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5594" w:rsidRPr="00AD7DC0" w:rsidRDefault="002D2AC3" w:rsidP="00C14525">
      <w:pPr>
        <w:spacing w:after="0" w:line="240" w:lineRule="auto"/>
        <w:jc w:val="center"/>
        <w:rPr>
          <w:rFonts w:ascii="Times New Roman" w:hAnsi="Times New Roman" w:cs="Times New Roman"/>
          <w:sz w:val="28"/>
          <w:szCs w:val="28"/>
        </w:rPr>
      </w:pPr>
      <w:r w:rsidRPr="002D2AC3">
        <w:rPr>
          <w:rFonts w:ascii="Times New Roman" w:hAnsi="Times New Roman" w:cs="Times New Roman"/>
          <w:noProof/>
          <w:color w:val="FF0000"/>
          <w:sz w:val="28"/>
          <w:szCs w:val="28"/>
          <w:lang w:eastAsia="ru-RU"/>
        </w:rPr>
        <w:drawing>
          <wp:inline distT="0" distB="0" distL="0" distR="0">
            <wp:extent cx="9487557" cy="6385034"/>
            <wp:effectExtent l="19050" t="0" r="0" b="0"/>
            <wp:docPr id="2"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3999" cy="6644725"/>
                      <a:chOff x="0" y="0"/>
                      <a:chExt cx="9143999" cy="6644725"/>
                    </a:xfrm>
                  </a:grpSpPr>
                  <a:grpSp>
                    <a:nvGrpSpPr>
                      <a:cNvPr id="6" name="Группа 5"/>
                      <a:cNvGrpSpPr/>
                    </a:nvGrpSpPr>
                    <a:grpSpPr>
                      <a:xfrm>
                        <a:off x="0" y="0"/>
                        <a:ext cx="9143999" cy="6644725"/>
                        <a:chOff x="0" y="0"/>
                        <a:chExt cx="9143999" cy="6644725"/>
                      </a:xfrm>
                    </a:grpSpPr>
                    <a:pic>
                      <a:nvPicPr>
                        <a:cNvPr id="1026" name="Picture 2"/>
                        <a:cNvPicPr>
                          <a:picLocks noChangeAspect="1" noChangeArrowheads="1"/>
                        </a:cNvPicPr>
                      </a:nvPicPr>
                      <a:blipFill>
                        <a:blip r:embed="rId7"/>
                        <a:srcRect/>
                        <a:stretch>
                          <a:fillRect/>
                        </a:stretch>
                      </a:blipFill>
                      <a:spPr bwMode="auto">
                        <a:xfrm>
                          <a:off x="0" y="0"/>
                          <a:ext cx="9143999" cy="6644725"/>
                        </a:xfrm>
                        <a:prstGeom prst="rect">
                          <a:avLst/>
                        </a:prstGeom>
                        <a:noFill/>
                        <a:ln w="9525">
                          <a:noFill/>
                          <a:miter lim="800000"/>
                          <a:headEnd/>
                          <a:tailEnd/>
                        </a:ln>
                        <a:effectLst/>
                      </a:spPr>
                    </a:pic>
                    <a:sp>
                      <a:nvSpPr>
                        <a:cNvPr id="5" name="Прямоугольник 4"/>
                        <a:cNvSpPr/>
                      </a:nvSpPr>
                      <a:spPr>
                        <a:xfrm>
                          <a:off x="4857752" y="4714884"/>
                          <a:ext cx="285752" cy="214314"/>
                        </a:xfrm>
                        <a:prstGeom prst="rect">
                          <a:avLst/>
                        </a:prstGeom>
                        <a:solidFill>
                          <a:schemeClr val="bg1"/>
                        </a:solidFill>
                        <a:ln>
                          <a:noFill/>
                        </a:ln>
                      </a:spPr>
                      <a:txSp>
                        <a:txBody>
                          <a:bodyPr lIns="10800" tIns="3600" rIns="10800" bIns="3600"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1200" b="1" i="1" dirty="0" smtClean="0">
                                <a:solidFill>
                                  <a:schemeClr val="tx1"/>
                                </a:solidFill>
                                <a:latin typeface="Times New Roman" pitchFamily="18" charset="0"/>
                                <a:cs typeface="Times New Roman" pitchFamily="18" charset="0"/>
                              </a:rPr>
                              <a:t>13</a:t>
                            </a:r>
                            <a:endParaRPr lang="ru-RU" sz="1200" b="1" i="1" dirty="0">
                              <a:solidFill>
                                <a:schemeClr val="tx1"/>
                              </a:solidFill>
                              <a:latin typeface="Times New Roman" pitchFamily="18" charset="0"/>
                              <a:cs typeface="Times New Roman"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CA4FA1" w:rsidRPr="0098650B" w:rsidRDefault="00CA4FA1" w:rsidP="00C14525">
      <w:pPr>
        <w:spacing w:after="0" w:line="240" w:lineRule="auto"/>
        <w:ind w:firstLine="709"/>
        <w:jc w:val="both"/>
        <w:rPr>
          <w:rFonts w:ascii="Times New Roman" w:hAnsi="Times New Roman" w:cs="Times New Roman"/>
          <w:sz w:val="24"/>
          <w:szCs w:val="24"/>
        </w:rPr>
      </w:pPr>
    </w:p>
    <w:p w:rsidR="00CA4FA1" w:rsidRPr="0098650B" w:rsidRDefault="00CA4FA1" w:rsidP="00C14525">
      <w:pPr>
        <w:pStyle w:val="31"/>
        <w:tabs>
          <w:tab w:val="left" w:pos="-142"/>
          <w:tab w:val="left" w:pos="851"/>
        </w:tabs>
        <w:ind w:firstLine="0"/>
        <w:jc w:val="center"/>
        <w:rPr>
          <w:sz w:val="24"/>
          <w:szCs w:val="24"/>
        </w:rPr>
      </w:pPr>
      <w:r w:rsidRPr="0098650B">
        <w:rPr>
          <w:sz w:val="24"/>
          <w:szCs w:val="24"/>
        </w:rPr>
        <w:t>ОБЩЕРОССИЙСКАЯ ОБЩЕСТВЕННО-ГОСУДАРСТВЕННАЯ ОРГАНИЗАЦИЯ «ДОБРОВОЛЬНОЕ ОБЩЕСТВО СОДЕЙСТВИЯ АРМИИ, АВИАЦИИ И ФЛОТУ РОССИИ» – ДОСААФ РОССИИ</w:t>
      </w:r>
    </w:p>
    <w:p w:rsidR="0098650B" w:rsidRDefault="0098650B" w:rsidP="0098650B">
      <w:pPr>
        <w:spacing w:after="0" w:line="240" w:lineRule="auto"/>
        <w:ind w:firstLine="709"/>
        <w:jc w:val="both"/>
        <w:rPr>
          <w:rFonts w:ascii="Times New Roman" w:hAnsi="Times New Roman" w:cs="Times New Roman"/>
          <w:sz w:val="28"/>
          <w:szCs w:val="28"/>
        </w:rPr>
      </w:pPr>
    </w:p>
    <w:p w:rsidR="002D2AC3" w:rsidRDefault="002D2AC3" w:rsidP="0098650B">
      <w:pPr>
        <w:spacing w:after="0" w:line="240" w:lineRule="auto"/>
        <w:ind w:firstLine="709"/>
        <w:jc w:val="both"/>
        <w:rPr>
          <w:rFonts w:ascii="Times New Roman" w:hAnsi="Times New Roman" w:cs="Times New Roman"/>
          <w:sz w:val="28"/>
          <w:szCs w:val="28"/>
        </w:rPr>
      </w:pPr>
    </w:p>
    <w:p w:rsidR="002D2AC3" w:rsidRDefault="002D2AC3" w:rsidP="0098650B">
      <w:pPr>
        <w:spacing w:after="0" w:line="240" w:lineRule="auto"/>
        <w:ind w:firstLine="709"/>
        <w:jc w:val="both"/>
        <w:rPr>
          <w:rFonts w:ascii="Times New Roman" w:hAnsi="Times New Roman" w:cs="Times New Roman"/>
          <w:sz w:val="28"/>
          <w:szCs w:val="28"/>
        </w:rPr>
      </w:pPr>
    </w:p>
    <w:p w:rsidR="002D2AC3" w:rsidRDefault="002D2AC3" w:rsidP="0098650B">
      <w:pPr>
        <w:spacing w:after="0" w:line="240" w:lineRule="auto"/>
        <w:ind w:firstLine="709"/>
        <w:jc w:val="both"/>
        <w:rPr>
          <w:rFonts w:ascii="Times New Roman" w:hAnsi="Times New Roman" w:cs="Times New Roman"/>
          <w:sz w:val="28"/>
          <w:szCs w:val="28"/>
        </w:rPr>
      </w:pPr>
    </w:p>
    <w:p w:rsidR="002D2AC3" w:rsidRDefault="002D2AC3" w:rsidP="0098650B">
      <w:pPr>
        <w:spacing w:after="0" w:line="240" w:lineRule="auto"/>
        <w:ind w:firstLine="709"/>
        <w:jc w:val="both"/>
        <w:rPr>
          <w:rFonts w:ascii="Times New Roman" w:hAnsi="Times New Roman" w:cs="Times New Roman"/>
          <w:sz w:val="28"/>
          <w:szCs w:val="28"/>
        </w:rPr>
      </w:pPr>
    </w:p>
    <w:p w:rsidR="002D2AC3" w:rsidRDefault="002D2AC3" w:rsidP="0098650B">
      <w:pPr>
        <w:spacing w:after="0" w:line="240" w:lineRule="auto"/>
        <w:ind w:firstLine="709"/>
        <w:jc w:val="both"/>
        <w:rPr>
          <w:rFonts w:ascii="Times New Roman" w:hAnsi="Times New Roman" w:cs="Times New Roman"/>
          <w:sz w:val="28"/>
          <w:szCs w:val="28"/>
        </w:rPr>
      </w:pPr>
    </w:p>
    <w:p w:rsidR="002D2AC3" w:rsidRPr="00AD7DC0" w:rsidRDefault="002D2AC3" w:rsidP="0098650B">
      <w:pPr>
        <w:spacing w:after="0" w:line="240" w:lineRule="auto"/>
        <w:ind w:firstLine="709"/>
        <w:jc w:val="both"/>
        <w:rPr>
          <w:rFonts w:ascii="Times New Roman" w:hAnsi="Times New Roman" w:cs="Times New Roman"/>
          <w:sz w:val="28"/>
          <w:szCs w:val="28"/>
        </w:rPr>
      </w:pPr>
    </w:p>
    <w:p w:rsidR="00CA4FA1" w:rsidRPr="0098650B" w:rsidRDefault="00CA4FA1" w:rsidP="00C14525">
      <w:pPr>
        <w:pStyle w:val="31"/>
        <w:tabs>
          <w:tab w:val="left" w:pos="-142"/>
          <w:tab w:val="left" w:pos="851"/>
        </w:tabs>
        <w:ind w:firstLine="0"/>
        <w:jc w:val="center"/>
        <w:rPr>
          <w:szCs w:val="28"/>
        </w:rPr>
      </w:pPr>
    </w:p>
    <w:p w:rsidR="00CA4FA1" w:rsidRPr="0098650B" w:rsidRDefault="00CA4FA1" w:rsidP="00C14525">
      <w:pPr>
        <w:pStyle w:val="31"/>
        <w:tabs>
          <w:tab w:val="left" w:pos="-142"/>
          <w:tab w:val="left" w:pos="851"/>
        </w:tabs>
        <w:ind w:firstLine="0"/>
        <w:jc w:val="center"/>
        <w:rPr>
          <w:sz w:val="40"/>
          <w:szCs w:val="40"/>
        </w:rPr>
      </w:pPr>
      <w:r w:rsidRPr="0098650B">
        <w:rPr>
          <w:sz w:val="40"/>
          <w:szCs w:val="40"/>
        </w:rPr>
        <w:t>МЕТОДИЧЕСКИЕ РЕКОМЕНДАЦИИ</w:t>
      </w:r>
    </w:p>
    <w:p w:rsidR="00CA4FA1" w:rsidRPr="0098650B" w:rsidRDefault="00CA4FA1" w:rsidP="00C14525">
      <w:pPr>
        <w:pStyle w:val="31"/>
        <w:tabs>
          <w:tab w:val="left" w:pos="-142"/>
          <w:tab w:val="left" w:pos="851"/>
        </w:tabs>
        <w:ind w:firstLine="0"/>
        <w:jc w:val="center"/>
        <w:rPr>
          <w:szCs w:val="28"/>
        </w:rPr>
      </w:pPr>
    </w:p>
    <w:p w:rsidR="00F34C46" w:rsidRPr="0098650B" w:rsidRDefault="00CA4FA1" w:rsidP="00C14525">
      <w:pPr>
        <w:pStyle w:val="31"/>
        <w:tabs>
          <w:tab w:val="left" w:pos="-142"/>
          <w:tab w:val="left" w:pos="851"/>
        </w:tabs>
        <w:ind w:firstLine="0"/>
        <w:jc w:val="center"/>
        <w:rPr>
          <w:szCs w:val="28"/>
        </w:rPr>
      </w:pPr>
      <w:r w:rsidRPr="0098650B">
        <w:rPr>
          <w:szCs w:val="28"/>
        </w:rPr>
        <w:t>по д</w:t>
      </w:r>
      <w:r w:rsidR="00EA575B" w:rsidRPr="0098650B">
        <w:rPr>
          <w:szCs w:val="28"/>
        </w:rPr>
        <w:t>оподготовке</w:t>
      </w:r>
      <w:r w:rsidRPr="0098650B">
        <w:rPr>
          <w:szCs w:val="28"/>
        </w:rPr>
        <w:t xml:space="preserve"> военных водителей транспортных</w:t>
      </w:r>
      <w:r w:rsidR="00F91249" w:rsidRPr="0098650B">
        <w:rPr>
          <w:szCs w:val="28"/>
        </w:rPr>
        <w:t xml:space="preserve"> </w:t>
      </w:r>
      <w:r w:rsidRPr="0098650B">
        <w:rPr>
          <w:szCs w:val="28"/>
        </w:rPr>
        <w:t>средств</w:t>
      </w:r>
    </w:p>
    <w:p w:rsidR="00CA4FA1" w:rsidRPr="0098650B" w:rsidRDefault="00CA4FA1" w:rsidP="00C14525">
      <w:pPr>
        <w:pStyle w:val="31"/>
        <w:tabs>
          <w:tab w:val="left" w:pos="-142"/>
          <w:tab w:val="left" w:pos="851"/>
        </w:tabs>
        <w:ind w:firstLine="0"/>
        <w:jc w:val="center"/>
        <w:rPr>
          <w:szCs w:val="28"/>
        </w:rPr>
      </w:pPr>
      <w:r w:rsidRPr="0098650B">
        <w:rPr>
          <w:szCs w:val="28"/>
        </w:rPr>
        <w:t>категории «С»</w:t>
      </w:r>
      <w:r w:rsidR="00EA575B" w:rsidRPr="0098650B">
        <w:rPr>
          <w:szCs w:val="28"/>
        </w:rPr>
        <w:t xml:space="preserve"> </w:t>
      </w:r>
      <w:r w:rsidRPr="0098650B">
        <w:rPr>
          <w:szCs w:val="28"/>
        </w:rPr>
        <w:t>в</w:t>
      </w:r>
      <w:r w:rsidRPr="0098650B">
        <w:rPr>
          <w:sz w:val="32"/>
          <w:szCs w:val="32"/>
        </w:rPr>
        <w:t xml:space="preserve">  </w:t>
      </w:r>
      <w:r w:rsidRPr="0098650B">
        <w:rPr>
          <w:szCs w:val="28"/>
        </w:rPr>
        <w:t>организациях ДОСААФ России</w:t>
      </w:r>
    </w:p>
    <w:p w:rsidR="00CA4FA1" w:rsidRPr="0098650B" w:rsidRDefault="00CA4FA1" w:rsidP="00C14525">
      <w:pPr>
        <w:pStyle w:val="31"/>
        <w:tabs>
          <w:tab w:val="left" w:pos="-142"/>
          <w:tab w:val="left" w:pos="851"/>
        </w:tabs>
        <w:ind w:firstLine="0"/>
        <w:jc w:val="center"/>
        <w:rPr>
          <w:szCs w:val="28"/>
        </w:rPr>
      </w:pPr>
    </w:p>
    <w:p w:rsidR="00CA4FA1" w:rsidRPr="0098650B" w:rsidRDefault="00CA4FA1" w:rsidP="00C14525">
      <w:pPr>
        <w:pStyle w:val="31"/>
        <w:tabs>
          <w:tab w:val="left" w:pos="-142"/>
          <w:tab w:val="left" w:pos="851"/>
        </w:tabs>
        <w:ind w:firstLine="0"/>
        <w:jc w:val="center"/>
        <w:rPr>
          <w:b w:val="0"/>
          <w:i/>
          <w:szCs w:val="28"/>
        </w:rPr>
      </w:pPr>
      <w:r w:rsidRPr="0098650B">
        <w:rPr>
          <w:b w:val="0"/>
          <w:i/>
          <w:szCs w:val="28"/>
        </w:rPr>
        <w:t>Рекомендовано учебно-методическим советом ДОСААФ России</w:t>
      </w:r>
    </w:p>
    <w:p w:rsidR="00CA4FA1" w:rsidRPr="0098650B" w:rsidRDefault="00CA4FA1" w:rsidP="00C14525">
      <w:pPr>
        <w:pStyle w:val="31"/>
        <w:tabs>
          <w:tab w:val="left" w:pos="-142"/>
          <w:tab w:val="left" w:pos="851"/>
        </w:tabs>
        <w:ind w:firstLine="0"/>
        <w:jc w:val="center"/>
        <w:rPr>
          <w:b w:val="0"/>
          <w:i/>
          <w:szCs w:val="28"/>
        </w:rPr>
      </w:pPr>
      <w:r w:rsidRPr="0098650B">
        <w:rPr>
          <w:b w:val="0"/>
          <w:i/>
          <w:szCs w:val="28"/>
        </w:rPr>
        <w:t>для использования в учебно-воспитательном процессе</w:t>
      </w:r>
    </w:p>
    <w:p w:rsidR="00CA4FA1" w:rsidRPr="0098650B" w:rsidRDefault="00CA4FA1" w:rsidP="00C14525">
      <w:pPr>
        <w:pStyle w:val="31"/>
        <w:tabs>
          <w:tab w:val="left" w:pos="-142"/>
          <w:tab w:val="left" w:pos="851"/>
        </w:tabs>
        <w:ind w:firstLine="0"/>
        <w:jc w:val="center"/>
        <w:rPr>
          <w:b w:val="0"/>
          <w:i/>
          <w:szCs w:val="28"/>
        </w:rPr>
      </w:pPr>
      <w:r w:rsidRPr="0098650B">
        <w:rPr>
          <w:b w:val="0"/>
          <w:i/>
          <w:szCs w:val="28"/>
        </w:rPr>
        <w:t>при подготовке военных водителей</w:t>
      </w:r>
    </w:p>
    <w:p w:rsidR="00CA4FA1" w:rsidRPr="0098650B" w:rsidRDefault="00CA4FA1" w:rsidP="00C14525">
      <w:pPr>
        <w:pStyle w:val="31"/>
        <w:tabs>
          <w:tab w:val="left" w:pos="-142"/>
          <w:tab w:val="left" w:pos="851"/>
        </w:tabs>
        <w:ind w:firstLine="0"/>
        <w:jc w:val="center"/>
        <w:rPr>
          <w:b w:val="0"/>
          <w:i/>
          <w:szCs w:val="28"/>
        </w:rPr>
      </w:pPr>
      <w:r w:rsidRPr="0098650B">
        <w:rPr>
          <w:b w:val="0"/>
          <w:i/>
          <w:szCs w:val="28"/>
        </w:rPr>
        <w:t xml:space="preserve">(по Реестру № </w:t>
      </w:r>
      <w:r w:rsidR="002D2AC3">
        <w:rPr>
          <w:b w:val="0"/>
          <w:i/>
          <w:szCs w:val="28"/>
        </w:rPr>
        <w:t>13</w:t>
      </w:r>
      <w:r w:rsidRPr="0098650B">
        <w:rPr>
          <w:b w:val="0"/>
          <w:i/>
          <w:szCs w:val="28"/>
        </w:rPr>
        <w:t>)</w:t>
      </w:r>
    </w:p>
    <w:p w:rsidR="00CA4FA1" w:rsidRPr="0098650B" w:rsidRDefault="00CA4FA1" w:rsidP="00C14525">
      <w:pPr>
        <w:pStyle w:val="31"/>
        <w:tabs>
          <w:tab w:val="left" w:pos="-142"/>
          <w:tab w:val="left" w:pos="851"/>
        </w:tabs>
        <w:ind w:firstLine="0"/>
        <w:jc w:val="center"/>
        <w:rPr>
          <w:szCs w:val="28"/>
        </w:rPr>
      </w:pPr>
    </w:p>
    <w:p w:rsidR="00CA4FA1" w:rsidRDefault="00CA4FA1" w:rsidP="00C14525">
      <w:pPr>
        <w:pStyle w:val="31"/>
        <w:tabs>
          <w:tab w:val="left" w:pos="-142"/>
          <w:tab w:val="left" w:pos="851"/>
        </w:tabs>
        <w:ind w:firstLine="0"/>
        <w:jc w:val="center"/>
        <w:rPr>
          <w:szCs w:val="28"/>
        </w:rPr>
      </w:pPr>
    </w:p>
    <w:p w:rsidR="002D2AC3" w:rsidRDefault="002D2AC3" w:rsidP="00C14525">
      <w:pPr>
        <w:pStyle w:val="31"/>
        <w:tabs>
          <w:tab w:val="left" w:pos="-142"/>
          <w:tab w:val="left" w:pos="851"/>
        </w:tabs>
        <w:ind w:firstLine="0"/>
        <w:jc w:val="center"/>
        <w:rPr>
          <w:szCs w:val="28"/>
        </w:rPr>
      </w:pPr>
    </w:p>
    <w:p w:rsidR="002D2AC3" w:rsidRDefault="002D2AC3" w:rsidP="00C14525">
      <w:pPr>
        <w:pStyle w:val="31"/>
        <w:tabs>
          <w:tab w:val="left" w:pos="-142"/>
          <w:tab w:val="left" w:pos="851"/>
        </w:tabs>
        <w:ind w:firstLine="0"/>
        <w:jc w:val="center"/>
        <w:rPr>
          <w:szCs w:val="28"/>
        </w:rPr>
      </w:pPr>
    </w:p>
    <w:p w:rsidR="002D2AC3" w:rsidRDefault="002D2AC3" w:rsidP="00C14525">
      <w:pPr>
        <w:pStyle w:val="31"/>
        <w:tabs>
          <w:tab w:val="left" w:pos="-142"/>
          <w:tab w:val="left" w:pos="851"/>
        </w:tabs>
        <w:ind w:firstLine="0"/>
        <w:jc w:val="center"/>
        <w:rPr>
          <w:szCs w:val="28"/>
        </w:rPr>
      </w:pPr>
    </w:p>
    <w:p w:rsidR="002D2AC3" w:rsidRPr="0098650B" w:rsidRDefault="002D2AC3" w:rsidP="00C14525">
      <w:pPr>
        <w:pStyle w:val="31"/>
        <w:tabs>
          <w:tab w:val="left" w:pos="-142"/>
          <w:tab w:val="left" w:pos="851"/>
        </w:tabs>
        <w:ind w:firstLine="0"/>
        <w:jc w:val="center"/>
        <w:rPr>
          <w:szCs w:val="28"/>
        </w:rPr>
      </w:pPr>
    </w:p>
    <w:p w:rsidR="00CA4FA1" w:rsidRPr="0098650B" w:rsidRDefault="00CA4FA1" w:rsidP="00C14525">
      <w:pPr>
        <w:pStyle w:val="31"/>
        <w:tabs>
          <w:tab w:val="left" w:pos="-142"/>
          <w:tab w:val="left" w:pos="851"/>
        </w:tabs>
        <w:ind w:firstLine="0"/>
        <w:jc w:val="center"/>
        <w:rPr>
          <w:szCs w:val="28"/>
        </w:rPr>
      </w:pPr>
    </w:p>
    <w:p w:rsidR="00CA4FA1" w:rsidRPr="0098650B" w:rsidRDefault="00CA4FA1" w:rsidP="00C14525">
      <w:pPr>
        <w:pStyle w:val="31"/>
        <w:tabs>
          <w:tab w:val="left" w:pos="-142"/>
          <w:tab w:val="left" w:pos="851"/>
        </w:tabs>
        <w:ind w:firstLine="0"/>
        <w:jc w:val="center"/>
        <w:rPr>
          <w:szCs w:val="28"/>
        </w:rPr>
      </w:pPr>
      <w:r w:rsidRPr="0098650B">
        <w:rPr>
          <w:szCs w:val="28"/>
        </w:rPr>
        <w:t>Москва</w:t>
      </w:r>
    </w:p>
    <w:p w:rsidR="00CA4FA1" w:rsidRDefault="00CA4FA1" w:rsidP="00C14525">
      <w:pPr>
        <w:pStyle w:val="31"/>
        <w:tabs>
          <w:tab w:val="left" w:pos="-142"/>
          <w:tab w:val="left" w:pos="851"/>
        </w:tabs>
        <w:ind w:firstLine="0"/>
        <w:jc w:val="center"/>
        <w:rPr>
          <w:szCs w:val="28"/>
        </w:rPr>
      </w:pPr>
      <w:r w:rsidRPr="0098650B">
        <w:rPr>
          <w:szCs w:val="28"/>
        </w:rPr>
        <w:t>2013</w:t>
      </w:r>
    </w:p>
    <w:p w:rsidR="00485C19" w:rsidRPr="0098650B" w:rsidRDefault="00916E65" w:rsidP="00C14525">
      <w:pPr>
        <w:pStyle w:val="2"/>
        <w:spacing w:before="0" w:line="240" w:lineRule="auto"/>
        <w:jc w:val="center"/>
        <w:rPr>
          <w:rFonts w:ascii="Times New Roman" w:hAnsi="Times New Roman" w:cs="Times New Roman"/>
          <w:color w:val="auto"/>
          <w:sz w:val="28"/>
          <w:szCs w:val="28"/>
        </w:rPr>
      </w:pPr>
      <w:r w:rsidRPr="0098650B">
        <w:rPr>
          <w:rFonts w:ascii="Times New Roman" w:hAnsi="Times New Roman" w:cs="Times New Roman"/>
          <w:color w:val="auto"/>
          <w:sz w:val="28"/>
          <w:szCs w:val="28"/>
        </w:rPr>
        <w:lastRenderedPageBreak/>
        <w:t>ГЛАВА ПЕРВАЯ</w:t>
      </w:r>
    </w:p>
    <w:p w:rsidR="00C14525" w:rsidRPr="0098650B" w:rsidRDefault="00C14525" w:rsidP="00C14525"/>
    <w:p w:rsidR="002C596F" w:rsidRPr="0098650B" w:rsidRDefault="002C596F" w:rsidP="00C14525">
      <w:pPr>
        <w:spacing w:after="0" w:line="240" w:lineRule="auto"/>
        <w:jc w:val="center"/>
        <w:rPr>
          <w:rFonts w:ascii="Times New Roman" w:hAnsi="Times New Roman" w:cs="Times New Roman"/>
          <w:b/>
          <w:sz w:val="28"/>
          <w:szCs w:val="28"/>
        </w:rPr>
      </w:pPr>
      <w:r w:rsidRPr="0098650B">
        <w:rPr>
          <w:rFonts w:ascii="Times New Roman" w:hAnsi="Times New Roman" w:cs="Times New Roman"/>
          <w:b/>
          <w:sz w:val="28"/>
          <w:szCs w:val="28"/>
        </w:rPr>
        <w:t>1. Общие положения</w:t>
      </w:r>
    </w:p>
    <w:p w:rsidR="00C14525" w:rsidRPr="0098650B" w:rsidRDefault="00C14525" w:rsidP="00C14525">
      <w:pPr>
        <w:spacing w:after="0" w:line="240" w:lineRule="auto"/>
        <w:jc w:val="center"/>
        <w:rPr>
          <w:rFonts w:ascii="Times New Roman" w:hAnsi="Times New Roman" w:cs="Times New Roman"/>
          <w:b/>
          <w:sz w:val="28"/>
          <w:szCs w:val="28"/>
        </w:rPr>
      </w:pPr>
    </w:p>
    <w:p w:rsidR="00560306" w:rsidRPr="0098650B" w:rsidRDefault="002C596F" w:rsidP="009030CA">
      <w:pPr>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Доподготовка военных водителей тр</w:t>
      </w:r>
      <w:r w:rsidR="00513006" w:rsidRPr="0098650B">
        <w:rPr>
          <w:rFonts w:ascii="Times New Roman" w:hAnsi="Times New Roman" w:cs="Times New Roman"/>
          <w:sz w:val="28"/>
          <w:szCs w:val="28"/>
        </w:rPr>
        <w:t>анспортных средств категории</w:t>
      </w:r>
      <w:r w:rsidR="009030CA" w:rsidRPr="0098650B">
        <w:rPr>
          <w:rFonts w:ascii="Times New Roman" w:hAnsi="Times New Roman" w:cs="Times New Roman"/>
          <w:sz w:val="28"/>
          <w:szCs w:val="28"/>
        </w:rPr>
        <w:t xml:space="preserve"> </w:t>
      </w:r>
      <w:r w:rsidR="00513006" w:rsidRPr="0098650B">
        <w:rPr>
          <w:rFonts w:ascii="Times New Roman" w:hAnsi="Times New Roman" w:cs="Times New Roman"/>
          <w:sz w:val="28"/>
          <w:szCs w:val="28"/>
        </w:rPr>
        <w:t xml:space="preserve">«С </w:t>
      </w:r>
      <w:r w:rsidRPr="0098650B">
        <w:rPr>
          <w:rFonts w:ascii="Times New Roman" w:hAnsi="Times New Roman" w:cs="Times New Roman"/>
          <w:sz w:val="28"/>
          <w:szCs w:val="28"/>
        </w:rPr>
        <w:t>-</w:t>
      </w:r>
      <w:r w:rsidR="00513006" w:rsidRPr="0098650B">
        <w:rPr>
          <w:rFonts w:ascii="Times New Roman" w:hAnsi="Times New Roman" w:cs="Times New Roman"/>
          <w:sz w:val="28"/>
          <w:szCs w:val="28"/>
        </w:rPr>
        <w:t xml:space="preserve"> </w:t>
      </w:r>
      <w:r w:rsidR="00560306" w:rsidRPr="0098650B">
        <w:rPr>
          <w:rFonts w:ascii="Times New Roman" w:hAnsi="Times New Roman" w:cs="Times New Roman"/>
          <w:sz w:val="28"/>
          <w:szCs w:val="28"/>
        </w:rPr>
        <w:t xml:space="preserve">это один из основных этапов подготовки </w:t>
      </w:r>
      <w:r w:rsidR="00513006" w:rsidRPr="0098650B">
        <w:rPr>
          <w:rFonts w:ascii="Times New Roman" w:hAnsi="Times New Roman" w:cs="Times New Roman"/>
          <w:sz w:val="28"/>
          <w:szCs w:val="28"/>
        </w:rPr>
        <w:t xml:space="preserve">молодого пополнения </w:t>
      </w:r>
      <w:r w:rsidR="007948ED" w:rsidRPr="0098650B">
        <w:rPr>
          <w:rFonts w:ascii="Times New Roman" w:hAnsi="Times New Roman" w:cs="Times New Roman"/>
          <w:sz w:val="28"/>
          <w:szCs w:val="28"/>
        </w:rPr>
        <w:t xml:space="preserve">перед призывом на службу в </w:t>
      </w:r>
      <w:r w:rsidR="00560306" w:rsidRPr="0098650B">
        <w:rPr>
          <w:rFonts w:ascii="Times New Roman" w:hAnsi="Times New Roman" w:cs="Times New Roman"/>
          <w:sz w:val="28"/>
          <w:szCs w:val="28"/>
        </w:rPr>
        <w:t xml:space="preserve"> </w:t>
      </w:r>
      <w:r w:rsidR="007948ED" w:rsidRPr="0098650B">
        <w:rPr>
          <w:rFonts w:ascii="Times New Roman" w:hAnsi="Times New Roman" w:cs="Times New Roman"/>
          <w:sz w:val="28"/>
          <w:szCs w:val="28"/>
        </w:rPr>
        <w:t xml:space="preserve">Вооружённые </w:t>
      </w:r>
      <w:r w:rsidR="00D60736" w:rsidRPr="0098650B">
        <w:rPr>
          <w:rFonts w:ascii="Times New Roman" w:hAnsi="Times New Roman" w:cs="Times New Roman"/>
          <w:sz w:val="28"/>
          <w:szCs w:val="28"/>
        </w:rPr>
        <w:t>С</w:t>
      </w:r>
      <w:r w:rsidR="007948ED" w:rsidRPr="0098650B">
        <w:rPr>
          <w:rFonts w:ascii="Times New Roman" w:hAnsi="Times New Roman" w:cs="Times New Roman"/>
          <w:sz w:val="28"/>
          <w:szCs w:val="28"/>
        </w:rPr>
        <w:t xml:space="preserve">илы </w:t>
      </w:r>
      <w:r w:rsidR="00560306" w:rsidRPr="0098650B">
        <w:rPr>
          <w:rFonts w:ascii="Times New Roman" w:hAnsi="Times New Roman" w:cs="Times New Roman"/>
          <w:sz w:val="28"/>
          <w:szCs w:val="28"/>
        </w:rPr>
        <w:t>Росси</w:t>
      </w:r>
      <w:r w:rsidR="00D60736" w:rsidRPr="0098650B">
        <w:rPr>
          <w:rFonts w:ascii="Times New Roman" w:hAnsi="Times New Roman" w:cs="Times New Roman"/>
          <w:sz w:val="28"/>
          <w:szCs w:val="28"/>
        </w:rPr>
        <w:t>йской Федерации</w:t>
      </w:r>
      <w:r w:rsidR="00560306" w:rsidRPr="0098650B">
        <w:rPr>
          <w:rFonts w:ascii="Times New Roman" w:hAnsi="Times New Roman" w:cs="Times New Roman"/>
          <w:sz w:val="28"/>
          <w:szCs w:val="28"/>
        </w:rPr>
        <w:t>.</w:t>
      </w:r>
    </w:p>
    <w:p w:rsidR="00D60736" w:rsidRPr="0098650B" w:rsidRDefault="00D60736" w:rsidP="00D60736">
      <w:pPr>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 xml:space="preserve">Методические рекомендации по </w:t>
      </w:r>
      <w:r w:rsidRPr="0098650B">
        <w:rPr>
          <w:rFonts w:ascii="Times New Roman" w:hAnsi="Times New Roman" w:cs="Times New Roman"/>
          <w:bCs/>
          <w:sz w:val="28"/>
          <w:szCs w:val="28"/>
        </w:rPr>
        <w:t xml:space="preserve">доподготовке военных водителей транспортных средств категории «С» в организациях ДОСААФ России </w:t>
      </w:r>
      <w:r w:rsidRPr="0098650B">
        <w:rPr>
          <w:rFonts w:ascii="Times New Roman" w:hAnsi="Times New Roman" w:cs="Times New Roman"/>
          <w:sz w:val="28"/>
          <w:szCs w:val="28"/>
        </w:rPr>
        <w:t xml:space="preserve">(далее -  </w:t>
      </w:r>
      <w:r w:rsidR="00623E80" w:rsidRPr="0098650B">
        <w:rPr>
          <w:rFonts w:ascii="Times New Roman" w:hAnsi="Times New Roman" w:cs="Times New Roman"/>
          <w:sz w:val="28"/>
          <w:szCs w:val="28"/>
        </w:rPr>
        <w:t>м</w:t>
      </w:r>
      <w:r w:rsidRPr="0098650B">
        <w:rPr>
          <w:rFonts w:ascii="Times New Roman" w:hAnsi="Times New Roman" w:cs="Times New Roman"/>
          <w:sz w:val="28"/>
          <w:szCs w:val="28"/>
        </w:rPr>
        <w:t xml:space="preserve">етодические рекомендации) </w:t>
      </w:r>
      <w:r w:rsidR="00B6197B" w:rsidRPr="0098650B">
        <w:rPr>
          <w:rFonts w:ascii="Times New Roman" w:hAnsi="Times New Roman" w:cs="Times New Roman"/>
          <w:sz w:val="28"/>
          <w:szCs w:val="28"/>
        </w:rPr>
        <w:t>разработаны согласно Программе</w:t>
      </w:r>
      <w:r w:rsidRPr="0098650B">
        <w:rPr>
          <w:rFonts w:ascii="Times New Roman" w:hAnsi="Times New Roman" w:cs="Times New Roman"/>
          <w:bCs/>
          <w:sz w:val="28"/>
          <w:szCs w:val="28"/>
        </w:rPr>
        <w:t xml:space="preserve"> </w:t>
      </w:r>
      <w:r w:rsidR="00FD539C" w:rsidRPr="0098650B">
        <w:rPr>
          <w:rFonts w:ascii="Times New Roman" w:hAnsi="Times New Roman" w:cs="Times New Roman"/>
          <w:bCs/>
          <w:sz w:val="28"/>
          <w:szCs w:val="28"/>
        </w:rPr>
        <w:t xml:space="preserve">доподготовки военных водителей (утвержденной Начальником ГАБТУ 6 ноября 2012 года)  </w:t>
      </w:r>
      <w:r w:rsidR="009030CA" w:rsidRPr="0098650B">
        <w:rPr>
          <w:rFonts w:ascii="Times New Roman" w:hAnsi="Times New Roman" w:cs="Times New Roman"/>
          <w:bCs/>
          <w:sz w:val="28"/>
          <w:szCs w:val="28"/>
        </w:rPr>
        <w:t xml:space="preserve">(приложение 11) </w:t>
      </w:r>
      <w:r w:rsidR="00B6197B" w:rsidRPr="0098650B">
        <w:rPr>
          <w:rFonts w:ascii="Times New Roman" w:hAnsi="Times New Roman" w:cs="Times New Roman"/>
          <w:bCs/>
          <w:sz w:val="28"/>
          <w:szCs w:val="28"/>
        </w:rPr>
        <w:t xml:space="preserve">с учетом </w:t>
      </w:r>
      <w:r w:rsidRPr="0098650B">
        <w:rPr>
          <w:rFonts w:ascii="Times New Roman" w:hAnsi="Times New Roman" w:cs="Times New Roman"/>
          <w:sz w:val="28"/>
          <w:szCs w:val="28"/>
        </w:rPr>
        <w:t xml:space="preserve"> требовани</w:t>
      </w:r>
      <w:r w:rsidR="00B6197B" w:rsidRPr="0098650B">
        <w:rPr>
          <w:rFonts w:ascii="Times New Roman" w:hAnsi="Times New Roman" w:cs="Times New Roman"/>
          <w:sz w:val="28"/>
          <w:szCs w:val="28"/>
        </w:rPr>
        <w:t>й</w:t>
      </w:r>
      <w:r w:rsidRPr="0098650B">
        <w:rPr>
          <w:rFonts w:ascii="Times New Roman" w:hAnsi="Times New Roman" w:cs="Times New Roman"/>
          <w:sz w:val="28"/>
          <w:szCs w:val="28"/>
        </w:rPr>
        <w:t xml:space="preserve"> Руководства  по организации учебно-воспитательного процесса  в образовательных учреждениях ДОСААФ России</w:t>
      </w:r>
      <w:r w:rsidR="00B6197B" w:rsidRPr="0098650B">
        <w:rPr>
          <w:rFonts w:ascii="Times New Roman" w:hAnsi="Times New Roman" w:cs="Times New Roman"/>
          <w:sz w:val="28"/>
          <w:szCs w:val="28"/>
        </w:rPr>
        <w:t xml:space="preserve">, </w:t>
      </w:r>
      <w:r w:rsidRPr="0098650B">
        <w:rPr>
          <w:rFonts w:ascii="Times New Roman" w:hAnsi="Times New Roman" w:cs="Times New Roman"/>
          <w:sz w:val="28"/>
          <w:szCs w:val="28"/>
        </w:rPr>
        <w:t>Руководства по техническому обеспечению Региональных отделений, образоват</w:t>
      </w:r>
      <w:r w:rsidR="00B6197B" w:rsidRPr="0098650B">
        <w:rPr>
          <w:rFonts w:ascii="Times New Roman" w:hAnsi="Times New Roman" w:cs="Times New Roman"/>
          <w:sz w:val="28"/>
          <w:szCs w:val="28"/>
        </w:rPr>
        <w:t>ельных учреждений ДОСААФ России и предназначены для оказания помощи  руководителям региональных отделений и образовательных учреждений ДОСААФ России в организации, подготовке и проведении занятий с курсантами, проходящими обучение по военно-учетным специальностям.</w:t>
      </w:r>
    </w:p>
    <w:p w:rsidR="00F16294" w:rsidRPr="0098650B" w:rsidRDefault="00F16294" w:rsidP="00C14525">
      <w:pPr>
        <w:pStyle w:val="31"/>
        <w:tabs>
          <w:tab w:val="left" w:pos="-142"/>
          <w:tab w:val="left" w:pos="851"/>
        </w:tabs>
        <w:ind w:firstLine="709"/>
        <w:rPr>
          <w:b w:val="0"/>
          <w:szCs w:val="28"/>
        </w:rPr>
      </w:pPr>
      <w:r w:rsidRPr="0098650B">
        <w:rPr>
          <w:b w:val="0"/>
          <w:szCs w:val="28"/>
        </w:rPr>
        <w:t>Методические рекомендации призваны обеспечить овладение курсантами образовательных учреждений ДОСААФ России необходимыми знаниями и умениями</w:t>
      </w:r>
      <w:r w:rsidR="00A83A1F" w:rsidRPr="0098650B">
        <w:rPr>
          <w:b w:val="0"/>
          <w:szCs w:val="28"/>
        </w:rPr>
        <w:t xml:space="preserve"> для уверенного исполнения обязанностей военного водителя без дополнительной доподготовки в воинских частях.</w:t>
      </w:r>
    </w:p>
    <w:p w:rsidR="00A83A1F" w:rsidRPr="0098650B" w:rsidRDefault="00915116" w:rsidP="00915116">
      <w:pPr>
        <w:pStyle w:val="31"/>
        <w:tabs>
          <w:tab w:val="left" w:pos="-142"/>
          <w:tab w:val="left" w:pos="851"/>
        </w:tabs>
        <w:ind w:firstLine="709"/>
        <w:rPr>
          <w:b w:val="0"/>
          <w:szCs w:val="28"/>
        </w:rPr>
      </w:pPr>
      <w:r w:rsidRPr="0098650B">
        <w:rPr>
          <w:b w:val="0"/>
          <w:szCs w:val="28"/>
        </w:rPr>
        <w:t>Методические рекомендации</w:t>
      </w:r>
      <w:r w:rsidRPr="0098650B">
        <w:rPr>
          <w:szCs w:val="28"/>
        </w:rPr>
        <w:t xml:space="preserve"> </w:t>
      </w:r>
      <w:r w:rsidR="003042DF" w:rsidRPr="0098650B">
        <w:rPr>
          <w:b w:val="0"/>
          <w:szCs w:val="28"/>
        </w:rPr>
        <w:t xml:space="preserve">носят </w:t>
      </w:r>
      <w:r w:rsidRPr="0098650B">
        <w:rPr>
          <w:b w:val="0"/>
          <w:szCs w:val="28"/>
        </w:rPr>
        <w:t xml:space="preserve"> примерны</w:t>
      </w:r>
      <w:r w:rsidR="003042DF" w:rsidRPr="0098650B">
        <w:rPr>
          <w:b w:val="0"/>
          <w:szCs w:val="28"/>
        </w:rPr>
        <w:t>й характер</w:t>
      </w:r>
      <w:r w:rsidRPr="0098650B">
        <w:rPr>
          <w:b w:val="0"/>
          <w:szCs w:val="28"/>
        </w:rPr>
        <w:t xml:space="preserve"> и </w:t>
      </w:r>
      <w:r w:rsidR="00A83A1F" w:rsidRPr="0098650B">
        <w:rPr>
          <w:b w:val="0"/>
          <w:szCs w:val="28"/>
        </w:rPr>
        <w:t xml:space="preserve">являются методологической основой для разработки учебно-методической документации по курсу доподготовки военных водителей с учетом </w:t>
      </w:r>
      <w:r w:rsidRPr="0098650B">
        <w:rPr>
          <w:b w:val="0"/>
          <w:szCs w:val="28"/>
        </w:rPr>
        <w:t>специфик</w:t>
      </w:r>
      <w:r w:rsidR="00A83A1F" w:rsidRPr="0098650B">
        <w:rPr>
          <w:b w:val="0"/>
          <w:szCs w:val="28"/>
        </w:rPr>
        <w:t xml:space="preserve">и каждого </w:t>
      </w:r>
      <w:r w:rsidRPr="0098650B">
        <w:rPr>
          <w:b w:val="0"/>
          <w:szCs w:val="28"/>
        </w:rPr>
        <w:t xml:space="preserve"> конкретного образовательного учреждения (организации)</w:t>
      </w:r>
      <w:r w:rsidR="00A83A1F" w:rsidRPr="0098650B">
        <w:rPr>
          <w:b w:val="0"/>
          <w:szCs w:val="28"/>
        </w:rPr>
        <w:t xml:space="preserve"> ДОСААФ России.</w:t>
      </w:r>
    </w:p>
    <w:p w:rsidR="00A83A1F" w:rsidRPr="0098650B" w:rsidRDefault="00A83A1F" w:rsidP="00915116">
      <w:pPr>
        <w:pStyle w:val="31"/>
        <w:tabs>
          <w:tab w:val="left" w:pos="-142"/>
          <w:tab w:val="left" w:pos="851"/>
        </w:tabs>
        <w:ind w:firstLine="709"/>
        <w:rPr>
          <w:b w:val="0"/>
          <w:szCs w:val="28"/>
        </w:rPr>
      </w:pPr>
    </w:p>
    <w:p w:rsidR="00AB7201" w:rsidRPr="0098650B" w:rsidRDefault="00AB7201" w:rsidP="003042DF">
      <w:pPr>
        <w:pStyle w:val="31"/>
        <w:ind w:firstLine="0"/>
        <w:jc w:val="center"/>
        <w:rPr>
          <w:szCs w:val="28"/>
        </w:rPr>
      </w:pPr>
      <w:r w:rsidRPr="0098650B">
        <w:rPr>
          <w:szCs w:val="28"/>
        </w:rPr>
        <w:t>Основные цели</w:t>
      </w:r>
      <w:r w:rsidR="003042DF" w:rsidRPr="0098650B">
        <w:rPr>
          <w:szCs w:val="28"/>
        </w:rPr>
        <w:t xml:space="preserve"> доподготовки</w:t>
      </w:r>
    </w:p>
    <w:p w:rsidR="003042DF" w:rsidRPr="0098650B" w:rsidRDefault="003042DF" w:rsidP="00C14525">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155B97" w:rsidRPr="0098650B" w:rsidRDefault="00155B97" w:rsidP="00C14525">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98650B">
        <w:rPr>
          <w:rFonts w:ascii="Times New Roman" w:hAnsi="Times New Roman" w:cs="Times New Roman"/>
          <w:sz w:val="28"/>
          <w:szCs w:val="28"/>
        </w:rPr>
        <w:t>В результате освоения программы доподготовки военных водителей к</w:t>
      </w:r>
      <w:r w:rsidR="00AB7201" w:rsidRPr="0098650B">
        <w:rPr>
          <w:rFonts w:ascii="Times New Roman" w:hAnsi="Times New Roman" w:cs="Times New Roman"/>
          <w:sz w:val="28"/>
          <w:szCs w:val="28"/>
        </w:rPr>
        <w:t xml:space="preserve">урсант </w:t>
      </w:r>
      <w:r w:rsidR="00AB7201" w:rsidRPr="0098650B">
        <w:rPr>
          <w:rFonts w:ascii="Times New Roman" w:hAnsi="Times New Roman" w:cs="Times New Roman"/>
          <w:bCs/>
          <w:sz w:val="28"/>
          <w:szCs w:val="28"/>
        </w:rPr>
        <w:t>должен</w:t>
      </w:r>
    </w:p>
    <w:p w:rsidR="00AB7201" w:rsidRPr="0098650B" w:rsidRDefault="00AB7201" w:rsidP="00C14525">
      <w:pPr>
        <w:widowControl w:val="0"/>
        <w:autoSpaceDE w:val="0"/>
        <w:autoSpaceDN w:val="0"/>
        <w:adjustRightInd w:val="0"/>
        <w:spacing w:after="0" w:line="240" w:lineRule="auto"/>
        <w:ind w:firstLine="709"/>
        <w:jc w:val="both"/>
        <w:rPr>
          <w:rFonts w:ascii="Times New Roman" w:hAnsi="Times New Roman" w:cs="Times New Roman"/>
          <w:b/>
          <w:sz w:val="28"/>
          <w:szCs w:val="28"/>
        </w:rPr>
      </w:pPr>
      <w:r w:rsidRPr="0098650B">
        <w:rPr>
          <w:rFonts w:ascii="Times New Roman" w:hAnsi="Times New Roman" w:cs="Times New Roman"/>
          <w:b/>
          <w:bCs/>
          <w:sz w:val="28"/>
          <w:szCs w:val="28"/>
        </w:rPr>
        <w:t>знать</w:t>
      </w:r>
      <w:r w:rsidRPr="0098650B">
        <w:rPr>
          <w:rFonts w:ascii="Times New Roman" w:hAnsi="Times New Roman" w:cs="Times New Roman"/>
          <w:b/>
          <w:sz w:val="28"/>
          <w:szCs w:val="28"/>
        </w:rPr>
        <w:t>:</w:t>
      </w:r>
    </w:p>
    <w:p w:rsidR="00AB7201" w:rsidRPr="0098650B" w:rsidRDefault="00AB7201" w:rsidP="00C14525">
      <w:pPr>
        <w:widowControl w:val="0"/>
        <w:shd w:val="clear" w:color="auto" w:fill="FFFFFF"/>
        <w:suppressAutoHyphens/>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 xml:space="preserve">основные положения по организации эксплуатации автомобильной техники в Вооружённых Силах Российской Федерации; </w:t>
      </w:r>
    </w:p>
    <w:p w:rsidR="00AB7201" w:rsidRPr="0098650B" w:rsidRDefault="00AB7201" w:rsidP="00C14525">
      <w:pPr>
        <w:widowControl w:val="0"/>
        <w:shd w:val="clear" w:color="auto" w:fill="FFFFFF"/>
        <w:suppressAutoHyphens/>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обязанности военного водителя;</w:t>
      </w:r>
    </w:p>
    <w:p w:rsidR="009030CA" w:rsidRPr="0098650B" w:rsidRDefault="009030CA" w:rsidP="00C14525">
      <w:pPr>
        <w:widowControl w:val="0"/>
        <w:shd w:val="clear" w:color="auto" w:fill="FFFFFF"/>
        <w:suppressAutoHyphens/>
        <w:autoSpaceDE w:val="0"/>
        <w:autoSpaceDN w:val="0"/>
        <w:adjustRightInd w:val="0"/>
        <w:spacing w:after="0" w:line="240" w:lineRule="auto"/>
        <w:ind w:firstLine="709"/>
        <w:jc w:val="both"/>
        <w:rPr>
          <w:rFonts w:ascii="Times New Roman" w:hAnsi="Times New Roman" w:cs="Times New Roman"/>
          <w:sz w:val="28"/>
          <w:szCs w:val="28"/>
        </w:rPr>
      </w:pPr>
    </w:p>
    <w:p w:rsidR="00AB7201" w:rsidRPr="0098650B" w:rsidRDefault="00AB7201" w:rsidP="00C14525">
      <w:pPr>
        <w:widowControl w:val="0"/>
        <w:shd w:val="clear" w:color="auto" w:fill="FFFFFF"/>
        <w:tabs>
          <w:tab w:val="left" w:pos="284"/>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lastRenderedPageBreak/>
        <w:t>тактико-технические характеристики изучаемых автомобилей. Требования, определяющие безопасность движения (эксплуатации) автомобиля;</w:t>
      </w:r>
    </w:p>
    <w:p w:rsidR="00AB7201" w:rsidRPr="0098650B" w:rsidRDefault="00AB7201" w:rsidP="00C14525">
      <w:pPr>
        <w:widowControl w:val="0"/>
        <w:shd w:val="clear" w:color="auto" w:fill="FFFFFF"/>
        <w:tabs>
          <w:tab w:val="left" w:pos="284"/>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периодичность и объемы работ по техническому обслуживанию, основные регулировочные данные. Признаки и причины неисправностей агрегатов (узлов, приборов) автомобилей, возникающих при их эксплуатации</w:t>
      </w:r>
      <w:r w:rsidR="0098650B" w:rsidRPr="0098650B">
        <w:rPr>
          <w:rFonts w:ascii="Times New Roman" w:hAnsi="Times New Roman" w:cs="Times New Roman"/>
          <w:sz w:val="28"/>
          <w:szCs w:val="28"/>
        </w:rPr>
        <w:t xml:space="preserve">, </w:t>
      </w:r>
      <w:r w:rsidRPr="0098650B">
        <w:rPr>
          <w:rFonts w:ascii="Times New Roman" w:hAnsi="Times New Roman" w:cs="Times New Roman"/>
          <w:sz w:val="28"/>
          <w:szCs w:val="28"/>
        </w:rPr>
        <w:t>способы их</w:t>
      </w:r>
      <w:r w:rsidR="0098650B" w:rsidRPr="0098650B">
        <w:rPr>
          <w:rFonts w:ascii="Times New Roman" w:hAnsi="Times New Roman" w:cs="Times New Roman"/>
          <w:sz w:val="28"/>
          <w:szCs w:val="28"/>
        </w:rPr>
        <w:t xml:space="preserve"> обнаружения и </w:t>
      </w:r>
      <w:r w:rsidRPr="0098650B">
        <w:rPr>
          <w:rFonts w:ascii="Times New Roman" w:hAnsi="Times New Roman" w:cs="Times New Roman"/>
          <w:sz w:val="28"/>
          <w:szCs w:val="28"/>
        </w:rPr>
        <w:t xml:space="preserve"> устранения; </w:t>
      </w:r>
    </w:p>
    <w:p w:rsidR="00AB7201" w:rsidRPr="0098650B" w:rsidRDefault="00AB7201" w:rsidP="00C14525">
      <w:pPr>
        <w:widowControl w:val="0"/>
        <w:shd w:val="clear" w:color="auto" w:fill="FFFFFF"/>
        <w:tabs>
          <w:tab w:val="left" w:pos="284"/>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марки и свойства применяемых на автомобиле горюче-смазочных материалов</w:t>
      </w:r>
      <w:r w:rsidR="0098650B" w:rsidRPr="0098650B">
        <w:rPr>
          <w:rFonts w:ascii="Times New Roman" w:hAnsi="Times New Roman" w:cs="Times New Roman"/>
          <w:sz w:val="28"/>
          <w:szCs w:val="28"/>
        </w:rPr>
        <w:t xml:space="preserve"> и эксплуатационных жидкостей;</w:t>
      </w:r>
      <w:r w:rsidRPr="0098650B">
        <w:rPr>
          <w:rFonts w:ascii="Times New Roman" w:hAnsi="Times New Roman" w:cs="Times New Roman"/>
          <w:sz w:val="28"/>
          <w:szCs w:val="28"/>
        </w:rPr>
        <w:t xml:space="preserve"> </w:t>
      </w:r>
    </w:p>
    <w:p w:rsidR="00AB7201" w:rsidRPr="0098650B" w:rsidRDefault="00AB7201" w:rsidP="00C14525">
      <w:pPr>
        <w:widowControl w:val="0"/>
        <w:shd w:val="clear" w:color="auto" w:fill="FFFFFF"/>
        <w:tabs>
          <w:tab w:val="left" w:pos="284"/>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 xml:space="preserve">общие требования безопасности при эксплуатации и техническом обслуживании автомобилей, охраны окружающей среды; </w:t>
      </w:r>
    </w:p>
    <w:p w:rsidR="00AB7201" w:rsidRPr="0098650B" w:rsidRDefault="00AB7201" w:rsidP="00C14525">
      <w:pPr>
        <w:widowControl w:val="0"/>
        <w:shd w:val="clear" w:color="auto" w:fill="FFFFFF"/>
        <w:tabs>
          <w:tab w:val="left" w:pos="284"/>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 xml:space="preserve">правила перевозки личного состава, транспортировки вооружения и боевой техники, горюче-смазочных материалов и других военных грузов, правила пользования средствами повышенной проходимости; </w:t>
      </w:r>
    </w:p>
    <w:p w:rsidR="00AB7201" w:rsidRPr="0098650B" w:rsidRDefault="00AB7201" w:rsidP="00C14525">
      <w:pPr>
        <w:widowControl w:val="0"/>
        <w:shd w:val="clear" w:color="auto" w:fill="FFFFFF"/>
        <w:tabs>
          <w:tab w:val="left" w:pos="786"/>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по</w:t>
      </w:r>
      <w:r w:rsidR="00155B97" w:rsidRPr="0098650B">
        <w:rPr>
          <w:rFonts w:ascii="Times New Roman" w:hAnsi="Times New Roman" w:cs="Times New Roman"/>
          <w:sz w:val="28"/>
          <w:szCs w:val="28"/>
        </w:rPr>
        <w:t>рядок оформления путевого листа;</w:t>
      </w:r>
    </w:p>
    <w:p w:rsidR="00AB7201" w:rsidRPr="0098650B" w:rsidRDefault="00AB7201" w:rsidP="00C14525">
      <w:pPr>
        <w:widowControl w:val="0"/>
        <w:shd w:val="clear" w:color="auto" w:fill="FFFFFF"/>
        <w:suppressAutoHyphens/>
        <w:autoSpaceDE w:val="0"/>
        <w:autoSpaceDN w:val="0"/>
        <w:adjustRightInd w:val="0"/>
        <w:spacing w:after="0" w:line="240" w:lineRule="auto"/>
        <w:ind w:firstLine="709"/>
        <w:jc w:val="both"/>
        <w:rPr>
          <w:rFonts w:ascii="Times New Roman" w:hAnsi="Times New Roman" w:cs="Times New Roman"/>
          <w:b/>
          <w:sz w:val="28"/>
          <w:szCs w:val="28"/>
        </w:rPr>
      </w:pPr>
      <w:r w:rsidRPr="0098650B">
        <w:rPr>
          <w:rFonts w:ascii="Times New Roman" w:hAnsi="Times New Roman" w:cs="Times New Roman"/>
          <w:b/>
          <w:bCs/>
          <w:sz w:val="28"/>
          <w:szCs w:val="28"/>
        </w:rPr>
        <w:t>уметь:</w:t>
      </w:r>
    </w:p>
    <w:p w:rsidR="00AB7201" w:rsidRPr="0098650B" w:rsidRDefault="00AB7201" w:rsidP="00C14525">
      <w:pPr>
        <w:widowControl w:val="0"/>
        <w:shd w:val="clear" w:color="auto" w:fill="FFFFFF"/>
        <w:tabs>
          <w:tab w:val="left" w:pos="786"/>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 xml:space="preserve">выполнять работы по контрольному осмотру автомобиля перед выездом и в пути, ежедневному техническому обслуживанию, устранять мелкие эксплуатационные неисправности, не требующие разборки механизмов и агрегатов, а также совместно со специалистами и под их руководством выполнять работы по </w:t>
      </w:r>
      <w:r w:rsidR="00155B97" w:rsidRPr="0098650B">
        <w:rPr>
          <w:rFonts w:ascii="Times New Roman" w:hAnsi="Times New Roman" w:cs="Times New Roman"/>
          <w:sz w:val="28"/>
          <w:szCs w:val="28"/>
        </w:rPr>
        <w:t xml:space="preserve">техническому обслуживанию № </w:t>
      </w:r>
      <w:r w:rsidRPr="0098650B">
        <w:rPr>
          <w:rFonts w:ascii="Times New Roman" w:hAnsi="Times New Roman" w:cs="Times New Roman"/>
          <w:sz w:val="28"/>
          <w:szCs w:val="28"/>
        </w:rPr>
        <w:t xml:space="preserve">1, </w:t>
      </w:r>
      <w:r w:rsidR="00155B97" w:rsidRPr="0098650B">
        <w:rPr>
          <w:rFonts w:ascii="Times New Roman" w:hAnsi="Times New Roman" w:cs="Times New Roman"/>
          <w:sz w:val="28"/>
          <w:szCs w:val="28"/>
        </w:rPr>
        <w:t xml:space="preserve">техническому обслуживанию № </w:t>
      </w:r>
      <w:r w:rsidRPr="0098650B">
        <w:rPr>
          <w:rFonts w:ascii="Times New Roman" w:hAnsi="Times New Roman" w:cs="Times New Roman"/>
          <w:sz w:val="28"/>
          <w:szCs w:val="28"/>
        </w:rPr>
        <w:t xml:space="preserve">2 и сезонному техническому обслуживанию; </w:t>
      </w:r>
    </w:p>
    <w:p w:rsidR="00AB7201" w:rsidRPr="0098650B" w:rsidRDefault="00AB7201" w:rsidP="00C14525">
      <w:pPr>
        <w:widowControl w:val="0"/>
        <w:shd w:val="clear" w:color="auto" w:fill="FFFFFF"/>
        <w:tabs>
          <w:tab w:val="left" w:pos="786"/>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готовить к пуску и пускать двигатель автомобиля при низких температурах окружающего воздуха;</w:t>
      </w:r>
    </w:p>
    <w:p w:rsidR="00AB7201" w:rsidRPr="0098650B" w:rsidRDefault="00AB7201" w:rsidP="00C14525">
      <w:pPr>
        <w:widowControl w:val="0"/>
        <w:shd w:val="clear" w:color="auto" w:fill="FFFFFF"/>
        <w:tabs>
          <w:tab w:val="left" w:pos="786"/>
          <w:tab w:val="left" w:pos="1134"/>
        </w:tabs>
        <w:suppressAutoHyphens/>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готовить к буксировке неисправный автомобиль. Готовить автомобиль к преодолению брода, переправ и других сложных участков местности;</w:t>
      </w:r>
    </w:p>
    <w:p w:rsidR="00AB7201" w:rsidRPr="0098650B" w:rsidRDefault="00AB7201" w:rsidP="00C14525">
      <w:pPr>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безопасно управлять транспортным средством в условиях дорожного движения различной интенсивности, соблюдать Правила дорожного движения.</w:t>
      </w:r>
    </w:p>
    <w:p w:rsidR="00AB7201" w:rsidRPr="0098650B" w:rsidRDefault="00AB7201" w:rsidP="00C1452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 xml:space="preserve">На занятиях по </w:t>
      </w:r>
      <w:r w:rsidRPr="0098650B">
        <w:rPr>
          <w:rFonts w:ascii="Times New Roman" w:hAnsi="Times New Roman" w:cs="Times New Roman"/>
          <w:bCs/>
          <w:sz w:val="28"/>
          <w:szCs w:val="28"/>
        </w:rPr>
        <w:t xml:space="preserve">программе  доподготовки военных водителей </w:t>
      </w:r>
      <w:r w:rsidRPr="0098650B">
        <w:rPr>
          <w:rFonts w:ascii="Times New Roman" w:hAnsi="Times New Roman" w:cs="Times New Roman"/>
          <w:sz w:val="28"/>
          <w:szCs w:val="28"/>
        </w:rPr>
        <w:t>проводится обучение по предметам:</w:t>
      </w:r>
    </w:p>
    <w:p w:rsidR="00AB7201" w:rsidRPr="0098650B" w:rsidRDefault="00AB7201" w:rsidP="00C1452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 xml:space="preserve">1. Особенности устройства и техническое обслуживание военной автомобильной техники. Виды,  периодичность и  объём работ  по  техническому обслуживанию. </w:t>
      </w:r>
    </w:p>
    <w:p w:rsidR="00AB7201" w:rsidRPr="0098650B" w:rsidRDefault="00AB7201" w:rsidP="00C1452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98650B">
        <w:rPr>
          <w:rFonts w:ascii="Times New Roman" w:hAnsi="Times New Roman" w:cs="Times New Roman"/>
          <w:sz w:val="28"/>
          <w:szCs w:val="28"/>
        </w:rPr>
        <w:t>2. Основы организации эксплуатации военной автомобильной техники в части.</w:t>
      </w:r>
    </w:p>
    <w:p w:rsidR="00AB7201" w:rsidRPr="0098650B" w:rsidRDefault="00AB7201" w:rsidP="00C14525">
      <w:pPr>
        <w:spacing w:after="0" w:line="240" w:lineRule="auto"/>
        <w:ind w:firstLine="709"/>
        <w:jc w:val="both"/>
        <w:rPr>
          <w:rFonts w:ascii="Times New Roman" w:hAnsi="Times New Roman" w:cs="Times New Roman"/>
          <w:bCs/>
          <w:sz w:val="28"/>
          <w:szCs w:val="28"/>
        </w:rPr>
      </w:pPr>
      <w:r w:rsidRPr="0098650B">
        <w:rPr>
          <w:rFonts w:ascii="Times New Roman" w:hAnsi="Times New Roman" w:cs="Times New Roman"/>
          <w:bCs/>
          <w:sz w:val="28"/>
          <w:szCs w:val="28"/>
        </w:rPr>
        <w:t>3.Вождение</w:t>
      </w:r>
      <w:r w:rsidRPr="0098650B">
        <w:rPr>
          <w:rFonts w:ascii="Times New Roman" w:hAnsi="Times New Roman" w:cs="Times New Roman"/>
          <w:sz w:val="28"/>
          <w:szCs w:val="28"/>
        </w:rPr>
        <w:t xml:space="preserve"> военной автомобильной техники.</w:t>
      </w:r>
    </w:p>
    <w:p w:rsidR="00803824" w:rsidRPr="0098650B" w:rsidRDefault="00803824" w:rsidP="00803824">
      <w:pPr>
        <w:shd w:val="clear" w:color="auto" w:fill="FFFFFF"/>
        <w:spacing w:after="0" w:line="240" w:lineRule="auto"/>
        <w:ind w:firstLine="709"/>
        <w:jc w:val="both"/>
        <w:rPr>
          <w:rFonts w:ascii="Times New Roman" w:hAnsi="Times New Roman" w:cs="Times New Roman"/>
          <w:snapToGrid w:val="0"/>
          <w:sz w:val="28"/>
          <w:szCs w:val="28"/>
        </w:rPr>
      </w:pPr>
      <w:r w:rsidRPr="0098650B">
        <w:rPr>
          <w:rFonts w:ascii="Times New Roman" w:hAnsi="Times New Roman" w:cs="Times New Roman"/>
          <w:snapToGrid w:val="0"/>
          <w:sz w:val="28"/>
          <w:szCs w:val="28"/>
        </w:rPr>
        <w:t xml:space="preserve">Для достижения цели и задач обучения преподаватели и мастера производственного обучения должны обладать необходимыми знаниями, умениями и навыками по предмету обучения, а также владеть  методикой проведения занятий. </w:t>
      </w:r>
    </w:p>
    <w:p w:rsidR="001A2594" w:rsidRPr="0098650B" w:rsidRDefault="001A2594" w:rsidP="001A2594">
      <w:pPr>
        <w:spacing w:after="0" w:line="240" w:lineRule="auto"/>
        <w:ind w:firstLine="709"/>
        <w:jc w:val="both"/>
        <w:rPr>
          <w:rFonts w:ascii="Times New Roman" w:hAnsi="Times New Roman" w:cs="Times New Roman"/>
          <w:snapToGrid w:val="0"/>
          <w:sz w:val="28"/>
          <w:szCs w:val="28"/>
        </w:rPr>
      </w:pPr>
      <w:r w:rsidRPr="0098650B">
        <w:rPr>
          <w:rFonts w:ascii="Times New Roman" w:hAnsi="Times New Roman" w:cs="Times New Roman"/>
          <w:snapToGrid w:val="0"/>
          <w:sz w:val="28"/>
          <w:szCs w:val="28"/>
        </w:rPr>
        <w:lastRenderedPageBreak/>
        <w:t>Если формы обучения отражают совокупность условий обучения, то метод обучения показывает пути достижения поставленных учебных целей. Каждый метод обучения состоит из множества методических приемов, органически связанных между собой.</w:t>
      </w:r>
    </w:p>
    <w:p w:rsidR="00803824" w:rsidRPr="0098650B" w:rsidRDefault="002C596F" w:rsidP="00C14525">
      <w:pPr>
        <w:spacing w:after="0" w:line="240" w:lineRule="auto"/>
        <w:ind w:firstLine="709"/>
        <w:jc w:val="both"/>
        <w:rPr>
          <w:rFonts w:ascii="Times New Roman" w:hAnsi="Times New Roman" w:cs="Times New Roman"/>
          <w:snapToGrid w:val="0"/>
          <w:sz w:val="28"/>
          <w:szCs w:val="28"/>
        </w:rPr>
      </w:pPr>
      <w:r w:rsidRPr="0098650B">
        <w:rPr>
          <w:rFonts w:ascii="Times New Roman" w:hAnsi="Times New Roman" w:cs="Times New Roman"/>
          <w:snapToGrid w:val="0"/>
          <w:sz w:val="28"/>
          <w:szCs w:val="28"/>
        </w:rPr>
        <w:t xml:space="preserve">Выбор методов обучения зависит от темы, цели и содержания занятия, степени подготовленности обучаемых и других факторов. На каждом занятии могут применяться несколько методов. </w:t>
      </w:r>
    </w:p>
    <w:p w:rsidR="00803824" w:rsidRPr="0098650B" w:rsidRDefault="008657F6" w:rsidP="00C14525">
      <w:pPr>
        <w:spacing w:after="0" w:line="240" w:lineRule="auto"/>
        <w:ind w:firstLine="709"/>
        <w:jc w:val="both"/>
        <w:rPr>
          <w:rFonts w:ascii="Times New Roman" w:hAnsi="Times New Roman" w:cs="Times New Roman"/>
          <w:snapToGrid w:val="0"/>
          <w:sz w:val="28"/>
          <w:szCs w:val="28"/>
        </w:rPr>
      </w:pPr>
      <w:r w:rsidRPr="0098650B">
        <w:rPr>
          <w:rFonts w:ascii="Times New Roman" w:hAnsi="Times New Roman" w:cs="Times New Roman"/>
          <w:snapToGrid w:val="0"/>
          <w:sz w:val="28"/>
          <w:szCs w:val="28"/>
        </w:rPr>
        <w:t xml:space="preserve">Знания, умения и навыки обучаемые приобретают и совершенствуют на </w:t>
      </w:r>
      <w:r w:rsidR="00A142D0" w:rsidRPr="0098650B">
        <w:rPr>
          <w:rFonts w:ascii="Times New Roman" w:hAnsi="Times New Roman" w:cs="Times New Roman"/>
          <w:snapToGrid w:val="0"/>
          <w:sz w:val="28"/>
          <w:szCs w:val="28"/>
        </w:rPr>
        <w:t xml:space="preserve">лекциях, практических и лабораторно-практических </w:t>
      </w:r>
      <w:r w:rsidRPr="0098650B">
        <w:rPr>
          <w:rFonts w:ascii="Times New Roman" w:hAnsi="Times New Roman" w:cs="Times New Roman"/>
          <w:snapToGrid w:val="0"/>
          <w:sz w:val="28"/>
          <w:szCs w:val="28"/>
        </w:rPr>
        <w:t xml:space="preserve">занятиях, при </w:t>
      </w:r>
      <w:r w:rsidR="00A142D0" w:rsidRPr="0098650B">
        <w:rPr>
          <w:rFonts w:ascii="Times New Roman" w:hAnsi="Times New Roman" w:cs="Times New Roman"/>
          <w:snapToGrid w:val="0"/>
          <w:sz w:val="28"/>
          <w:szCs w:val="28"/>
        </w:rPr>
        <w:t xml:space="preserve">изучении нормативов и </w:t>
      </w:r>
      <w:r w:rsidR="00803824" w:rsidRPr="0098650B">
        <w:rPr>
          <w:rFonts w:ascii="Times New Roman" w:hAnsi="Times New Roman" w:cs="Times New Roman"/>
          <w:snapToGrid w:val="0"/>
          <w:sz w:val="28"/>
          <w:szCs w:val="28"/>
        </w:rPr>
        <w:t xml:space="preserve">освоении </w:t>
      </w:r>
      <w:r w:rsidR="00A142D0" w:rsidRPr="0098650B">
        <w:rPr>
          <w:rFonts w:ascii="Times New Roman" w:hAnsi="Times New Roman" w:cs="Times New Roman"/>
          <w:snapToGrid w:val="0"/>
          <w:sz w:val="28"/>
          <w:szCs w:val="28"/>
        </w:rPr>
        <w:t xml:space="preserve"> маршевой подготовки. </w:t>
      </w:r>
    </w:p>
    <w:p w:rsidR="00803824" w:rsidRPr="00AD7DC0" w:rsidRDefault="00803824" w:rsidP="00C14525">
      <w:pPr>
        <w:spacing w:after="0" w:line="240" w:lineRule="auto"/>
        <w:ind w:firstLine="709"/>
        <w:jc w:val="both"/>
        <w:rPr>
          <w:rFonts w:ascii="Times New Roman" w:hAnsi="Times New Roman" w:cs="Times New Roman"/>
          <w:snapToGrid w:val="0"/>
          <w:color w:val="FF0000"/>
          <w:sz w:val="28"/>
          <w:szCs w:val="28"/>
        </w:rPr>
      </w:pPr>
    </w:p>
    <w:p w:rsidR="009D49CD" w:rsidRPr="0098650B" w:rsidRDefault="00513006" w:rsidP="0098650B">
      <w:pPr>
        <w:pStyle w:val="3"/>
      </w:pPr>
      <w:r w:rsidRPr="0098650B">
        <w:t>2. Подготовка и проведение занятий</w:t>
      </w:r>
    </w:p>
    <w:p w:rsidR="00803824" w:rsidRPr="00AD7DC0" w:rsidRDefault="00803824" w:rsidP="00803824">
      <w:pPr>
        <w:rPr>
          <w:color w:val="FF0000"/>
          <w:lang w:eastAsia="ru-RU"/>
        </w:rPr>
      </w:pPr>
    </w:p>
    <w:p w:rsidR="002B2F41" w:rsidRPr="002B2F41" w:rsidRDefault="002B2F41" w:rsidP="002B2F41">
      <w:pPr>
        <w:pStyle w:val="31"/>
        <w:tabs>
          <w:tab w:val="left" w:pos="-142"/>
        </w:tabs>
        <w:rPr>
          <w:b w:val="0"/>
          <w:color w:val="000000" w:themeColor="text1"/>
        </w:rPr>
      </w:pPr>
      <w:r w:rsidRPr="002B2F41">
        <w:rPr>
          <w:b w:val="0"/>
          <w:color w:val="000000" w:themeColor="text1"/>
        </w:rPr>
        <w:t>Качественное проведение занятий требует от преподавателя (мастера производственного обучения) тщательной подготовки.</w:t>
      </w:r>
    </w:p>
    <w:p w:rsidR="002B2F41" w:rsidRPr="002B2F41" w:rsidRDefault="002B2F41" w:rsidP="002B2F41">
      <w:pPr>
        <w:pStyle w:val="31"/>
        <w:tabs>
          <w:tab w:val="left" w:pos="-142"/>
        </w:tabs>
        <w:rPr>
          <w:b w:val="0"/>
          <w:color w:val="000000" w:themeColor="text1"/>
        </w:rPr>
      </w:pPr>
      <w:r w:rsidRPr="002B2F41">
        <w:rPr>
          <w:b w:val="0"/>
          <w:color w:val="000000" w:themeColor="text1"/>
        </w:rPr>
        <w:t>Подготовка к проведению занятия включает ознакомление с программой и методическими указаниями по данной теме (упражнению), анализ результатов предыдущего занятия, отбор необходимого учебного материала, подготовку учебно-наглядных пособий (материальной части, ЗИПа), технических средств обучения, проверку готовности учебно-материальной базы и подготовку места проведения занятия, выбор методов и приёмов обучения, определение мероприятий по обеспечению соблюдения мер безопасности и охраны труда при проведении занятия, составление задания обучаемым для самостоятельной подготовки.</w:t>
      </w:r>
    </w:p>
    <w:p w:rsidR="002B2F41" w:rsidRPr="002B2F41" w:rsidRDefault="002B2F41" w:rsidP="002B2F41">
      <w:pPr>
        <w:pStyle w:val="31"/>
        <w:tabs>
          <w:tab w:val="left" w:pos="-142"/>
        </w:tabs>
        <w:rPr>
          <w:b w:val="0"/>
          <w:color w:val="000000" w:themeColor="text1"/>
        </w:rPr>
      </w:pPr>
      <w:r w:rsidRPr="002B2F41">
        <w:rPr>
          <w:b w:val="0"/>
          <w:color w:val="000000" w:themeColor="text1"/>
        </w:rPr>
        <w:t>Для проведения каждого теоретического, лабораторно-практического, практического занятия и тренировки руководитель должен иметь план проведения занятия, в котором предусматриваются название темы, цели (учебная и воспитательная), учебные вопросы, определенные программой на данное занятие, расчёт учебного времени, краткое содержание и порядок использования учебных пособий и технических средств обучения, действия руководителя и обучаемых, при необходимости контрольные вопросы для обучаемых при закреплении пройденного материала и задание для самостоятельной работы.</w:t>
      </w:r>
    </w:p>
    <w:p w:rsidR="002B2F41" w:rsidRPr="002B2F41" w:rsidRDefault="002B2F41" w:rsidP="002B2F41">
      <w:pPr>
        <w:pStyle w:val="31"/>
        <w:tabs>
          <w:tab w:val="left" w:pos="-142"/>
        </w:tabs>
        <w:rPr>
          <w:b w:val="0"/>
          <w:color w:val="000000" w:themeColor="text1"/>
        </w:rPr>
      </w:pPr>
      <w:r w:rsidRPr="002B2F41">
        <w:rPr>
          <w:b w:val="0"/>
          <w:color w:val="000000" w:themeColor="text1"/>
        </w:rPr>
        <w:t xml:space="preserve">План проведения теоретических, лабораторно-практических занятий и тренировок утверждается заместителем руководителя образовательного учреждения по учебно-производственной части (работе), а там, где его нет – руководителем.  </w:t>
      </w:r>
    </w:p>
    <w:p w:rsidR="002B2F41" w:rsidRPr="002B2F41" w:rsidRDefault="002B2F41" w:rsidP="002B2F41">
      <w:pPr>
        <w:pStyle w:val="31"/>
        <w:tabs>
          <w:tab w:val="left" w:pos="-142"/>
        </w:tabs>
        <w:rPr>
          <w:b w:val="0"/>
          <w:color w:val="000000" w:themeColor="text1"/>
        </w:rPr>
      </w:pPr>
      <w:r w:rsidRPr="002B2F41">
        <w:rPr>
          <w:b w:val="0"/>
          <w:color w:val="000000" w:themeColor="text1"/>
        </w:rPr>
        <w:t>Для проведения занятий по практическим работам на материальной части (на кране, агрегате) планы проведения занятий утверждаются старшим мастером производственного обучения.</w:t>
      </w:r>
    </w:p>
    <w:p w:rsidR="002B2F41" w:rsidRPr="002B2F41" w:rsidRDefault="002B2F41" w:rsidP="002B2F41">
      <w:pPr>
        <w:pStyle w:val="31"/>
        <w:tabs>
          <w:tab w:val="left" w:pos="-142"/>
        </w:tabs>
        <w:rPr>
          <w:b w:val="0"/>
          <w:color w:val="000000" w:themeColor="text1"/>
        </w:rPr>
      </w:pPr>
      <w:r w:rsidRPr="002B2F41">
        <w:rPr>
          <w:b w:val="0"/>
          <w:color w:val="000000" w:themeColor="text1"/>
        </w:rPr>
        <w:lastRenderedPageBreak/>
        <w:t>В течение периода обучения преподаватель (мастер  производственного обучения) обязан проверять знания, умения и навыки обучаемых с объявлением и выставлением оценок в журнале учёта занятий.</w:t>
      </w:r>
    </w:p>
    <w:p w:rsidR="002B2F41" w:rsidRPr="002B2F41" w:rsidRDefault="002B2F41" w:rsidP="002B2F41">
      <w:pPr>
        <w:pStyle w:val="31"/>
        <w:tabs>
          <w:tab w:val="left" w:pos="-142"/>
        </w:tabs>
        <w:rPr>
          <w:b w:val="0"/>
          <w:color w:val="000000" w:themeColor="text1"/>
        </w:rPr>
      </w:pPr>
      <w:r w:rsidRPr="002B2F41">
        <w:rPr>
          <w:b w:val="0"/>
          <w:color w:val="000000" w:themeColor="text1"/>
        </w:rPr>
        <w:t xml:space="preserve">На теоретических занятиях оценки выставляются за знание ранее пройденного материала, на лабораторно-практических, практических занятиях и тренировках – за выполненную практическую работу (норматив), при вождении машин – за выполнение контрольной проверки и каждого упражнения. </w:t>
      </w:r>
    </w:p>
    <w:p w:rsidR="00F0695B" w:rsidRPr="00AD7DC0" w:rsidRDefault="00F0695B" w:rsidP="00F0695B">
      <w:pPr>
        <w:spacing w:after="0" w:line="240" w:lineRule="auto"/>
        <w:jc w:val="center"/>
        <w:rPr>
          <w:rFonts w:ascii="Times New Roman" w:hAnsi="Times New Roman" w:cs="Times New Roman"/>
          <w:snapToGrid w:val="0"/>
          <w:color w:val="FF0000"/>
          <w:sz w:val="28"/>
          <w:szCs w:val="28"/>
        </w:rPr>
      </w:pPr>
    </w:p>
    <w:p w:rsidR="009D49CD" w:rsidRPr="00B24489" w:rsidRDefault="00916E65" w:rsidP="00F0695B">
      <w:pPr>
        <w:pStyle w:val="2"/>
        <w:spacing w:before="0" w:line="240" w:lineRule="auto"/>
        <w:jc w:val="center"/>
        <w:rPr>
          <w:rFonts w:ascii="Times New Roman" w:hAnsi="Times New Roman" w:cs="Times New Roman"/>
          <w:color w:val="000000" w:themeColor="text1"/>
          <w:sz w:val="28"/>
          <w:szCs w:val="28"/>
        </w:rPr>
      </w:pPr>
      <w:r w:rsidRPr="00B24489">
        <w:rPr>
          <w:rFonts w:ascii="Times New Roman" w:hAnsi="Times New Roman" w:cs="Times New Roman"/>
          <w:color w:val="000000" w:themeColor="text1"/>
          <w:sz w:val="28"/>
          <w:szCs w:val="28"/>
        </w:rPr>
        <w:t>ГЛАВА ВТОРАЯ</w:t>
      </w:r>
    </w:p>
    <w:p w:rsidR="007D2F42" w:rsidRPr="00B24489" w:rsidRDefault="007D2F42" w:rsidP="00F0695B">
      <w:pPr>
        <w:pStyle w:val="31"/>
        <w:tabs>
          <w:tab w:val="left" w:pos="-142"/>
          <w:tab w:val="left" w:pos="851"/>
        </w:tabs>
        <w:ind w:firstLine="0"/>
        <w:jc w:val="center"/>
        <w:rPr>
          <w:color w:val="000000" w:themeColor="text1"/>
        </w:rPr>
      </w:pPr>
    </w:p>
    <w:p w:rsidR="00F0695B" w:rsidRPr="00B24489" w:rsidRDefault="00F0695B" w:rsidP="00F0695B">
      <w:pPr>
        <w:pStyle w:val="31"/>
        <w:tabs>
          <w:tab w:val="left" w:pos="-142"/>
          <w:tab w:val="left" w:pos="851"/>
        </w:tabs>
        <w:ind w:firstLine="0"/>
        <w:jc w:val="center"/>
        <w:rPr>
          <w:color w:val="000000" w:themeColor="text1"/>
        </w:rPr>
      </w:pPr>
      <w:r w:rsidRPr="00B24489">
        <w:rPr>
          <w:color w:val="000000" w:themeColor="text1"/>
        </w:rPr>
        <w:t>Методика изучения о</w:t>
      </w:r>
      <w:r w:rsidRPr="00B24489">
        <w:rPr>
          <w:color w:val="000000" w:themeColor="text1"/>
          <w:szCs w:val="28"/>
        </w:rPr>
        <w:t>собенностей устройства и технического обслуживания военной автомобильной техники, видов,  периодичности и  объёма работ  по  техническому обслуживанию</w:t>
      </w:r>
      <w:r w:rsidRPr="00B24489">
        <w:rPr>
          <w:color w:val="000000" w:themeColor="text1"/>
        </w:rPr>
        <w:t>.</w:t>
      </w:r>
    </w:p>
    <w:p w:rsidR="00F0695B" w:rsidRPr="00B24489" w:rsidRDefault="00F0695B" w:rsidP="00C14525">
      <w:pPr>
        <w:widowControl w:val="0"/>
        <w:autoSpaceDE w:val="0"/>
        <w:autoSpaceDN w:val="0"/>
        <w:adjustRightInd w:val="0"/>
        <w:spacing w:after="0" w:line="240" w:lineRule="auto"/>
        <w:ind w:firstLine="709"/>
        <w:jc w:val="both"/>
        <w:rPr>
          <w:rFonts w:ascii="Times New Roman" w:hAnsi="Times New Roman" w:cs="Times New Roman"/>
          <w:bCs/>
          <w:color w:val="000000" w:themeColor="text1"/>
          <w:sz w:val="28"/>
          <w:szCs w:val="28"/>
        </w:rPr>
      </w:pPr>
    </w:p>
    <w:p w:rsidR="00A238A2" w:rsidRPr="00B24489" w:rsidRDefault="00A238A2" w:rsidP="00230BFC">
      <w:pPr>
        <w:widowControl w:val="0"/>
        <w:autoSpaceDE w:val="0"/>
        <w:autoSpaceDN w:val="0"/>
        <w:adjustRightInd w:val="0"/>
        <w:spacing w:after="0" w:line="240" w:lineRule="auto"/>
        <w:ind w:firstLine="709"/>
        <w:jc w:val="center"/>
        <w:rPr>
          <w:rFonts w:ascii="Times New Roman" w:hAnsi="Times New Roman" w:cs="Times New Roman"/>
          <w:b/>
          <w:bCs/>
          <w:color w:val="000000" w:themeColor="text1"/>
          <w:sz w:val="28"/>
          <w:szCs w:val="28"/>
        </w:rPr>
      </w:pPr>
      <w:r w:rsidRPr="00B24489">
        <w:rPr>
          <w:rFonts w:ascii="Times New Roman" w:hAnsi="Times New Roman" w:cs="Times New Roman"/>
          <w:b/>
          <w:bCs/>
          <w:color w:val="000000" w:themeColor="text1"/>
          <w:sz w:val="28"/>
          <w:szCs w:val="28"/>
        </w:rPr>
        <w:t>Задачи обучения:</w:t>
      </w:r>
    </w:p>
    <w:p w:rsidR="00A238A2" w:rsidRPr="00B24489" w:rsidRDefault="00A238A2" w:rsidP="00C14525">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24489">
        <w:rPr>
          <w:rFonts w:ascii="Times New Roman" w:hAnsi="Times New Roman" w:cs="Times New Roman"/>
          <w:color w:val="000000" w:themeColor="text1"/>
          <w:sz w:val="28"/>
          <w:szCs w:val="28"/>
        </w:rPr>
        <w:t xml:space="preserve">1. Изучить назначение, </w:t>
      </w:r>
      <w:r w:rsidR="001D726B" w:rsidRPr="00B24489">
        <w:rPr>
          <w:rFonts w:ascii="Times New Roman" w:hAnsi="Times New Roman" w:cs="Times New Roman"/>
          <w:color w:val="000000" w:themeColor="text1"/>
          <w:sz w:val="28"/>
          <w:szCs w:val="28"/>
        </w:rPr>
        <w:t xml:space="preserve">особенности </w:t>
      </w:r>
      <w:r w:rsidRPr="00B24489">
        <w:rPr>
          <w:rFonts w:ascii="Times New Roman" w:hAnsi="Times New Roman" w:cs="Times New Roman"/>
          <w:color w:val="000000" w:themeColor="text1"/>
          <w:sz w:val="28"/>
          <w:szCs w:val="28"/>
        </w:rPr>
        <w:t>устройств</w:t>
      </w:r>
      <w:r w:rsidR="001D726B" w:rsidRPr="00B24489">
        <w:rPr>
          <w:rFonts w:ascii="Times New Roman" w:hAnsi="Times New Roman" w:cs="Times New Roman"/>
          <w:color w:val="000000" w:themeColor="text1"/>
          <w:sz w:val="28"/>
          <w:szCs w:val="28"/>
        </w:rPr>
        <w:t>а</w:t>
      </w:r>
      <w:r w:rsidRPr="00B24489">
        <w:rPr>
          <w:rFonts w:ascii="Times New Roman" w:hAnsi="Times New Roman" w:cs="Times New Roman"/>
          <w:color w:val="000000" w:themeColor="text1"/>
          <w:sz w:val="28"/>
          <w:szCs w:val="28"/>
        </w:rPr>
        <w:t xml:space="preserve"> и работу агрегатов, механизмов, систем, приборов</w:t>
      </w:r>
      <w:r w:rsidR="00B24489" w:rsidRPr="00B24489">
        <w:rPr>
          <w:rFonts w:ascii="Times New Roman" w:hAnsi="Times New Roman" w:cs="Times New Roman"/>
          <w:color w:val="000000" w:themeColor="text1"/>
          <w:sz w:val="28"/>
          <w:szCs w:val="28"/>
        </w:rPr>
        <w:t xml:space="preserve">, сборочных единиц </w:t>
      </w:r>
      <w:r w:rsidRPr="00B24489">
        <w:rPr>
          <w:rFonts w:ascii="Times New Roman" w:hAnsi="Times New Roman" w:cs="Times New Roman"/>
          <w:color w:val="000000" w:themeColor="text1"/>
          <w:sz w:val="28"/>
          <w:szCs w:val="28"/>
        </w:rPr>
        <w:t xml:space="preserve"> изучаемой военной автомобильной техники.</w:t>
      </w:r>
    </w:p>
    <w:p w:rsidR="00A238A2" w:rsidRPr="00B24489" w:rsidRDefault="00A238A2" w:rsidP="00C14525">
      <w:pPr>
        <w:autoSpaceDE w:val="0"/>
        <w:autoSpaceDN w:val="0"/>
        <w:adjustRightInd w:val="0"/>
        <w:spacing w:after="0" w:line="240" w:lineRule="auto"/>
        <w:ind w:firstLine="709"/>
        <w:jc w:val="both"/>
        <w:rPr>
          <w:rFonts w:ascii="Times New Roman" w:hAnsi="Times New Roman" w:cs="Times New Roman"/>
          <w:b/>
          <w:bCs/>
          <w:color w:val="000000" w:themeColor="text1"/>
          <w:sz w:val="28"/>
          <w:szCs w:val="28"/>
        </w:rPr>
      </w:pPr>
      <w:r w:rsidRPr="00B24489">
        <w:rPr>
          <w:rFonts w:ascii="Times New Roman" w:hAnsi="Times New Roman" w:cs="Times New Roman"/>
          <w:color w:val="000000" w:themeColor="text1"/>
          <w:sz w:val="28"/>
          <w:szCs w:val="28"/>
        </w:rPr>
        <w:t>2. Научить обучаемых самостоятельно</w:t>
      </w:r>
      <w:r w:rsidR="001D726B" w:rsidRPr="00B24489">
        <w:rPr>
          <w:rFonts w:ascii="Times New Roman" w:hAnsi="Times New Roman" w:cs="Times New Roman"/>
          <w:color w:val="000000" w:themeColor="text1"/>
          <w:sz w:val="28"/>
          <w:szCs w:val="28"/>
        </w:rPr>
        <w:t>му</w:t>
      </w:r>
      <w:r w:rsidRPr="00B24489">
        <w:rPr>
          <w:rFonts w:ascii="Times New Roman" w:hAnsi="Times New Roman" w:cs="Times New Roman"/>
          <w:color w:val="000000" w:themeColor="text1"/>
          <w:sz w:val="28"/>
          <w:szCs w:val="28"/>
        </w:rPr>
        <w:t xml:space="preserve"> проведени</w:t>
      </w:r>
      <w:r w:rsidR="001D726B" w:rsidRPr="00B24489">
        <w:rPr>
          <w:rFonts w:ascii="Times New Roman" w:hAnsi="Times New Roman" w:cs="Times New Roman"/>
          <w:color w:val="000000" w:themeColor="text1"/>
          <w:sz w:val="28"/>
          <w:szCs w:val="28"/>
        </w:rPr>
        <w:t>ю</w:t>
      </w:r>
      <w:r w:rsidRPr="00B24489">
        <w:rPr>
          <w:rFonts w:ascii="Times New Roman" w:hAnsi="Times New Roman" w:cs="Times New Roman"/>
          <w:color w:val="000000" w:themeColor="text1"/>
          <w:sz w:val="28"/>
          <w:szCs w:val="28"/>
        </w:rPr>
        <w:t xml:space="preserve"> работ по подготовке автомобиля к выходу в рейс, контрольному осмотру, </w:t>
      </w:r>
      <w:r w:rsidR="00B24489" w:rsidRPr="00B24489">
        <w:rPr>
          <w:rFonts w:ascii="Times New Roman" w:hAnsi="Times New Roman" w:cs="Times New Roman"/>
          <w:color w:val="000000" w:themeColor="text1"/>
          <w:sz w:val="28"/>
          <w:szCs w:val="28"/>
        </w:rPr>
        <w:t xml:space="preserve">ежедневному техническому обслуживанию, техническим обслуживаниям № 1, № 2 и сезонному техническому обслуживанию в объеме работ выполняемых водителем, </w:t>
      </w:r>
      <w:r w:rsidRPr="00B24489">
        <w:rPr>
          <w:rFonts w:ascii="Times New Roman" w:hAnsi="Times New Roman" w:cs="Times New Roman"/>
          <w:color w:val="000000" w:themeColor="text1"/>
          <w:sz w:val="28"/>
          <w:szCs w:val="28"/>
        </w:rPr>
        <w:t xml:space="preserve">обнаружению и устранению </w:t>
      </w:r>
      <w:r w:rsidR="00B24489" w:rsidRPr="00B24489">
        <w:rPr>
          <w:rFonts w:ascii="Times New Roman" w:hAnsi="Times New Roman" w:cs="Times New Roman"/>
          <w:color w:val="000000" w:themeColor="text1"/>
          <w:sz w:val="28"/>
          <w:szCs w:val="28"/>
        </w:rPr>
        <w:t xml:space="preserve">характерных эксплуатационных </w:t>
      </w:r>
      <w:r w:rsidRPr="00B24489">
        <w:rPr>
          <w:rFonts w:ascii="Times New Roman" w:hAnsi="Times New Roman" w:cs="Times New Roman"/>
          <w:color w:val="000000" w:themeColor="text1"/>
          <w:sz w:val="28"/>
          <w:szCs w:val="28"/>
        </w:rPr>
        <w:t xml:space="preserve">неисправностей. </w:t>
      </w:r>
    </w:p>
    <w:p w:rsidR="00A238A2" w:rsidRPr="00B24489" w:rsidRDefault="00A238A2" w:rsidP="00C14525">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24489">
        <w:rPr>
          <w:rFonts w:ascii="Times New Roman" w:hAnsi="Times New Roman" w:cs="Times New Roman"/>
          <w:color w:val="000000" w:themeColor="text1"/>
          <w:sz w:val="28"/>
          <w:szCs w:val="28"/>
        </w:rPr>
        <w:t xml:space="preserve">3. Изучить организацию проведения в воинской части технического обслуживания автомобильной техники. Изучить виды и периодичность </w:t>
      </w:r>
      <w:r w:rsidR="00916E65" w:rsidRPr="00B24489">
        <w:rPr>
          <w:rFonts w:ascii="Times New Roman" w:hAnsi="Times New Roman" w:cs="Times New Roman"/>
          <w:color w:val="000000" w:themeColor="text1"/>
          <w:sz w:val="28"/>
          <w:szCs w:val="28"/>
        </w:rPr>
        <w:t>технического обслуживания</w:t>
      </w:r>
      <w:r w:rsidRPr="00B24489">
        <w:rPr>
          <w:rFonts w:ascii="Times New Roman" w:hAnsi="Times New Roman" w:cs="Times New Roman"/>
          <w:color w:val="000000" w:themeColor="text1"/>
          <w:sz w:val="28"/>
          <w:szCs w:val="28"/>
        </w:rPr>
        <w:t xml:space="preserve">. </w:t>
      </w:r>
    </w:p>
    <w:p w:rsidR="009261E1" w:rsidRPr="00B24489" w:rsidRDefault="000A77B7" w:rsidP="00C14525">
      <w:pPr>
        <w:widowControl w:val="0"/>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24489">
        <w:rPr>
          <w:rFonts w:ascii="Times New Roman" w:hAnsi="Times New Roman" w:cs="Times New Roman"/>
          <w:bCs/>
          <w:color w:val="000000" w:themeColor="text1"/>
          <w:sz w:val="28"/>
          <w:szCs w:val="28"/>
        </w:rPr>
        <w:t>4</w:t>
      </w:r>
      <w:r w:rsidR="009261E1" w:rsidRPr="00B24489">
        <w:rPr>
          <w:rFonts w:ascii="Times New Roman" w:hAnsi="Times New Roman" w:cs="Times New Roman"/>
          <w:bCs/>
          <w:color w:val="000000" w:themeColor="text1"/>
          <w:sz w:val="28"/>
          <w:szCs w:val="28"/>
        </w:rPr>
        <w:t>.</w:t>
      </w:r>
      <w:r w:rsidR="009261E1" w:rsidRPr="00B24489">
        <w:rPr>
          <w:rFonts w:ascii="Times New Roman" w:hAnsi="Times New Roman" w:cs="Times New Roman"/>
          <w:color w:val="000000" w:themeColor="text1"/>
          <w:sz w:val="28"/>
          <w:szCs w:val="28"/>
        </w:rPr>
        <w:t xml:space="preserve"> Изучить</w:t>
      </w:r>
      <w:r w:rsidR="009261E1" w:rsidRPr="00B24489">
        <w:rPr>
          <w:color w:val="000000" w:themeColor="text1"/>
          <w:sz w:val="28"/>
          <w:szCs w:val="28"/>
        </w:rPr>
        <w:t xml:space="preserve"> </w:t>
      </w:r>
      <w:r w:rsidR="009261E1" w:rsidRPr="00B24489">
        <w:rPr>
          <w:rFonts w:ascii="Times New Roman" w:hAnsi="Times New Roman" w:cs="Times New Roman"/>
          <w:color w:val="000000" w:themeColor="text1"/>
          <w:sz w:val="28"/>
          <w:szCs w:val="28"/>
        </w:rPr>
        <w:t>порядок отработки нормативов.</w:t>
      </w:r>
    </w:p>
    <w:p w:rsidR="00916E65" w:rsidRPr="00B24489" w:rsidRDefault="00916E65" w:rsidP="00C14525">
      <w:pPr>
        <w:widowControl w:val="0"/>
        <w:autoSpaceDE w:val="0"/>
        <w:autoSpaceDN w:val="0"/>
        <w:adjustRightInd w:val="0"/>
        <w:spacing w:after="0" w:line="240" w:lineRule="auto"/>
        <w:ind w:firstLine="709"/>
        <w:jc w:val="both"/>
        <w:rPr>
          <w:rFonts w:ascii="Times New Roman" w:hAnsi="Times New Roman" w:cs="Times New Roman"/>
          <w:bCs/>
          <w:color w:val="000000" w:themeColor="text1"/>
          <w:sz w:val="28"/>
          <w:szCs w:val="28"/>
        </w:rPr>
      </w:pPr>
    </w:p>
    <w:p w:rsidR="003D2569" w:rsidRPr="00B24489" w:rsidRDefault="003D2569" w:rsidP="00916E65">
      <w:pPr>
        <w:widowControl w:val="0"/>
        <w:autoSpaceDE w:val="0"/>
        <w:autoSpaceDN w:val="0"/>
        <w:adjustRightInd w:val="0"/>
        <w:spacing w:after="0" w:line="240" w:lineRule="auto"/>
        <w:jc w:val="center"/>
        <w:rPr>
          <w:rFonts w:ascii="Times New Roman" w:hAnsi="Times New Roman" w:cs="Times New Roman"/>
          <w:b/>
          <w:bCs/>
          <w:color w:val="000000" w:themeColor="text1"/>
          <w:sz w:val="28"/>
          <w:szCs w:val="28"/>
        </w:rPr>
      </w:pPr>
    </w:p>
    <w:p w:rsidR="00916E65" w:rsidRPr="00B24489" w:rsidRDefault="00230BFC" w:rsidP="00916E65">
      <w:pPr>
        <w:widowControl w:val="0"/>
        <w:autoSpaceDE w:val="0"/>
        <w:autoSpaceDN w:val="0"/>
        <w:adjustRightInd w:val="0"/>
        <w:spacing w:after="0" w:line="240" w:lineRule="auto"/>
        <w:jc w:val="center"/>
        <w:rPr>
          <w:rFonts w:ascii="Times New Roman" w:hAnsi="Times New Roman" w:cs="Times New Roman"/>
          <w:b/>
          <w:bCs/>
          <w:color w:val="000000" w:themeColor="text1"/>
          <w:sz w:val="28"/>
          <w:szCs w:val="28"/>
        </w:rPr>
      </w:pPr>
      <w:r w:rsidRPr="00B24489">
        <w:rPr>
          <w:rFonts w:ascii="Times New Roman" w:hAnsi="Times New Roman" w:cs="Times New Roman"/>
          <w:b/>
          <w:bCs/>
          <w:color w:val="000000" w:themeColor="text1"/>
          <w:sz w:val="28"/>
          <w:szCs w:val="28"/>
        </w:rPr>
        <w:t xml:space="preserve">Общие </w:t>
      </w:r>
      <w:r w:rsidR="00C62200" w:rsidRPr="00B24489">
        <w:rPr>
          <w:rFonts w:ascii="Times New Roman" w:hAnsi="Times New Roman" w:cs="Times New Roman"/>
          <w:b/>
          <w:bCs/>
          <w:color w:val="000000" w:themeColor="text1"/>
          <w:sz w:val="28"/>
          <w:szCs w:val="28"/>
        </w:rPr>
        <w:t xml:space="preserve"> </w:t>
      </w:r>
      <w:r w:rsidR="00A238A2" w:rsidRPr="00B24489">
        <w:rPr>
          <w:rFonts w:ascii="Times New Roman" w:hAnsi="Times New Roman" w:cs="Times New Roman"/>
          <w:b/>
          <w:bCs/>
          <w:color w:val="000000" w:themeColor="text1"/>
          <w:sz w:val="28"/>
          <w:szCs w:val="28"/>
        </w:rPr>
        <w:t>указания</w:t>
      </w:r>
    </w:p>
    <w:p w:rsidR="00916E65" w:rsidRPr="00B24489" w:rsidRDefault="00916E65" w:rsidP="00916E65">
      <w:pPr>
        <w:widowControl w:val="0"/>
        <w:autoSpaceDE w:val="0"/>
        <w:autoSpaceDN w:val="0"/>
        <w:adjustRightInd w:val="0"/>
        <w:spacing w:after="0" w:line="240" w:lineRule="auto"/>
        <w:jc w:val="center"/>
        <w:rPr>
          <w:rFonts w:ascii="Times New Roman" w:hAnsi="Times New Roman" w:cs="Times New Roman"/>
          <w:b/>
          <w:bCs/>
          <w:color w:val="000000" w:themeColor="text1"/>
          <w:sz w:val="28"/>
          <w:szCs w:val="28"/>
        </w:rPr>
      </w:pPr>
    </w:p>
    <w:p w:rsidR="00916E65" w:rsidRPr="00B24489" w:rsidRDefault="00316D42" w:rsidP="00C14525">
      <w:pPr>
        <w:widowControl w:val="0"/>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24489">
        <w:rPr>
          <w:rFonts w:ascii="Times New Roman" w:hAnsi="Times New Roman" w:cs="Times New Roman"/>
          <w:bCs/>
          <w:color w:val="000000" w:themeColor="text1"/>
          <w:sz w:val="28"/>
          <w:szCs w:val="28"/>
        </w:rPr>
        <w:t xml:space="preserve"> </w:t>
      </w:r>
      <w:r w:rsidR="00A238A2" w:rsidRPr="00B24489">
        <w:rPr>
          <w:rFonts w:ascii="Times New Roman" w:hAnsi="Times New Roman" w:cs="Times New Roman"/>
          <w:color w:val="000000" w:themeColor="text1"/>
          <w:sz w:val="28"/>
          <w:szCs w:val="28"/>
        </w:rPr>
        <w:t xml:space="preserve">Содержание </w:t>
      </w:r>
      <w:r w:rsidR="000A77B7" w:rsidRPr="00B24489">
        <w:rPr>
          <w:rFonts w:ascii="Times New Roman" w:hAnsi="Times New Roman" w:cs="Times New Roman"/>
          <w:color w:val="000000" w:themeColor="text1"/>
          <w:sz w:val="28"/>
          <w:szCs w:val="28"/>
        </w:rPr>
        <w:t xml:space="preserve">теоретических </w:t>
      </w:r>
      <w:r w:rsidR="00A238A2" w:rsidRPr="00B24489">
        <w:rPr>
          <w:rFonts w:ascii="Times New Roman" w:hAnsi="Times New Roman" w:cs="Times New Roman"/>
          <w:color w:val="000000" w:themeColor="text1"/>
          <w:sz w:val="28"/>
          <w:szCs w:val="28"/>
        </w:rPr>
        <w:t xml:space="preserve">занятий </w:t>
      </w:r>
      <w:r w:rsidR="0063313B" w:rsidRPr="00B24489">
        <w:rPr>
          <w:rFonts w:ascii="Times New Roman" w:hAnsi="Times New Roman" w:cs="Times New Roman"/>
          <w:color w:val="000000" w:themeColor="text1"/>
          <w:sz w:val="28"/>
          <w:szCs w:val="28"/>
        </w:rPr>
        <w:t>и методика доведения материала должны</w:t>
      </w:r>
      <w:r w:rsidR="00A238A2" w:rsidRPr="00B24489">
        <w:rPr>
          <w:rFonts w:ascii="Times New Roman" w:hAnsi="Times New Roman" w:cs="Times New Roman"/>
          <w:color w:val="000000" w:themeColor="text1"/>
          <w:sz w:val="28"/>
          <w:szCs w:val="28"/>
        </w:rPr>
        <w:t xml:space="preserve"> обеспечить возможность понимания особенностей устройства военной автомобильной техники.</w:t>
      </w:r>
      <w:r w:rsidRPr="00B24489">
        <w:rPr>
          <w:rFonts w:ascii="Times New Roman" w:hAnsi="Times New Roman" w:cs="Times New Roman"/>
          <w:color w:val="000000" w:themeColor="text1"/>
          <w:sz w:val="28"/>
          <w:szCs w:val="28"/>
        </w:rPr>
        <w:t xml:space="preserve"> </w:t>
      </w:r>
    </w:p>
    <w:p w:rsidR="00A238A2" w:rsidRPr="00B24489" w:rsidRDefault="00A238A2" w:rsidP="00C14525">
      <w:pPr>
        <w:widowControl w:val="0"/>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24489">
        <w:rPr>
          <w:rFonts w:ascii="Times New Roman" w:hAnsi="Times New Roman" w:cs="Times New Roman"/>
          <w:color w:val="000000" w:themeColor="text1"/>
          <w:sz w:val="28"/>
          <w:szCs w:val="28"/>
        </w:rPr>
        <w:t xml:space="preserve">Лабораторно-практические занятия по техническому обслуживанию автомобилей предназначены для закрепления теоретических знаний и подготовки обучаемых к самостоятельному выполнению работ по </w:t>
      </w:r>
      <w:r w:rsidR="00916E65" w:rsidRPr="00B24489">
        <w:rPr>
          <w:rFonts w:ascii="Times New Roman" w:hAnsi="Times New Roman" w:cs="Times New Roman"/>
          <w:color w:val="000000" w:themeColor="text1"/>
          <w:sz w:val="28"/>
          <w:szCs w:val="28"/>
        </w:rPr>
        <w:t xml:space="preserve">техническому </w:t>
      </w:r>
      <w:r w:rsidR="00916E65" w:rsidRPr="00B24489">
        <w:rPr>
          <w:rFonts w:ascii="Times New Roman" w:hAnsi="Times New Roman" w:cs="Times New Roman"/>
          <w:color w:val="000000" w:themeColor="text1"/>
          <w:sz w:val="28"/>
          <w:szCs w:val="28"/>
        </w:rPr>
        <w:lastRenderedPageBreak/>
        <w:t>обслуживанию</w:t>
      </w:r>
      <w:r w:rsidRPr="00B24489">
        <w:rPr>
          <w:rFonts w:ascii="Times New Roman" w:hAnsi="Times New Roman" w:cs="Times New Roman"/>
          <w:color w:val="000000" w:themeColor="text1"/>
          <w:sz w:val="28"/>
          <w:szCs w:val="28"/>
        </w:rPr>
        <w:t xml:space="preserve">. </w:t>
      </w:r>
      <w:r w:rsidR="001462E3" w:rsidRPr="00B24489">
        <w:rPr>
          <w:rFonts w:ascii="Times New Roman" w:hAnsi="Times New Roman" w:cs="Times New Roman"/>
          <w:color w:val="000000" w:themeColor="text1"/>
          <w:sz w:val="28"/>
          <w:szCs w:val="28"/>
        </w:rPr>
        <w:t>Особое внимание следует обращать на знание перечня неисправностей, при которых запрещена эксплуатация транспортных средств.</w:t>
      </w:r>
    </w:p>
    <w:p w:rsidR="00CC3393" w:rsidRPr="00D471DE" w:rsidRDefault="001462E3" w:rsidP="00C14525">
      <w:pPr>
        <w:widowControl w:val="0"/>
        <w:autoSpaceDE w:val="0"/>
        <w:autoSpaceDN w:val="0"/>
        <w:adjustRightInd w:val="0"/>
        <w:spacing w:after="0" w:line="240" w:lineRule="auto"/>
        <w:ind w:firstLine="709"/>
        <w:jc w:val="both"/>
        <w:rPr>
          <w:color w:val="000000" w:themeColor="text1"/>
        </w:rPr>
      </w:pPr>
      <w:r w:rsidRPr="00D471DE">
        <w:rPr>
          <w:rFonts w:ascii="Times New Roman" w:hAnsi="Times New Roman" w:cs="Times New Roman"/>
          <w:color w:val="000000" w:themeColor="text1"/>
          <w:sz w:val="28"/>
          <w:szCs w:val="28"/>
        </w:rPr>
        <w:t>Обязательным условием быстрейшего овладения личным составом автомобильной техникой, сокращения сроков приведения её в боевую готовность является и</w:t>
      </w:r>
      <w:r w:rsidR="007A4916" w:rsidRPr="00D471DE">
        <w:rPr>
          <w:rFonts w:ascii="Times New Roman" w:hAnsi="Times New Roman" w:cs="Times New Roman"/>
          <w:color w:val="000000" w:themeColor="text1"/>
          <w:sz w:val="28"/>
          <w:szCs w:val="28"/>
        </w:rPr>
        <w:t>зучение</w:t>
      </w:r>
      <w:r w:rsidR="007A4916" w:rsidRPr="00D471DE">
        <w:rPr>
          <w:color w:val="000000" w:themeColor="text1"/>
          <w:sz w:val="28"/>
          <w:szCs w:val="28"/>
        </w:rPr>
        <w:t xml:space="preserve"> </w:t>
      </w:r>
      <w:r w:rsidR="007A4916" w:rsidRPr="00D471DE">
        <w:rPr>
          <w:rFonts w:ascii="Times New Roman" w:hAnsi="Times New Roman" w:cs="Times New Roman"/>
          <w:color w:val="000000" w:themeColor="text1"/>
          <w:sz w:val="28"/>
          <w:szCs w:val="28"/>
        </w:rPr>
        <w:t>нормативов</w:t>
      </w:r>
      <w:r w:rsidRPr="00D471DE">
        <w:rPr>
          <w:rFonts w:ascii="Times New Roman" w:hAnsi="Times New Roman" w:cs="Times New Roman"/>
          <w:color w:val="000000" w:themeColor="text1"/>
          <w:sz w:val="28"/>
          <w:szCs w:val="28"/>
        </w:rPr>
        <w:t>.</w:t>
      </w:r>
      <w:r w:rsidR="007A4916" w:rsidRPr="00D471DE">
        <w:rPr>
          <w:rFonts w:ascii="Times New Roman" w:hAnsi="Times New Roman" w:cs="Times New Roman"/>
          <w:color w:val="000000" w:themeColor="text1"/>
          <w:sz w:val="28"/>
          <w:szCs w:val="28"/>
        </w:rPr>
        <w:t xml:space="preserve"> </w:t>
      </w:r>
    </w:p>
    <w:p w:rsidR="00D06574" w:rsidRPr="00D471DE" w:rsidRDefault="00D06574" w:rsidP="00C14525">
      <w:pPr>
        <w:widowControl w:val="0"/>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D471DE">
        <w:rPr>
          <w:rFonts w:ascii="Times New Roman" w:hAnsi="Times New Roman" w:cs="Times New Roman"/>
          <w:color w:val="000000" w:themeColor="text1"/>
          <w:sz w:val="28"/>
          <w:szCs w:val="28"/>
        </w:rPr>
        <w:t xml:space="preserve">Норматив </w:t>
      </w:r>
      <w:r w:rsidR="00C42ED7" w:rsidRPr="00D471DE">
        <w:rPr>
          <w:rFonts w:ascii="Times New Roman" w:hAnsi="Times New Roman" w:cs="Times New Roman"/>
          <w:color w:val="000000" w:themeColor="text1"/>
          <w:sz w:val="28"/>
          <w:szCs w:val="28"/>
        </w:rPr>
        <w:t xml:space="preserve">по </w:t>
      </w:r>
      <w:r w:rsidRPr="00D471DE">
        <w:rPr>
          <w:rFonts w:ascii="Times New Roman" w:hAnsi="Times New Roman" w:cs="Times New Roman"/>
          <w:color w:val="000000" w:themeColor="text1"/>
          <w:sz w:val="28"/>
          <w:szCs w:val="28"/>
        </w:rPr>
        <w:t>технической подготовк</w:t>
      </w:r>
      <w:r w:rsidR="00C42ED7" w:rsidRPr="00D471DE">
        <w:rPr>
          <w:rFonts w:ascii="Times New Roman" w:hAnsi="Times New Roman" w:cs="Times New Roman"/>
          <w:color w:val="000000" w:themeColor="text1"/>
          <w:sz w:val="28"/>
          <w:szCs w:val="28"/>
        </w:rPr>
        <w:t>е</w:t>
      </w:r>
      <w:r w:rsidRPr="00D471DE">
        <w:rPr>
          <w:rFonts w:ascii="Times New Roman" w:hAnsi="Times New Roman" w:cs="Times New Roman"/>
          <w:color w:val="000000" w:themeColor="text1"/>
          <w:sz w:val="28"/>
          <w:szCs w:val="28"/>
        </w:rPr>
        <w:t xml:space="preserve"> и вождени</w:t>
      </w:r>
      <w:r w:rsidR="00C42ED7" w:rsidRPr="00D471DE">
        <w:rPr>
          <w:rFonts w:ascii="Times New Roman" w:hAnsi="Times New Roman" w:cs="Times New Roman"/>
          <w:color w:val="000000" w:themeColor="text1"/>
          <w:sz w:val="28"/>
          <w:szCs w:val="28"/>
        </w:rPr>
        <w:t>ю</w:t>
      </w:r>
      <w:r w:rsidRPr="00D471DE">
        <w:rPr>
          <w:rFonts w:ascii="Times New Roman" w:hAnsi="Times New Roman" w:cs="Times New Roman"/>
          <w:color w:val="000000" w:themeColor="text1"/>
          <w:sz w:val="28"/>
          <w:szCs w:val="28"/>
        </w:rPr>
        <w:t xml:space="preserve"> – это временной, количественный и качественный показатель выполнения </w:t>
      </w:r>
      <w:r w:rsidR="00B24489" w:rsidRPr="00D471DE">
        <w:rPr>
          <w:rFonts w:ascii="Times New Roman" w:hAnsi="Times New Roman" w:cs="Times New Roman"/>
          <w:color w:val="000000" w:themeColor="text1"/>
          <w:sz w:val="28"/>
          <w:szCs w:val="28"/>
        </w:rPr>
        <w:t>водителями</w:t>
      </w:r>
      <w:r w:rsidRPr="00D471DE">
        <w:rPr>
          <w:rFonts w:ascii="Times New Roman" w:hAnsi="Times New Roman" w:cs="Times New Roman"/>
          <w:color w:val="000000" w:themeColor="text1"/>
          <w:sz w:val="28"/>
          <w:szCs w:val="28"/>
        </w:rPr>
        <w:t>, экипажами (расчетами) определенных задач, приемов и действий, с соблюдением последовательности выполнения операций, предусмотренных инструкцией по эксплуатации образцов вооружений и военной техники (ВВТ), руководствами по войсковому ремонту.</w:t>
      </w:r>
      <w:r w:rsidR="00B24489" w:rsidRPr="00D471DE">
        <w:rPr>
          <w:rFonts w:ascii="Times New Roman" w:hAnsi="Times New Roman" w:cs="Times New Roman"/>
          <w:color w:val="000000" w:themeColor="text1"/>
          <w:sz w:val="28"/>
          <w:szCs w:val="28"/>
        </w:rPr>
        <w:t xml:space="preserve"> </w:t>
      </w:r>
      <w:r w:rsidR="00D471DE" w:rsidRPr="00D471DE">
        <w:rPr>
          <w:rFonts w:ascii="Times New Roman" w:hAnsi="Times New Roman" w:cs="Times New Roman"/>
          <w:color w:val="000000" w:themeColor="text1"/>
          <w:sz w:val="28"/>
          <w:szCs w:val="28"/>
        </w:rPr>
        <w:t>Изучение нормативов к</w:t>
      </w:r>
      <w:r w:rsidR="00B24489" w:rsidRPr="00D471DE">
        <w:rPr>
          <w:rFonts w:ascii="Times New Roman" w:hAnsi="Times New Roman" w:cs="Times New Roman"/>
          <w:color w:val="000000" w:themeColor="text1"/>
          <w:sz w:val="28"/>
          <w:szCs w:val="28"/>
        </w:rPr>
        <w:t xml:space="preserve">урсантами  </w:t>
      </w:r>
      <w:r w:rsidR="00D471DE" w:rsidRPr="00D471DE">
        <w:rPr>
          <w:rFonts w:ascii="Times New Roman" w:hAnsi="Times New Roman" w:cs="Times New Roman"/>
          <w:color w:val="000000" w:themeColor="text1"/>
          <w:sz w:val="28"/>
          <w:szCs w:val="28"/>
        </w:rPr>
        <w:t>проводится с практическим выполнением операций без учета временных показателей.</w:t>
      </w:r>
    </w:p>
    <w:p w:rsidR="00273A06" w:rsidRPr="00D471DE" w:rsidRDefault="00CA02C9" w:rsidP="00C14525">
      <w:pPr>
        <w:pStyle w:val="a9"/>
        <w:spacing w:after="0"/>
        <w:ind w:firstLine="709"/>
        <w:jc w:val="both"/>
        <w:rPr>
          <w:color w:val="000000" w:themeColor="text1"/>
          <w:sz w:val="28"/>
          <w:szCs w:val="28"/>
        </w:rPr>
      </w:pPr>
      <w:r w:rsidRPr="00D471DE">
        <w:rPr>
          <w:color w:val="000000" w:themeColor="text1"/>
          <w:sz w:val="28"/>
          <w:szCs w:val="28"/>
        </w:rPr>
        <w:t>Изучению нормативов должно предшествовать изучение устройства штатной техники, правил эксплуатации и требований безопасности при обращении с вооружением и военной техникой.</w:t>
      </w:r>
      <w:r w:rsidR="00273A06" w:rsidRPr="00D471DE">
        <w:rPr>
          <w:color w:val="000000" w:themeColor="text1"/>
          <w:sz w:val="28"/>
          <w:szCs w:val="28"/>
        </w:rPr>
        <w:t xml:space="preserve"> Последовательность выполнения операций при изучении нормативов, предусмотренных программой обучения, рекомендована в учебных тренировочных картах (приложение № 1).</w:t>
      </w:r>
    </w:p>
    <w:p w:rsidR="00D471DE" w:rsidRDefault="00CA02C9" w:rsidP="00C14525">
      <w:pPr>
        <w:pStyle w:val="a9"/>
        <w:spacing w:after="0"/>
        <w:ind w:firstLine="709"/>
        <w:jc w:val="both"/>
        <w:rPr>
          <w:color w:val="000000" w:themeColor="text1"/>
          <w:sz w:val="28"/>
          <w:szCs w:val="28"/>
        </w:rPr>
      </w:pPr>
      <w:r w:rsidRPr="00D471DE">
        <w:rPr>
          <w:color w:val="000000" w:themeColor="text1"/>
          <w:sz w:val="28"/>
          <w:szCs w:val="28"/>
        </w:rPr>
        <w:t>Перед началом занятий по изучению нормативов проводится инструктаж курс</w:t>
      </w:r>
      <w:r w:rsidR="00D471DE" w:rsidRPr="00D471DE">
        <w:rPr>
          <w:color w:val="000000" w:themeColor="text1"/>
          <w:sz w:val="28"/>
          <w:szCs w:val="28"/>
        </w:rPr>
        <w:t xml:space="preserve">антов и </w:t>
      </w:r>
      <w:r w:rsidRPr="00D471DE">
        <w:rPr>
          <w:color w:val="000000" w:themeColor="text1"/>
          <w:sz w:val="28"/>
          <w:szCs w:val="28"/>
        </w:rPr>
        <w:t xml:space="preserve">доводятся требования безопасности. </w:t>
      </w:r>
    </w:p>
    <w:p w:rsidR="0025255F" w:rsidRPr="00D471DE" w:rsidRDefault="0025255F" w:rsidP="00C14525">
      <w:pPr>
        <w:pStyle w:val="a9"/>
        <w:spacing w:after="0"/>
        <w:ind w:firstLine="709"/>
        <w:jc w:val="both"/>
        <w:rPr>
          <w:color w:val="000000" w:themeColor="text1"/>
          <w:sz w:val="28"/>
          <w:szCs w:val="28"/>
        </w:rPr>
      </w:pPr>
      <w:r>
        <w:rPr>
          <w:color w:val="000000" w:themeColor="text1"/>
          <w:sz w:val="28"/>
          <w:szCs w:val="28"/>
        </w:rPr>
        <w:t xml:space="preserve">При изучении каждого норматива преподаватель должен сначала лично практически показать выполнение операций в последовательности, предусмотренной учебно-тренировочной картой. </w:t>
      </w:r>
    </w:p>
    <w:p w:rsidR="0025255F" w:rsidRPr="0025255F" w:rsidRDefault="0025255F" w:rsidP="00C14525">
      <w:pPr>
        <w:pStyle w:val="a9"/>
        <w:spacing w:after="0"/>
        <w:ind w:firstLine="709"/>
        <w:jc w:val="both"/>
        <w:rPr>
          <w:color w:val="000000" w:themeColor="text1"/>
          <w:sz w:val="28"/>
          <w:szCs w:val="28"/>
        </w:rPr>
      </w:pPr>
      <w:r w:rsidRPr="0025255F">
        <w:rPr>
          <w:color w:val="000000" w:themeColor="text1"/>
          <w:sz w:val="28"/>
          <w:szCs w:val="28"/>
        </w:rPr>
        <w:t>Л</w:t>
      </w:r>
      <w:r w:rsidR="00CA02C9" w:rsidRPr="0025255F">
        <w:rPr>
          <w:color w:val="000000" w:themeColor="text1"/>
          <w:sz w:val="28"/>
          <w:szCs w:val="28"/>
        </w:rPr>
        <w:t xml:space="preserve">ичный состав </w:t>
      </w:r>
      <w:r w:rsidRPr="0025255F">
        <w:rPr>
          <w:color w:val="000000" w:themeColor="text1"/>
          <w:sz w:val="28"/>
          <w:szCs w:val="28"/>
        </w:rPr>
        <w:t xml:space="preserve">должен </w:t>
      </w:r>
      <w:r w:rsidR="00CA02C9" w:rsidRPr="0025255F">
        <w:rPr>
          <w:color w:val="000000" w:themeColor="text1"/>
          <w:sz w:val="28"/>
          <w:szCs w:val="28"/>
        </w:rPr>
        <w:t xml:space="preserve">вначале научиться выполнять </w:t>
      </w:r>
      <w:r w:rsidR="00A71857">
        <w:rPr>
          <w:color w:val="000000" w:themeColor="text1"/>
          <w:sz w:val="28"/>
          <w:szCs w:val="28"/>
        </w:rPr>
        <w:t xml:space="preserve">предусмотренные нормативом операции </w:t>
      </w:r>
      <w:r w:rsidR="00CA02C9" w:rsidRPr="0025255F">
        <w:rPr>
          <w:color w:val="000000" w:themeColor="text1"/>
          <w:sz w:val="28"/>
          <w:szCs w:val="28"/>
        </w:rPr>
        <w:t xml:space="preserve"> по элементам в медленном темпе, затем </w:t>
      </w:r>
      <w:r w:rsidR="00A71857">
        <w:rPr>
          <w:color w:val="000000" w:themeColor="text1"/>
          <w:sz w:val="28"/>
          <w:szCs w:val="28"/>
        </w:rPr>
        <w:t xml:space="preserve">- в целом. </w:t>
      </w:r>
    </w:p>
    <w:p w:rsidR="00CA02C9" w:rsidRPr="0025255F" w:rsidRDefault="00CA02C9" w:rsidP="00C14525">
      <w:pPr>
        <w:pStyle w:val="a9"/>
        <w:spacing w:after="0"/>
        <w:ind w:firstLine="709"/>
        <w:jc w:val="both"/>
        <w:rPr>
          <w:color w:val="000000" w:themeColor="text1"/>
          <w:sz w:val="28"/>
          <w:szCs w:val="28"/>
        </w:rPr>
      </w:pPr>
      <w:r w:rsidRPr="0025255F">
        <w:rPr>
          <w:color w:val="000000" w:themeColor="text1"/>
          <w:sz w:val="28"/>
          <w:szCs w:val="28"/>
        </w:rPr>
        <w:t xml:space="preserve">В процессе обучения </w:t>
      </w:r>
      <w:r w:rsidR="00C42ED7" w:rsidRPr="0025255F">
        <w:rPr>
          <w:color w:val="000000" w:themeColor="text1"/>
          <w:sz w:val="28"/>
          <w:szCs w:val="28"/>
        </w:rPr>
        <w:t>выполнению</w:t>
      </w:r>
      <w:r w:rsidRPr="0025255F">
        <w:rPr>
          <w:color w:val="000000" w:themeColor="text1"/>
          <w:sz w:val="28"/>
          <w:szCs w:val="28"/>
        </w:rPr>
        <w:t xml:space="preserve"> нормативов преподаватели могут устанавливать промежуточные по времени (скорости) показатели в соответствии с уровнем подготовки курсантов.</w:t>
      </w:r>
    </w:p>
    <w:p w:rsidR="00CA02C9" w:rsidRPr="0025255F" w:rsidRDefault="00CA02C9" w:rsidP="00C14525">
      <w:pPr>
        <w:pStyle w:val="a9"/>
        <w:spacing w:after="0"/>
        <w:ind w:firstLine="709"/>
        <w:jc w:val="both"/>
        <w:rPr>
          <w:color w:val="000000" w:themeColor="text1"/>
          <w:sz w:val="28"/>
          <w:szCs w:val="28"/>
        </w:rPr>
      </w:pPr>
      <w:r w:rsidRPr="001E1721">
        <w:rPr>
          <w:color w:val="000000" w:themeColor="text1"/>
          <w:sz w:val="28"/>
          <w:szCs w:val="28"/>
        </w:rPr>
        <w:t xml:space="preserve">Нормативы в ходе занятий и тренировок </w:t>
      </w:r>
      <w:r w:rsidR="00A71857" w:rsidRPr="001E1721">
        <w:rPr>
          <w:color w:val="000000" w:themeColor="text1"/>
          <w:sz w:val="28"/>
          <w:szCs w:val="28"/>
        </w:rPr>
        <w:t xml:space="preserve">изучаются </w:t>
      </w:r>
      <w:r w:rsidRPr="001E1721">
        <w:rPr>
          <w:color w:val="000000" w:themeColor="text1"/>
          <w:sz w:val="28"/>
          <w:szCs w:val="28"/>
        </w:rPr>
        <w:t xml:space="preserve"> на исправных образцах техники на </w:t>
      </w:r>
      <w:r w:rsidR="00C42ED7" w:rsidRPr="001E1721">
        <w:rPr>
          <w:color w:val="000000" w:themeColor="text1"/>
          <w:sz w:val="28"/>
          <w:szCs w:val="28"/>
        </w:rPr>
        <w:t xml:space="preserve">специально оборудованной </w:t>
      </w:r>
      <w:r w:rsidRPr="001E1721">
        <w:rPr>
          <w:color w:val="000000" w:themeColor="text1"/>
          <w:sz w:val="28"/>
          <w:szCs w:val="28"/>
        </w:rPr>
        <w:t xml:space="preserve">площадке </w:t>
      </w:r>
      <w:r w:rsidR="00273A06" w:rsidRPr="001E1721">
        <w:rPr>
          <w:color w:val="000000" w:themeColor="text1"/>
          <w:sz w:val="28"/>
          <w:szCs w:val="28"/>
        </w:rPr>
        <w:t>(приложение</w:t>
      </w:r>
      <w:r w:rsidRPr="001E1721">
        <w:rPr>
          <w:color w:val="000000" w:themeColor="text1"/>
          <w:sz w:val="28"/>
          <w:szCs w:val="28"/>
        </w:rPr>
        <w:t xml:space="preserve"> № 2).</w:t>
      </w:r>
      <w:r w:rsidR="00860121" w:rsidRPr="001E1721">
        <w:rPr>
          <w:color w:val="000000" w:themeColor="text1"/>
          <w:sz w:val="28"/>
          <w:szCs w:val="28"/>
        </w:rPr>
        <w:t xml:space="preserve"> Площадка для изучения нормативов может оборудоваться в парке (гараже) под открытым небом, </w:t>
      </w:r>
      <w:r w:rsidR="003014B9" w:rsidRPr="001E1721">
        <w:rPr>
          <w:color w:val="000000" w:themeColor="text1"/>
          <w:sz w:val="28"/>
          <w:szCs w:val="28"/>
        </w:rPr>
        <w:t xml:space="preserve">под </w:t>
      </w:r>
      <w:r w:rsidR="00860121" w:rsidRPr="001E1721">
        <w:rPr>
          <w:color w:val="000000" w:themeColor="text1"/>
          <w:sz w:val="28"/>
          <w:szCs w:val="28"/>
        </w:rPr>
        <w:t>навесом или в хранилище</w:t>
      </w:r>
      <w:r w:rsidR="003014B9" w:rsidRPr="001E1721">
        <w:rPr>
          <w:color w:val="000000" w:themeColor="text1"/>
          <w:sz w:val="28"/>
          <w:szCs w:val="28"/>
        </w:rPr>
        <w:t>, а также в одном из классов для лабораторно-практических занятий, исходя из конкретных условий образовательного учреждения.</w:t>
      </w:r>
    </w:p>
    <w:p w:rsidR="00C62200" w:rsidRPr="00A71857" w:rsidRDefault="00CA02C9" w:rsidP="00C14525">
      <w:pPr>
        <w:pStyle w:val="a9"/>
        <w:spacing w:after="0"/>
        <w:ind w:firstLine="709"/>
        <w:jc w:val="both"/>
        <w:rPr>
          <w:color w:val="000000" w:themeColor="text1"/>
          <w:sz w:val="28"/>
          <w:szCs w:val="28"/>
        </w:rPr>
      </w:pPr>
      <w:r w:rsidRPr="00A71857">
        <w:rPr>
          <w:color w:val="000000" w:themeColor="text1"/>
          <w:sz w:val="28"/>
          <w:szCs w:val="28"/>
        </w:rPr>
        <w:t>Военная техника долж</w:t>
      </w:r>
      <w:r w:rsidR="00C62200" w:rsidRPr="00A71857">
        <w:rPr>
          <w:color w:val="000000" w:themeColor="text1"/>
          <w:sz w:val="28"/>
          <w:szCs w:val="28"/>
        </w:rPr>
        <w:t>н</w:t>
      </w:r>
      <w:r w:rsidR="001462E3" w:rsidRPr="00A71857">
        <w:rPr>
          <w:color w:val="000000" w:themeColor="text1"/>
          <w:sz w:val="28"/>
          <w:szCs w:val="28"/>
        </w:rPr>
        <w:t>а</w:t>
      </w:r>
      <w:r w:rsidR="00C62200" w:rsidRPr="00A71857">
        <w:rPr>
          <w:color w:val="000000" w:themeColor="text1"/>
          <w:sz w:val="28"/>
          <w:szCs w:val="28"/>
        </w:rPr>
        <w:t xml:space="preserve"> быть полностью укомплектована</w:t>
      </w:r>
      <w:r w:rsidRPr="00A71857">
        <w:rPr>
          <w:color w:val="000000" w:themeColor="text1"/>
          <w:sz w:val="28"/>
          <w:szCs w:val="28"/>
        </w:rPr>
        <w:t xml:space="preserve"> инструментом, принадлежностями и приспособлениями, уложенными и закрепленными на своих </w:t>
      </w:r>
      <w:r w:rsidR="00C62200" w:rsidRPr="00A71857">
        <w:rPr>
          <w:color w:val="000000" w:themeColor="text1"/>
          <w:sz w:val="28"/>
          <w:szCs w:val="28"/>
        </w:rPr>
        <w:t xml:space="preserve">штатных </w:t>
      </w:r>
      <w:r w:rsidRPr="00A71857">
        <w:rPr>
          <w:color w:val="000000" w:themeColor="text1"/>
          <w:sz w:val="28"/>
          <w:szCs w:val="28"/>
        </w:rPr>
        <w:t xml:space="preserve">местах. </w:t>
      </w:r>
    </w:p>
    <w:p w:rsidR="00125506" w:rsidRPr="00A71857" w:rsidRDefault="00CA02C9" w:rsidP="00C14525">
      <w:pPr>
        <w:pStyle w:val="a9"/>
        <w:spacing w:after="0"/>
        <w:ind w:firstLine="709"/>
        <w:jc w:val="both"/>
        <w:rPr>
          <w:color w:val="000000" w:themeColor="text1"/>
          <w:sz w:val="28"/>
          <w:szCs w:val="28"/>
        </w:rPr>
      </w:pPr>
      <w:r w:rsidRPr="00A71857">
        <w:rPr>
          <w:color w:val="000000" w:themeColor="text1"/>
          <w:sz w:val="28"/>
          <w:szCs w:val="28"/>
        </w:rPr>
        <w:t xml:space="preserve">Инструмент и приспособления, используемые при </w:t>
      </w:r>
      <w:r w:rsidR="00A71857" w:rsidRPr="00A71857">
        <w:rPr>
          <w:color w:val="000000" w:themeColor="text1"/>
          <w:sz w:val="28"/>
          <w:szCs w:val="28"/>
        </w:rPr>
        <w:t xml:space="preserve">изучении </w:t>
      </w:r>
      <w:r w:rsidRPr="00A71857">
        <w:rPr>
          <w:color w:val="000000" w:themeColor="text1"/>
          <w:sz w:val="28"/>
          <w:szCs w:val="28"/>
        </w:rPr>
        <w:t xml:space="preserve"> нормативов, должны быть приведены в рабочее состояние. </w:t>
      </w:r>
    </w:p>
    <w:p w:rsidR="00CA02C9" w:rsidRPr="00A71857" w:rsidRDefault="007A4916" w:rsidP="00C14525">
      <w:pPr>
        <w:pStyle w:val="a9"/>
        <w:spacing w:after="0"/>
        <w:ind w:firstLine="709"/>
        <w:jc w:val="both"/>
        <w:rPr>
          <w:color w:val="000000" w:themeColor="text1"/>
          <w:sz w:val="28"/>
          <w:szCs w:val="28"/>
        </w:rPr>
      </w:pPr>
      <w:r w:rsidRPr="00A71857">
        <w:rPr>
          <w:color w:val="000000" w:themeColor="text1"/>
          <w:sz w:val="28"/>
          <w:szCs w:val="28"/>
        </w:rPr>
        <w:lastRenderedPageBreak/>
        <w:t>П</w:t>
      </w:r>
      <w:r w:rsidR="00CA02C9" w:rsidRPr="00A71857">
        <w:rPr>
          <w:color w:val="000000" w:themeColor="text1"/>
          <w:sz w:val="28"/>
          <w:szCs w:val="28"/>
        </w:rPr>
        <w:t xml:space="preserve">еред </w:t>
      </w:r>
      <w:r w:rsidR="00A71857" w:rsidRPr="00A71857">
        <w:rPr>
          <w:color w:val="000000" w:themeColor="text1"/>
          <w:sz w:val="28"/>
          <w:szCs w:val="28"/>
        </w:rPr>
        <w:t xml:space="preserve">изучением </w:t>
      </w:r>
      <w:r w:rsidR="00CA02C9" w:rsidRPr="00A71857">
        <w:rPr>
          <w:color w:val="000000" w:themeColor="text1"/>
          <w:sz w:val="28"/>
          <w:szCs w:val="28"/>
        </w:rPr>
        <w:t xml:space="preserve"> нормативов, связанных с пуском двигателя при температуре 5</w:t>
      </w:r>
      <w:r w:rsidR="00CA02C9" w:rsidRPr="00A71857">
        <w:rPr>
          <w:color w:val="000000" w:themeColor="text1"/>
          <w:sz w:val="28"/>
          <w:szCs w:val="28"/>
          <w:vertAlign w:val="superscript"/>
        </w:rPr>
        <w:t>0</w:t>
      </w:r>
      <w:r w:rsidR="00CA02C9" w:rsidRPr="00A71857">
        <w:rPr>
          <w:color w:val="000000" w:themeColor="text1"/>
          <w:sz w:val="28"/>
          <w:szCs w:val="28"/>
        </w:rPr>
        <w:t>С и ниже, двигатель должен быть предварительно прогрет в соответствии с  требован</w:t>
      </w:r>
      <w:r w:rsidR="00383D85" w:rsidRPr="00A71857">
        <w:rPr>
          <w:color w:val="000000" w:themeColor="text1"/>
          <w:sz w:val="28"/>
          <w:szCs w:val="28"/>
        </w:rPr>
        <w:t>иями инструкций по эксплуатации.</w:t>
      </w:r>
    </w:p>
    <w:p w:rsidR="00CA02C9" w:rsidRPr="00A71857" w:rsidRDefault="00CA02C9" w:rsidP="00C14525">
      <w:pPr>
        <w:pStyle w:val="a9"/>
        <w:spacing w:after="0"/>
        <w:ind w:firstLine="709"/>
        <w:jc w:val="both"/>
        <w:rPr>
          <w:b/>
          <w:color w:val="000000" w:themeColor="text1"/>
          <w:sz w:val="28"/>
          <w:szCs w:val="28"/>
        </w:rPr>
      </w:pPr>
    </w:p>
    <w:p w:rsidR="008812C9" w:rsidRPr="00A71857" w:rsidRDefault="008812C9" w:rsidP="00C62200">
      <w:pPr>
        <w:widowControl w:val="0"/>
        <w:autoSpaceDE w:val="0"/>
        <w:autoSpaceDN w:val="0"/>
        <w:adjustRightInd w:val="0"/>
        <w:spacing w:after="0" w:line="240" w:lineRule="auto"/>
        <w:jc w:val="center"/>
        <w:rPr>
          <w:rFonts w:ascii="Times New Roman" w:hAnsi="Times New Roman" w:cs="Times New Roman"/>
          <w:b/>
          <w:color w:val="000000" w:themeColor="text1"/>
          <w:sz w:val="28"/>
          <w:szCs w:val="28"/>
        </w:rPr>
      </w:pPr>
      <w:r w:rsidRPr="00A71857">
        <w:rPr>
          <w:rFonts w:ascii="Times New Roman" w:hAnsi="Times New Roman" w:cs="Times New Roman"/>
          <w:b/>
          <w:color w:val="000000" w:themeColor="text1"/>
          <w:sz w:val="28"/>
          <w:szCs w:val="28"/>
        </w:rPr>
        <w:t>Раздел 1. Особенности устройства и техническое обслуживание военной автомобильной техники.</w:t>
      </w:r>
    </w:p>
    <w:p w:rsidR="00C62200" w:rsidRPr="00A71857" w:rsidRDefault="00C62200" w:rsidP="00C14525">
      <w:pPr>
        <w:widowControl w:val="0"/>
        <w:autoSpaceDE w:val="0"/>
        <w:autoSpaceDN w:val="0"/>
        <w:adjustRightInd w:val="0"/>
        <w:spacing w:after="0" w:line="240" w:lineRule="auto"/>
        <w:ind w:firstLine="709"/>
        <w:jc w:val="both"/>
        <w:rPr>
          <w:rFonts w:ascii="Times New Roman" w:hAnsi="Times New Roman" w:cs="Times New Roman"/>
          <w:b/>
          <w:color w:val="000000" w:themeColor="text1"/>
          <w:sz w:val="28"/>
          <w:szCs w:val="28"/>
        </w:rPr>
      </w:pPr>
    </w:p>
    <w:p w:rsidR="00C62200" w:rsidRPr="00A71857" w:rsidRDefault="005E6607" w:rsidP="0096367C">
      <w:pPr>
        <w:spacing w:after="0" w:line="240" w:lineRule="auto"/>
        <w:jc w:val="center"/>
        <w:rPr>
          <w:rFonts w:ascii="Times New Roman" w:hAnsi="Times New Roman" w:cs="Times New Roman"/>
          <w:b/>
          <w:bCs/>
          <w:color w:val="000000" w:themeColor="text1"/>
          <w:sz w:val="28"/>
          <w:szCs w:val="28"/>
        </w:rPr>
      </w:pPr>
      <w:r w:rsidRPr="00A71857">
        <w:rPr>
          <w:rFonts w:ascii="Times New Roman" w:hAnsi="Times New Roman" w:cs="Times New Roman"/>
          <w:b/>
          <w:bCs/>
          <w:color w:val="000000" w:themeColor="text1"/>
          <w:sz w:val="28"/>
          <w:szCs w:val="28"/>
        </w:rPr>
        <w:t>Методические указания</w:t>
      </w:r>
    </w:p>
    <w:p w:rsidR="0096367C" w:rsidRPr="00A71857" w:rsidRDefault="0096367C" w:rsidP="0096367C">
      <w:pPr>
        <w:spacing w:after="0" w:line="240" w:lineRule="auto"/>
        <w:jc w:val="center"/>
        <w:rPr>
          <w:rFonts w:ascii="Times New Roman" w:hAnsi="Times New Roman" w:cs="Times New Roman"/>
          <w:b/>
          <w:bCs/>
          <w:color w:val="000000" w:themeColor="text1"/>
          <w:sz w:val="28"/>
          <w:szCs w:val="28"/>
        </w:rPr>
      </w:pPr>
    </w:p>
    <w:p w:rsidR="005E6607" w:rsidRPr="00B15783" w:rsidRDefault="005E6607" w:rsidP="00C14525">
      <w:pPr>
        <w:spacing w:after="0" w:line="240" w:lineRule="auto"/>
        <w:ind w:firstLine="709"/>
        <w:jc w:val="both"/>
        <w:rPr>
          <w:rFonts w:ascii="Times New Roman" w:hAnsi="Times New Roman"/>
          <w:sz w:val="28"/>
          <w:szCs w:val="28"/>
        </w:rPr>
      </w:pPr>
      <w:r w:rsidRPr="00B15783">
        <w:rPr>
          <w:rFonts w:ascii="Times New Roman" w:hAnsi="Times New Roman" w:cs="Times New Roman"/>
          <w:bCs/>
          <w:sz w:val="28"/>
          <w:szCs w:val="28"/>
        </w:rPr>
        <w:t xml:space="preserve">При изучении тем раздела №1 руководитель занятия должен довести до слушателей </w:t>
      </w:r>
      <w:r w:rsidR="0096367C" w:rsidRPr="00B15783">
        <w:rPr>
          <w:rFonts w:ascii="Times New Roman" w:hAnsi="Times New Roman" w:cs="Times New Roman"/>
          <w:bCs/>
          <w:sz w:val="28"/>
          <w:szCs w:val="28"/>
        </w:rPr>
        <w:t xml:space="preserve">отличные </w:t>
      </w:r>
      <w:r w:rsidR="0096367C" w:rsidRPr="00B15783">
        <w:rPr>
          <w:rFonts w:ascii="Times New Roman" w:hAnsi="Times New Roman"/>
          <w:sz w:val="28"/>
          <w:szCs w:val="28"/>
        </w:rPr>
        <w:t xml:space="preserve">от общего устройства автомобилей </w:t>
      </w:r>
      <w:r w:rsidRPr="00B15783">
        <w:rPr>
          <w:rFonts w:ascii="Times New Roman" w:hAnsi="Times New Roman" w:cs="Times New Roman"/>
          <w:bCs/>
          <w:sz w:val="28"/>
          <w:szCs w:val="28"/>
        </w:rPr>
        <w:t>характерные особенности</w:t>
      </w:r>
      <w:r w:rsidRPr="00B15783">
        <w:rPr>
          <w:rFonts w:ascii="Times New Roman" w:hAnsi="Times New Roman"/>
          <w:sz w:val="28"/>
          <w:szCs w:val="28"/>
        </w:rPr>
        <w:t xml:space="preserve">  устройства военной автомобильной техники</w:t>
      </w:r>
      <w:r w:rsidR="0096367C" w:rsidRPr="00B15783">
        <w:rPr>
          <w:rFonts w:ascii="Times New Roman" w:hAnsi="Times New Roman"/>
          <w:sz w:val="28"/>
          <w:szCs w:val="28"/>
        </w:rPr>
        <w:t xml:space="preserve">, особенности </w:t>
      </w:r>
      <w:r w:rsidRPr="00B15783">
        <w:rPr>
          <w:rFonts w:ascii="Times New Roman" w:hAnsi="Times New Roman"/>
          <w:sz w:val="28"/>
          <w:szCs w:val="28"/>
        </w:rPr>
        <w:t xml:space="preserve"> </w:t>
      </w:r>
      <w:r w:rsidR="0096367C" w:rsidRPr="00B15783">
        <w:rPr>
          <w:rFonts w:ascii="Times New Roman" w:hAnsi="Times New Roman"/>
          <w:sz w:val="28"/>
          <w:szCs w:val="28"/>
        </w:rPr>
        <w:t>т</w:t>
      </w:r>
      <w:r w:rsidR="001D4893" w:rsidRPr="00B15783">
        <w:rPr>
          <w:rFonts w:ascii="Times New Roman" w:hAnsi="Times New Roman"/>
          <w:sz w:val="28"/>
          <w:szCs w:val="28"/>
        </w:rPr>
        <w:t>ехническо</w:t>
      </w:r>
      <w:r w:rsidR="0096367C" w:rsidRPr="00B15783">
        <w:rPr>
          <w:rFonts w:ascii="Times New Roman" w:hAnsi="Times New Roman"/>
          <w:sz w:val="28"/>
          <w:szCs w:val="28"/>
        </w:rPr>
        <w:t>го</w:t>
      </w:r>
      <w:r w:rsidR="001D4893" w:rsidRPr="00B15783">
        <w:rPr>
          <w:rFonts w:ascii="Times New Roman" w:hAnsi="Times New Roman"/>
          <w:sz w:val="28"/>
          <w:szCs w:val="28"/>
        </w:rPr>
        <w:t xml:space="preserve"> обслуживани</w:t>
      </w:r>
      <w:r w:rsidR="0096367C" w:rsidRPr="00B15783">
        <w:rPr>
          <w:rFonts w:ascii="Times New Roman" w:hAnsi="Times New Roman"/>
          <w:sz w:val="28"/>
          <w:szCs w:val="28"/>
        </w:rPr>
        <w:t>я</w:t>
      </w:r>
      <w:r w:rsidR="001D4893" w:rsidRPr="00B15783">
        <w:rPr>
          <w:rFonts w:ascii="Times New Roman" w:hAnsi="Times New Roman"/>
          <w:sz w:val="28"/>
          <w:szCs w:val="28"/>
        </w:rPr>
        <w:t xml:space="preserve"> изучаемых автомо</w:t>
      </w:r>
      <w:r w:rsidR="0070036E" w:rsidRPr="00B15783">
        <w:rPr>
          <w:rFonts w:ascii="Times New Roman" w:hAnsi="Times New Roman"/>
          <w:sz w:val="28"/>
          <w:szCs w:val="28"/>
        </w:rPr>
        <w:t>билей,</w:t>
      </w:r>
      <w:r w:rsidR="001D4893" w:rsidRPr="00B15783">
        <w:rPr>
          <w:rFonts w:ascii="Times New Roman" w:hAnsi="Times New Roman"/>
          <w:sz w:val="28"/>
          <w:szCs w:val="28"/>
        </w:rPr>
        <w:t xml:space="preserve"> характерные неисправности, </w:t>
      </w:r>
      <w:r w:rsidR="00125506" w:rsidRPr="00B15783">
        <w:rPr>
          <w:rFonts w:ascii="Times New Roman" w:hAnsi="Times New Roman"/>
          <w:sz w:val="28"/>
          <w:szCs w:val="28"/>
        </w:rPr>
        <w:t xml:space="preserve">их  обнаружение и </w:t>
      </w:r>
      <w:r w:rsidR="0070036E" w:rsidRPr="00B15783">
        <w:rPr>
          <w:rFonts w:ascii="Times New Roman" w:hAnsi="Times New Roman"/>
          <w:sz w:val="28"/>
          <w:szCs w:val="28"/>
        </w:rPr>
        <w:t xml:space="preserve">порядок </w:t>
      </w:r>
      <w:r w:rsidR="001D4893" w:rsidRPr="00B15783">
        <w:rPr>
          <w:rFonts w:ascii="Times New Roman" w:hAnsi="Times New Roman"/>
          <w:sz w:val="28"/>
          <w:szCs w:val="28"/>
        </w:rPr>
        <w:t xml:space="preserve"> устранени</w:t>
      </w:r>
      <w:r w:rsidR="0070036E" w:rsidRPr="00B15783">
        <w:rPr>
          <w:rFonts w:ascii="Times New Roman" w:hAnsi="Times New Roman"/>
          <w:sz w:val="28"/>
          <w:szCs w:val="28"/>
        </w:rPr>
        <w:t>я</w:t>
      </w:r>
      <w:r w:rsidR="001D4893" w:rsidRPr="00B15783">
        <w:rPr>
          <w:rFonts w:ascii="Times New Roman" w:hAnsi="Times New Roman"/>
          <w:sz w:val="28"/>
          <w:szCs w:val="28"/>
        </w:rPr>
        <w:t>.</w:t>
      </w:r>
    </w:p>
    <w:p w:rsidR="00125506" w:rsidRPr="00B15783" w:rsidRDefault="0096367C" w:rsidP="00C14525">
      <w:pPr>
        <w:spacing w:after="0" w:line="240" w:lineRule="auto"/>
        <w:ind w:firstLine="709"/>
        <w:jc w:val="both"/>
        <w:rPr>
          <w:rFonts w:ascii="Times New Roman" w:hAnsi="Times New Roman"/>
          <w:b/>
          <w:sz w:val="28"/>
          <w:szCs w:val="28"/>
        </w:rPr>
      </w:pPr>
      <w:r w:rsidRPr="00B15783">
        <w:rPr>
          <w:rFonts w:ascii="Times New Roman" w:hAnsi="Times New Roman"/>
          <w:sz w:val="28"/>
          <w:szCs w:val="28"/>
        </w:rPr>
        <w:t xml:space="preserve">На </w:t>
      </w:r>
      <w:r w:rsidR="00405B52" w:rsidRPr="00B15783">
        <w:rPr>
          <w:rFonts w:ascii="Times New Roman" w:hAnsi="Times New Roman"/>
          <w:sz w:val="28"/>
          <w:szCs w:val="28"/>
        </w:rPr>
        <w:t xml:space="preserve">теоретических </w:t>
      </w:r>
      <w:r w:rsidRPr="00B15783">
        <w:rPr>
          <w:rFonts w:ascii="Times New Roman" w:hAnsi="Times New Roman"/>
          <w:sz w:val="28"/>
          <w:szCs w:val="28"/>
        </w:rPr>
        <w:t>занятиях по изучению о</w:t>
      </w:r>
      <w:r w:rsidR="00A238A2" w:rsidRPr="00B15783">
        <w:rPr>
          <w:rFonts w:ascii="Times New Roman" w:hAnsi="Times New Roman"/>
          <w:sz w:val="28"/>
          <w:szCs w:val="28"/>
        </w:rPr>
        <w:t>собенност</w:t>
      </w:r>
      <w:r w:rsidRPr="00B15783">
        <w:rPr>
          <w:rFonts w:ascii="Times New Roman" w:hAnsi="Times New Roman"/>
          <w:sz w:val="28"/>
          <w:szCs w:val="28"/>
        </w:rPr>
        <w:t>ей</w:t>
      </w:r>
      <w:r w:rsidR="00A238A2" w:rsidRPr="00B15783">
        <w:rPr>
          <w:rFonts w:ascii="Times New Roman" w:hAnsi="Times New Roman"/>
          <w:sz w:val="28"/>
          <w:szCs w:val="28"/>
        </w:rPr>
        <w:t xml:space="preserve"> общего устройств</w:t>
      </w:r>
      <w:r w:rsidRPr="00B15783">
        <w:rPr>
          <w:rFonts w:ascii="Times New Roman" w:hAnsi="Times New Roman"/>
          <w:sz w:val="28"/>
          <w:szCs w:val="28"/>
        </w:rPr>
        <w:t xml:space="preserve">а военной автомобильной техники </w:t>
      </w:r>
      <w:r w:rsidR="00AD4B0F" w:rsidRPr="00B15783">
        <w:rPr>
          <w:rFonts w:ascii="Times New Roman" w:hAnsi="Times New Roman"/>
          <w:sz w:val="28"/>
          <w:szCs w:val="28"/>
        </w:rPr>
        <w:t xml:space="preserve">необходимо </w:t>
      </w:r>
      <w:r w:rsidRPr="00B15783">
        <w:rPr>
          <w:rFonts w:ascii="Times New Roman" w:hAnsi="Times New Roman"/>
          <w:sz w:val="28"/>
          <w:szCs w:val="28"/>
        </w:rPr>
        <w:t>довести т</w:t>
      </w:r>
      <w:r w:rsidR="00A238A2" w:rsidRPr="00B15783">
        <w:rPr>
          <w:rFonts w:ascii="Times New Roman" w:hAnsi="Times New Roman"/>
          <w:sz w:val="28"/>
          <w:szCs w:val="28"/>
        </w:rPr>
        <w:t>актико-технические характеристики</w:t>
      </w:r>
      <w:r w:rsidRPr="00B15783">
        <w:rPr>
          <w:rFonts w:ascii="Times New Roman" w:hAnsi="Times New Roman"/>
          <w:sz w:val="28"/>
          <w:szCs w:val="28"/>
        </w:rPr>
        <w:t xml:space="preserve">, </w:t>
      </w:r>
      <w:r w:rsidR="00A238A2" w:rsidRPr="00B15783">
        <w:rPr>
          <w:rFonts w:ascii="Times New Roman" w:hAnsi="Times New Roman"/>
          <w:sz w:val="28"/>
          <w:szCs w:val="28"/>
        </w:rPr>
        <w:t xml:space="preserve"> </w:t>
      </w:r>
      <w:r w:rsidRPr="00B15783">
        <w:rPr>
          <w:rFonts w:ascii="Times New Roman" w:hAnsi="Times New Roman"/>
          <w:sz w:val="28"/>
          <w:szCs w:val="28"/>
        </w:rPr>
        <w:t>о</w:t>
      </w:r>
      <w:r w:rsidR="00A238A2" w:rsidRPr="00B15783">
        <w:rPr>
          <w:rFonts w:ascii="Times New Roman" w:hAnsi="Times New Roman"/>
          <w:sz w:val="28"/>
          <w:szCs w:val="28"/>
        </w:rPr>
        <w:t>знаком</w:t>
      </w:r>
      <w:r w:rsidRPr="00B15783">
        <w:rPr>
          <w:rFonts w:ascii="Times New Roman" w:hAnsi="Times New Roman"/>
          <w:sz w:val="28"/>
          <w:szCs w:val="28"/>
        </w:rPr>
        <w:t>ить</w:t>
      </w:r>
      <w:r w:rsidR="00405B52" w:rsidRPr="00B15783">
        <w:rPr>
          <w:rFonts w:ascii="Times New Roman" w:hAnsi="Times New Roman"/>
          <w:sz w:val="28"/>
          <w:szCs w:val="28"/>
        </w:rPr>
        <w:t xml:space="preserve"> </w:t>
      </w:r>
      <w:r w:rsidR="00A238A2" w:rsidRPr="00B15783">
        <w:rPr>
          <w:rFonts w:ascii="Times New Roman" w:hAnsi="Times New Roman"/>
          <w:sz w:val="28"/>
          <w:szCs w:val="28"/>
        </w:rPr>
        <w:t xml:space="preserve">с органами управления и </w:t>
      </w:r>
      <w:r w:rsidR="00405B52" w:rsidRPr="00B15783">
        <w:rPr>
          <w:rFonts w:ascii="Times New Roman" w:hAnsi="Times New Roman"/>
          <w:sz w:val="28"/>
          <w:szCs w:val="28"/>
        </w:rPr>
        <w:t>контрольно-измерительными приборами</w:t>
      </w:r>
      <w:r w:rsidR="00A238A2" w:rsidRPr="00B15783">
        <w:rPr>
          <w:rFonts w:ascii="Times New Roman" w:hAnsi="Times New Roman"/>
          <w:sz w:val="28"/>
          <w:szCs w:val="28"/>
        </w:rPr>
        <w:t>.</w:t>
      </w:r>
      <w:r w:rsidR="00A238A2" w:rsidRPr="00B15783">
        <w:rPr>
          <w:rFonts w:ascii="Times New Roman" w:hAnsi="Times New Roman"/>
          <w:b/>
          <w:sz w:val="28"/>
          <w:szCs w:val="28"/>
        </w:rPr>
        <w:t xml:space="preserve"> </w:t>
      </w:r>
    </w:p>
    <w:p w:rsidR="00405B52" w:rsidRPr="00B15783" w:rsidRDefault="00405B52"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t xml:space="preserve">Особое внимание курсантов следует обратить на </w:t>
      </w:r>
      <w:r w:rsidR="00A238A2" w:rsidRPr="00B15783">
        <w:rPr>
          <w:rFonts w:ascii="Times New Roman" w:hAnsi="Times New Roman"/>
          <w:sz w:val="28"/>
          <w:szCs w:val="28"/>
        </w:rPr>
        <w:t xml:space="preserve"> размещение, крепление и взаимодействие основных агрегатов и узлов </w:t>
      </w:r>
      <w:r w:rsidRPr="00B15783">
        <w:rPr>
          <w:rFonts w:ascii="Times New Roman" w:hAnsi="Times New Roman"/>
          <w:sz w:val="28"/>
          <w:szCs w:val="28"/>
        </w:rPr>
        <w:t>военных автомобилей,</w:t>
      </w:r>
      <w:r w:rsidR="00A238A2" w:rsidRPr="00B15783">
        <w:rPr>
          <w:rFonts w:ascii="Times New Roman" w:hAnsi="Times New Roman"/>
          <w:sz w:val="28"/>
          <w:szCs w:val="28"/>
        </w:rPr>
        <w:t xml:space="preserve"> их техническое обслуживание. </w:t>
      </w:r>
    </w:p>
    <w:p w:rsidR="00A238A2" w:rsidRPr="00B15783" w:rsidRDefault="00405B52"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t xml:space="preserve">Используя плакаты и мультимедийное оборудование класса раскрыть </w:t>
      </w:r>
      <w:r w:rsidR="009D5352" w:rsidRPr="00B15783">
        <w:rPr>
          <w:rFonts w:ascii="Times New Roman" w:hAnsi="Times New Roman"/>
          <w:sz w:val="28"/>
          <w:szCs w:val="28"/>
        </w:rPr>
        <w:t xml:space="preserve">состав </w:t>
      </w:r>
      <w:r w:rsidRPr="00B15783">
        <w:rPr>
          <w:rFonts w:ascii="Times New Roman" w:hAnsi="Times New Roman"/>
          <w:sz w:val="28"/>
          <w:szCs w:val="28"/>
        </w:rPr>
        <w:t>к</w:t>
      </w:r>
      <w:r w:rsidR="00A238A2" w:rsidRPr="00B15783">
        <w:rPr>
          <w:rFonts w:ascii="Times New Roman" w:hAnsi="Times New Roman"/>
          <w:sz w:val="28"/>
          <w:szCs w:val="28"/>
        </w:rPr>
        <w:t>омплект</w:t>
      </w:r>
      <w:r w:rsidR="009D5352" w:rsidRPr="00B15783">
        <w:rPr>
          <w:rFonts w:ascii="Times New Roman" w:hAnsi="Times New Roman"/>
          <w:sz w:val="28"/>
          <w:szCs w:val="28"/>
        </w:rPr>
        <w:t>а</w:t>
      </w:r>
      <w:r w:rsidR="00A238A2" w:rsidRPr="00B15783">
        <w:rPr>
          <w:rFonts w:ascii="Times New Roman" w:hAnsi="Times New Roman"/>
          <w:sz w:val="28"/>
          <w:szCs w:val="28"/>
        </w:rPr>
        <w:t xml:space="preserve"> водительского инструмента, места его разм</w:t>
      </w:r>
      <w:r w:rsidR="00A96D7F" w:rsidRPr="00B15783">
        <w:rPr>
          <w:rFonts w:ascii="Times New Roman" w:hAnsi="Times New Roman"/>
          <w:sz w:val="28"/>
          <w:szCs w:val="28"/>
        </w:rPr>
        <w:t xml:space="preserve">ещения и </w:t>
      </w:r>
      <w:r w:rsidRPr="00B15783">
        <w:rPr>
          <w:rFonts w:ascii="Times New Roman" w:hAnsi="Times New Roman"/>
          <w:sz w:val="28"/>
          <w:szCs w:val="28"/>
        </w:rPr>
        <w:t xml:space="preserve">рассказать </w:t>
      </w:r>
      <w:r w:rsidR="00A96D7F" w:rsidRPr="00B15783">
        <w:rPr>
          <w:rFonts w:ascii="Times New Roman" w:hAnsi="Times New Roman"/>
          <w:sz w:val="28"/>
          <w:szCs w:val="28"/>
        </w:rPr>
        <w:t>правила пользования им</w:t>
      </w:r>
      <w:r w:rsidR="00A238A2" w:rsidRPr="00B15783">
        <w:rPr>
          <w:rFonts w:ascii="Times New Roman" w:hAnsi="Times New Roman"/>
          <w:sz w:val="28"/>
          <w:szCs w:val="28"/>
        </w:rPr>
        <w:t>.</w:t>
      </w:r>
    </w:p>
    <w:p w:rsidR="00A238A2" w:rsidRPr="00B15783" w:rsidRDefault="006C5EE2"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t>Изучение о</w:t>
      </w:r>
      <w:r w:rsidR="00A238A2" w:rsidRPr="00B15783">
        <w:rPr>
          <w:rFonts w:ascii="Times New Roman" w:hAnsi="Times New Roman"/>
          <w:sz w:val="28"/>
          <w:szCs w:val="28"/>
        </w:rPr>
        <w:t>бще</w:t>
      </w:r>
      <w:r w:rsidRPr="00B15783">
        <w:rPr>
          <w:rFonts w:ascii="Times New Roman" w:hAnsi="Times New Roman"/>
          <w:sz w:val="28"/>
          <w:szCs w:val="28"/>
        </w:rPr>
        <w:t>го</w:t>
      </w:r>
      <w:r w:rsidR="00A238A2" w:rsidRPr="00B15783">
        <w:rPr>
          <w:rFonts w:ascii="Times New Roman" w:hAnsi="Times New Roman"/>
          <w:sz w:val="28"/>
          <w:szCs w:val="28"/>
        </w:rPr>
        <w:t xml:space="preserve"> устройств</w:t>
      </w:r>
      <w:r w:rsidRPr="00B15783">
        <w:rPr>
          <w:rFonts w:ascii="Times New Roman" w:hAnsi="Times New Roman"/>
          <w:sz w:val="28"/>
          <w:szCs w:val="28"/>
        </w:rPr>
        <w:t>а</w:t>
      </w:r>
      <w:r w:rsidR="00A238A2" w:rsidRPr="00B15783">
        <w:rPr>
          <w:rFonts w:ascii="Times New Roman" w:hAnsi="Times New Roman"/>
          <w:sz w:val="28"/>
          <w:szCs w:val="28"/>
        </w:rPr>
        <w:t xml:space="preserve"> и работ</w:t>
      </w:r>
      <w:r w:rsidRPr="00B15783">
        <w:rPr>
          <w:rFonts w:ascii="Times New Roman" w:hAnsi="Times New Roman"/>
          <w:sz w:val="28"/>
          <w:szCs w:val="28"/>
        </w:rPr>
        <w:t>ы</w:t>
      </w:r>
      <w:r w:rsidR="00A238A2" w:rsidRPr="00B15783">
        <w:rPr>
          <w:rFonts w:ascii="Times New Roman" w:hAnsi="Times New Roman"/>
          <w:sz w:val="28"/>
          <w:szCs w:val="28"/>
        </w:rPr>
        <w:t xml:space="preserve"> двигателя и его систем</w:t>
      </w:r>
      <w:r w:rsidRPr="00B15783">
        <w:rPr>
          <w:rFonts w:ascii="Times New Roman" w:hAnsi="Times New Roman"/>
          <w:sz w:val="28"/>
          <w:szCs w:val="28"/>
        </w:rPr>
        <w:t xml:space="preserve"> следует начать с теоретического занятия, на котором раскрыть о</w:t>
      </w:r>
      <w:r w:rsidR="00A238A2" w:rsidRPr="00B15783">
        <w:rPr>
          <w:rFonts w:ascii="Times New Roman" w:hAnsi="Times New Roman"/>
          <w:sz w:val="28"/>
          <w:szCs w:val="28"/>
        </w:rPr>
        <w:t>собенности устройства двигател</w:t>
      </w:r>
      <w:r w:rsidRPr="00B15783">
        <w:rPr>
          <w:rFonts w:ascii="Times New Roman" w:hAnsi="Times New Roman"/>
          <w:sz w:val="28"/>
          <w:szCs w:val="28"/>
        </w:rPr>
        <w:t>ей автомобилей семейства КАМАЗ и Урал, изучить их технические</w:t>
      </w:r>
      <w:r w:rsidR="00A238A2" w:rsidRPr="00B15783">
        <w:rPr>
          <w:rFonts w:ascii="Times New Roman" w:hAnsi="Times New Roman"/>
          <w:sz w:val="28"/>
          <w:szCs w:val="28"/>
        </w:rPr>
        <w:t xml:space="preserve"> характеристик</w:t>
      </w:r>
      <w:r w:rsidRPr="00B15783">
        <w:rPr>
          <w:rFonts w:ascii="Times New Roman" w:hAnsi="Times New Roman"/>
          <w:sz w:val="28"/>
          <w:szCs w:val="28"/>
        </w:rPr>
        <w:t>и</w:t>
      </w:r>
      <w:r w:rsidR="00A238A2" w:rsidRPr="00B15783">
        <w:rPr>
          <w:rFonts w:ascii="Times New Roman" w:hAnsi="Times New Roman"/>
          <w:sz w:val="28"/>
          <w:szCs w:val="28"/>
        </w:rPr>
        <w:t>.</w:t>
      </w:r>
    </w:p>
    <w:p w:rsidR="0091052F" w:rsidRPr="00B15783" w:rsidRDefault="006C5EE2"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t xml:space="preserve">В дальнейшем на </w:t>
      </w:r>
      <w:r w:rsidR="00A238A2" w:rsidRPr="00B15783">
        <w:rPr>
          <w:rFonts w:ascii="Times New Roman" w:hAnsi="Times New Roman"/>
          <w:sz w:val="28"/>
          <w:szCs w:val="28"/>
        </w:rPr>
        <w:t>лабораторно-практическ</w:t>
      </w:r>
      <w:r w:rsidRPr="00B15783">
        <w:rPr>
          <w:rFonts w:ascii="Times New Roman" w:hAnsi="Times New Roman"/>
          <w:sz w:val="28"/>
          <w:szCs w:val="28"/>
        </w:rPr>
        <w:t>их занятиях изучить п</w:t>
      </w:r>
      <w:r w:rsidR="00A238A2" w:rsidRPr="00B15783">
        <w:rPr>
          <w:rFonts w:ascii="Times New Roman" w:hAnsi="Times New Roman"/>
          <w:sz w:val="28"/>
          <w:szCs w:val="28"/>
        </w:rPr>
        <w:t>орядок работы кривошипно-шатунного механизм</w:t>
      </w:r>
      <w:r w:rsidR="009228A4" w:rsidRPr="00B15783">
        <w:rPr>
          <w:rFonts w:ascii="Times New Roman" w:hAnsi="Times New Roman"/>
          <w:sz w:val="28"/>
          <w:szCs w:val="28"/>
        </w:rPr>
        <w:t>а и механизма газораспределения, при этом  под руководством мастера производственного обучения выполнить п</w:t>
      </w:r>
      <w:r w:rsidR="00A238A2" w:rsidRPr="00B15783">
        <w:rPr>
          <w:rFonts w:ascii="Times New Roman" w:hAnsi="Times New Roman"/>
          <w:sz w:val="28"/>
          <w:szCs w:val="28"/>
        </w:rPr>
        <w:t>роверк</w:t>
      </w:r>
      <w:r w:rsidR="009228A4" w:rsidRPr="00B15783">
        <w:rPr>
          <w:rFonts w:ascii="Times New Roman" w:hAnsi="Times New Roman"/>
          <w:sz w:val="28"/>
          <w:szCs w:val="28"/>
        </w:rPr>
        <w:t>у</w:t>
      </w:r>
      <w:r w:rsidR="00A238A2" w:rsidRPr="00B15783">
        <w:rPr>
          <w:rFonts w:ascii="Times New Roman" w:hAnsi="Times New Roman"/>
          <w:sz w:val="28"/>
          <w:szCs w:val="28"/>
        </w:rPr>
        <w:t xml:space="preserve"> крепления головки блока, снят</w:t>
      </w:r>
      <w:r w:rsidR="009228A4" w:rsidRPr="00B15783">
        <w:rPr>
          <w:rFonts w:ascii="Times New Roman" w:hAnsi="Times New Roman"/>
          <w:sz w:val="28"/>
          <w:szCs w:val="28"/>
        </w:rPr>
        <w:t>ь</w:t>
      </w:r>
      <w:r w:rsidR="00A238A2" w:rsidRPr="00B15783">
        <w:rPr>
          <w:rFonts w:ascii="Times New Roman" w:hAnsi="Times New Roman"/>
          <w:sz w:val="28"/>
          <w:szCs w:val="28"/>
        </w:rPr>
        <w:t xml:space="preserve"> и установ</w:t>
      </w:r>
      <w:r w:rsidR="009228A4" w:rsidRPr="00B15783">
        <w:rPr>
          <w:rFonts w:ascii="Times New Roman" w:hAnsi="Times New Roman"/>
          <w:sz w:val="28"/>
          <w:szCs w:val="28"/>
        </w:rPr>
        <w:t>ить</w:t>
      </w:r>
      <w:r w:rsidR="00A238A2" w:rsidRPr="00B15783">
        <w:rPr>
          <w:rFonts w:ascii="Times New Roman" w:hAnsi="Times New Roman"/>
          <w:sz w:val="28"/>
          <w:szCs w:val="28"/>
        </w:rPr>
        <w:t xml:space="preserve"> головк</w:t>
      </w:r>
      <w:r w:rsidR="009228A4" w:rsidRPr="00B15783">
        <w:rPr>
          <w:rFonts w:ascii="Times New Roman" w:hAnsi="Times New Roman"/>
          <w:sz w:val="28"/>
          <w:szCs w:val="28"/>
        </w:rPr>
        <w:t>у</w:t>
      </w:r>
      <w:r w:rsidR="00A238A2" w:rsidRPr="00B15783">
        <w:rPr>
          <w:rFonts w:ascii="Times New Roman" w:hAnsi="Times New Roman"/>
          <w:sz w:val="28"/>
          <w:szCs w:val="28"/>
        </w:rPr>
        <w:t xml:space="preserve"> блока цилиндров, замен</w:t>
      </w:r>
      <w:r w:rsidR="009228A4" w:rsidRPr="00B15783">
        <w:rPr>
          <w:rFonts w:ascii="Times New Roman" w:hAnsi="Times New Roman"/>
          <w:sz w:val="28"/>
          <w:szCs w:val="28"/>
        </w:rPr>
        <w:t>ить</w:t>
      </w:r>
      <w:r w:rsidR="00A238A2" w:rsidRPr="00B15783">
        <w:rPr>
          <w:rFonts w:ascii="Times New Roman" w:hAnsi="Times New Roman"/>
          <w:sz w:val="28"/>
          <w:szCs w:val="28"/>
        </w:rPr>
        <w:t xml:space="preserve"> проклад</w:t>
      </w:r>
      <w:r w:rsidR="009228A4" w:rsidRPr="00B15783">
        <w:rPr>
          <w:rFonts w:ascii="Times New Roman" w:hAnsi="Times New Roman"/>
          <w:sz w:val="28"/>
          <w:szCs w:val="28"/>
        </w:rPr>
        <w:t>ки</w:t>
      </w:r>
      <w:r w:rsidR="00A238A2" w:rsidRPr="00B15783">
        <w:rPr>
          <w:rFonts w:ascii="Times New Roman" w:hAnsi="Times New Roman"/>
          <w:sz w:val="28"/>
          <w:szCs w:val="28"/>
        </w:rPr>
        <w:t xml:space="preserve"> головки блока и  поддона картера. </w:t>
      </w:r>
    </w:p>
    <w:p w:rsidR="0091052F" w:rsidRPr="00B15783" w:rsidRDefault="00AD4B0F"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t>П</w:t>
      </w:r>
      <w:r w:rsidR="00A238A2" w:rsidRPr="00B15783">
        <w:rPr>
          <w:rFonts w:ascii="Times New Roman" w:hAnsi="Times New Roman"/>
          <w:sz w:val="28"/>
          <w:szCs w:val="28"/>
        </w:rPr>
        <w:t>роверк</w:t>
      </w:r>
      <w:r w:rsidRPr="00B15783">
        <w:rPr>
          <w:rFonts w:ascii="Times New Roman" w:hAnsi="Times New Roman"/>
          <w:sz w:val="28"/>
          <w:szCs w:val="28"/>
        </w:rPr>
        <w:t>у</w:t>
      </w:r>
      <w:r w:rsidR="00A238A2" w:rsidRPr="00B15783">
        <w:rPr>
          <w:rFonts w:ascii="Times New Roman" w:hAnsi="Times New Roman"/>
          <w:sz w:val="28"/>
          <w:szCs w:val="28"/>
        </w:rPr>
        <w:t xml:space="preserve"> и регулировк</w:t>
      </w:r>
      <w:r w:rsidRPr="00B15783">
        <w:rPr>
          <w:rFonts w:ascii="Times New Roman" w:hAnsi="Times New Roman"/>
          <w:sz w:val="28"/>
          <w:szCs w:val="28"/>
        </w:rPr>
        <w:t>у</w:t>
      </w:r>
      <w:r w:rsidR="00A238A2" w:rsidRPr="00B15783">
        <w:rPr>
          <w:rFonts w:ascii="Times New Roman" w:hAnsi="Times New Roman"/>
          <w:sz w:val="28"/>
          <w:szCs w:val="28"/>
        </w:rPr>
        <w:t xml:space="preserve"> тепловых зазоров в механизме газораспределения двигателя</w:t>
      </w:r>
      <w:r w:rsidRPr="00B15783">
        <w:rPr>
          <w:rFonts w:ascii="Times New Roman" w:hAnsi="Times New Roman"/>
          <w:sz w:val="28"/>
          <w:szCs w:val="28"/>
        </w:rPr>
        <w:t xml:space="preserve"> следует проводить на действующем стенде двигателя, обратив внимание слушателей на особенности проведения регулировок на двигателях автомобилей КАМАЗ и Урал.</w:t>
      </w:r>
      <w:r w:rsidR="00A238A2" w:rsidRPr="00B15783">
        <w:rPr>
          <w:rFonts w:ascii="Times New Roman" w:hAnsi="Times New Roman"/>
          <w:sz w:val="28"/>
          <w:szCs w:val="28"/>
        </w:rPr>
        <w:t xml:space="preserve"> </w:t>
      </w:r>
    </w:p>
    <w:p w:rsidR="00801797" w:rsidRPr="00B15783" w:rsidRDefault="00057FA1"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lastRenderedPageBreak/>
        <w:t>Большую часть времени на практических занятиях следует уделить п</w:t>
      </w:r>
      <w:r w:rsidR="00A238A2" w:rsidRPr="00B15783">
        <w:rPr>
          <w:rFonts w:ascii="Times New Roman" w:hAnsi="Times New Roman"/>
          <w:sz w:val="28"/>
          <w:szCs w:val="28"/>
        </w:rPr>
        <w:t>одготовк</w:t>
      </w:r>
      <w:r w:rsidRPr="00B15783">
        <w:rPr>
          <w:rFonts w:ascii="Times New Roman" w:hAnsi="Times New Roman"/>
          <w:sz w:val="28"/>
          <w:szCs w:val="28"/>
        </w:rPr>
        <w:t>е</w:t>
      </w:r>
      <w:r w:rsidR="00A238A2" w:rsidRPr="00B15783">
        <w:rPr>
          <w:rFonts w:ascii="Times New Roman" w:hAnsi="Times New Roman"/>
          <w:sz w:val="28"/>
          <w:szCs w:val="28"/>
        </w:rPr>
        <w:t xml:space="preserve"> двигателя к пуску, </w:t>
      </w:r>
      <w:r w:rsidR="00332380" w:rsidRPr="00B15783">
        <w:rPr>
          <w:rFonts w:ascii="Times New Roman" w:hAnsi="Times New Roman"/>
          <w:sz w:val="28"/>
          <w:szCs w:val="28"/>
        </w:rPr>
        <w:t xml:space="preserve">практическому </w:t>
      </w:r>
      <w:r w:rsidRPr="00B15783">
        <w:rPr>
          <w:rFonts w:ascii="Times New Roman" w:hAnsi="Times New Roman"/>
          <w:sz w:val="28"/>
          <w:szCs w:val="28"/>
        </w:rPr>
        <w:t>пуск</w:t>
      </w:r>
      <w:r w:rsidR="00332380" w:rsidRPr="00B15783">
        <w:rPr>
          <w:rFonts w:ascii="Times New Roman" w:hAnsi="Times New Roman"/>
          <w:sz w:val="28"/>
          <w:szCs w:val="28"/>
        </w:rPr>
        <w:t>у</w:t>
      </w:r>
      <w:r w:rsidRPr="00B15783">
        <w:rPr>
          <w:rFonts w:ascii="Times New Roman" w:hAnsi="Times New Roman"/>
          <w:sz w:val="28"/>
          <w:szCs w:val="28"/>
        </w:rPr>
        <w:t>, прогрев</w:t>
      </w:r>
      <w:r w:rsidR="00332380" w:rsidRPr="00B15783">
        <w:rPr>
          <w:rFonts w:ascii="Times New Roman" w:hAnsi="Times New Roman"/>
          <w:sz w:val="28"/>
          <w:szCs w:val="28"/>
        </w:rPr>
        <w:t>у</w:t>
      </w:r>
      <w:r w:rsidRPr="00B15783">
        <w:rPr>
          <w:rFonts w:ascii="Times New Roman" w:hAnsi="Times New Roman"/>
          <w:sz w:val="28"/>
          <w:szCs w:val="28"/>
        </w:rPr>
        <w:t xml:space="preserve"> и </w:t>
      </w:r>
      <w:r w:rsidR="00A238A2" w:rsidRPr="00B15783">
        <w:rPr>
          <w:rFonts w:ascii="Times New Roman" w:hAnsi="Times New Roman"/>
          <w:sz w:val="28"/>
          <w:szCs w:val="28"/>
        </w:rPr>
        <w:t xml:space="preserve"> прослушивани</w:t>
      </w:r>
      <w:r w:rsidR="00332380" w:rsidRPr="00B15783">
        <w:rPr>
          <w:rFonts w:ascii="Times New Roman" w:hAnsi="Times New Roman"/>
          <w:sz w:val="28"/>
          <w:szCs w:val="28"/>
        </w:rPr>
        <w:t>ю</w:t>
      </w:r>
      <w:r w:rsidR="00A238A2" w:rsidRPr="00B15783">
        <w:rPr>
          <w:rFonts w:ascii="Times New Roman" w:hAnsi="Times New Roman"/>
          <w:sz w:val="28"/>
          <w:szCs w:val="28"/>
        </w:rPr>
        <w:t xml:space="preserve"> двигателя.</w:t>
      </w:r>
      <w:r w:rsidR="00332380" w:rsidRPr="00B15783">
        <w:rPr>
          <w:rFonts w:ascii="Times New Roman" w:hAnsi="Times New Roman"/>
          <w:sz w:val="28"/>
          <w:szCs w:val="28"/>
        </w:rPr>
        <w:t xml:space="preserve"> Эти работы </w:t>
      </w:r>
      <w:r w:rsidR="00801797" w:rsidRPr="00B15783">
        <w:rPr>
          <w:rFonts w:ascii="Times New Roman" w:hAnsi="Times New Roman"/>
          <w:sz w:val="28"/>
          <w:szCs w:val="28"/>
        </w:rPr>
        <w:t xml:space="preserve">могут выполняться на занятиях по практическому изучению систем двигателя и </w:t>
      </w:r>
      <w:r w:rsidR="00332380" w:rsidRPr="00B15783">
        <w:rPr>
          <w:rFonts w:ascii="Times New Roman" w:hAnsi="Times New Roman"/>
          <w:sz w:val="28"/>
          <w:szCs w:val="28"/>
        </w:rPr>
        <w:t>должны быть выполнены каждым курсантом</w:t>
      </w:r>
      <w:r w:rsidR="00801797" w:rsidRPr="00B15783">
        <w:rPr>
          <w:rFonts w:ascii="Times New Roman" w:hAnsi="Times New Roman"/>
          <w:sz w:val="28"/>
          <w:szCs w:val="28"/>
        </w:rPr>
        <w:t>.</w:t>
      </w:r>
    </w:p>
    <w:p w:rsidR="009F6309" w:rsidRPr="00B15783" w:rsidRDefault="00801797"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t>Лабораторно-практические занятия по изучению систем двигателя</w:t>
      </w:r>
      <w:r w:rsidR="00BA51CD" w:rsidRPr="00B15783">
        <w:rPr>
          <w:rFonts w:ascii="Times New Roman" w:hAnsi="Times New Roman"/>
          <w:sz w:val="28"/>
          <w:szCs w:val="28"/>
        </w:rPr>
        <w:t xml:space="preserve">, электрообрудования, трансмиссии, ходовой части, </w:t>
      </w:r>
      <w:r w:rsidRPr="00B15783">
        <w:rPr>
          <w:rFonts w:ascii="Times New Roman" w:hAnsi="Times New Roman"/>
          <w:sz w:val="28"/>
          <w:szCs w:val="28"/>
        </w:rPr>
        <w:t xml:space="preserve"> </w:t>
      </w:r>
      <w:r w:rsidR="00BA51CD" w:rsidRPr="00B15783">
        <w:rPr>
          <w:rFonts w:ascii="Times New Roman" w:hAnsi="Times New Roman"/>
          <w:sz w:val="28"/>
          <w:szCs w:val="28"/>
        </w:rPr>
        <w:t xml:space="preserve">тормозной системы и рулевого управления </w:t>
      </w:r>
      <w:r w:rsidRPr="00B15783">
        <w:rPr>
          <w:rFonts w:ascii="Times New Roman" w:hAnsi="Times New Roman"/>
          <w:sz w:val="28"/>
          <w:szCs w:val="28"/>
        </w:rPr>
        <w:t>рекомендуется проводить в определенной последовательности</w:t>
      </w:r>
      <w:r w:rsidR="00453846" w:rsidRPr="00B15783">
        <w:rPr>
          <w:rFonts w:ascii="Times New Roman" w:hAnsi="Times New Roman"/>
          <w:sz w:val="28"/>
          <w:szCs w:val="28"/>
        </w:rPr>
        <w:t xml:space="preserve">. </w:t>
      </w:r>
    </w:p>
    <w:p w:rsidR="0004056F" w:rsidRPr="00B15783" w:rsidRDefault="00453846"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t>С</w:t>
      </w:r>
      <w:r w:rsidR="00801797" w:rsidRPr="00B15783">
        <w:rPr>
          <w:rFonts w:ascii="Times New Roman" w:hAnsi="Times New Roman"/>
          <w:sz w:val="28"/>
          <w:szCs w:val="28"/>
        </w:rPr>
        <w:t xml:space="preserve">начала </w:t>
      </w:r>
      <w:r w:rsidRPr="00B15783">
        <w:rPr>
          <w:rFonts w:ascii="Times New Roman" w:hAnsi="Times New Roman"/>
          <w:sz w:val="28"/>
          <w:szCs w:val="28"/>
        </w:rPr>
        <w:t xml:space="preserve">следует </w:t>
      </w:r>
      <w:r w:rsidR="00801797" w:rsidRPr="00B15783">
        <w:rPr>
          <w:rFonts w:ascii="Times New Roman" w:hAnsi="Times New Roman"/>
          <w:sz w:val="28"/>
          <w:szCs w:val="28"/>
        </w:rPr>
        <w:t xml:space="preserve">назвать и показать размещение узлов и деталей </w:t>
      </w:r>
      <w:r w:rsidR="00BA51CD" w:rsidRPr="00B15783">
        <w:rPr>
          <w:rFonts w:ascii="Times New Roman" w:hAnsi="Times New Roman"/>
          <w:sz w:val="28"/>
          <w:szCs w:val="28"/>
        </w:rPr>
        <w:t xml:space="preserve">на </w:t>
      </w:r>
      <w:r w:rsidR="00801797" w:rsidRPr="00B15783">
        <w:rPr>
          <w:rFonts w:ascii="Times New Roman" w:hAnsi="Times New Roman"/>
          <w:sz w:val="28"/>
          <w:szCs w:val="28"/>
        </w:rPr>
        <w:t xml:space="preserve"> изучаемых автомобил</w:t>
      </w:r>
      <w:r w:rsidR="00BA51CD" w:rsidRPr="00B15783">
        <w:rPr>
          <w:rFonts w:ascii="Times New Roman" w:hAnsi="Times New Roman"/>
          <w:sz w:val="28"/>
          <w:szCs w:val="28"/>
        </w:rPr>
        <w:t>ях</w:t>
      </w:r>
      <w:r w:rsidR="00801797" w:rsidRPr="00B15783">
        <w:rPr>
          <w:rFonts w:ascii="Times New Roman" w:hAnsi="Times New Roman"/>
          <w:sz w:val="28"/>
          <w:szCs w:val="28"/>
        </w:rPr>
        <w:t xml:space="preserve">, при этом  оговорить </w:t>
      </w:r>
      <w:r w:rsidRPr="00B15783">
        <w:rPr>
          <w:rFonts w:ascii="Times New Roman" w:hAnsi="Times New Roman"/>
          <w:sz w:val="28"/>
          <w:szCs w:val="28"/>
        </w:rPr>
        <w:t xml:space="preserve">их </w:t>
      </w:r>
      <w:r w:rsidR="00801797" w:rsidRPr="00B15783">
        <w:rPr>
          <w:rFonts w:ascii="Times New Roman" w:hAnsi="Times New Roman"/>
          <w:sz w:val="28"/>
          <w:szCs w:val="28"/>
        </w:rPr>
        <w:t>конструктивные отличия</w:t>
      </w:r>
      <w:r w:rsidRPr="00B15783">
        <w:rPr>
          <w:rFonts w:ascii="Times New Roman" w:hAnsi="Times New Roman"/>
          <w:sz w:val="28"/>
          <w:szCs w:val="28"/>
        </w:rPr>
        <w:t xml:space="preserve"> и особенности. </w:t>
      </w:r>
    </w:p>
    <w:p w:rsidR="00801797" w:rsidRPr="00B15783" w:rsidRDefault="00453846"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t>Затем необходимо показать порядок выполнения практических работ по техническому обслуживанию систем, при этом сделать акцент на тех последствиях, которые могут наступить при несоблюдении периодичности и низком качестве технического обслуживания автомобилей.</w:t>
      </w:r>
    </w:p>
    <w:p w:rsidR="009F6309" w:rsidRPr="00B15783" w:rsidRDefault="009F6309"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t xml:space="preserve">В ходе этих занятий изучаются нормативы по технической подготовке и вождению, при этом необходимо добиваться, чтобы курсанты усвоили  условия </w:t>
      </w:r>
      <w:r w:rsidR="002803AB" w:rsidRPr="00B15783">
        <w:rPr>
          <w:rFonts w:ascii="Times New Roman" w:hAnsi="Times New Roman"/>
          <w:sz w:val="28"/>
          <w:szCs w:val="28"/>
        </w:rPr>
        <w:t xml:space="preserve">нормативов </w:t>
      </w:r>
      <w:r w:rsidRPr="00B15783">
        <w:rPr>
          <w:rFonts w:ascii="Times New Roman" w:hAnsi="Times New Roman"/>
          <w:sz w:val="28"/>
          <w:szCs w:val="28"/>
        </w:rPr>
        <w:t>и последовательность выполнения операций</w:t>
      </w:r>
      <w:r w:rsidR="002803AB" w:rsidRPr="00B15783">
        <w:rPr>
          <w:rFonts w:ascii="Times New Roman" w:hAnsi="Times New Roman"/>
          <w:sz w:val="28"/>
          <w:szCs w:val="28"/>
        </w:rPr>
        <w:t xml:space="preserve"> согласно учебным тренировочным картам, научились уверенно выполнять их без учета временных показателей.</w:t>
      </w:r>
    </w:p>
    <w:p w:rsidR="002803AB" w:rsidRPr="00B15783" w:rsidRDefault="002803AB"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t>В дальнейшем в целях повышения заинтересованности и создания атмосферы соревновательности возможно выполнение нормативов «на время» согласно Сборнику нормативов по боевой подготовке (кни</w:t>
      </w:r>
      <w:r w:rsidR="003D2702" w:rsidRPr="00B15783">
        <w:rPr>
          <w:rFonts w:ascii="Times New Roman" w:hAnsi="Times New Roman"/>
          <w:sz w:val="28"/>
          <w:szCs w:val="28"/>
        </w:rPr>
        <w:t>г</w:t>
      </w:r>
      <w:r w:rsidRPr="00B15783">
        <w:rPr>
          <w:rFonts w:ascii="Times New Roman" w:hAnsi="Times New Roman"/>
          <w:sz w:val="28"/>
          <w:szCs w:val="28"/>
        </w:rPr>
        <w:t>а 9)</w:t>
      </w:r>
      <w:r w:rsidR="003D2702" w:rsidRPr="00B15783">
        <w:rPr>
          <w:rFonts w:ascii="Times New Roman" w:hAnsi="Times New Roman"/>
          <w:sz w:val="28"/>
          <w:szCs w:val="28"/>
        </w:rPr>
        <w:t>.</w:t>
      </w:r>
    </w:p>
    <w:p w:rsidR="00ED5481" w:rsidRPr="00B15783" w:rsidRDefault="00ED5481"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t xml:space="preserve">В целях более наглядного  изучения целесообразно преднамеренно нарушать отдельные регулировочные параметры или создавать искусственные неисправности, с тем, чтобы курсанты могли самостоятельно их обнаружить, правильно </w:t>
      </w:r>
      <w:r w:rsidR="006D0E0F" w:rsidRPr="00B15783">
        <w:rPr>
          <w:rFonts w:ascii="Times New Roman" w:hAnsi="Times New Roman"/>
          <w:sz w:val="28"/>
          <w:szCs w:val="28"/>
        </w:rPr>
        <w:t>идентифицировать</w:t>
      </w:r>
      <w:r w:rsidRPr="00B15783">
        <w:rPr>
          <w:rFonts w:ascii="Times New Roman" w:hAnsi="Times New Roman"/>
          <w:sz w:val="28"/>
          <w:szCs w:val="28"/>
        </w:rPr>
        <w:t xml:space="preserve"> и устранить.</w:t>
      </w:r>
    </w:p>
    <w:p w:rsidR="00A21956" w:rsidRPr="00B15783" w:rsidRDefault="00A21956"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t>При изучении системы питания двигателя топливом следует особое внимание обратить на соблюдение э</w:t>
      </w:r>
      <w:r w:rsidR="00A238A2" w:rsidRPr="00B15783">
        <w:rPr>
          <w:rFonts w:ascii="Times New Roman" w:hAnsi="Times New Roman"/>
          <w:sz w:val="28"/>
          <w:szCs w:val="28"/>
        </w:rPr>
        <w:t>кологически</w:t>
      </w:r>
      <w:r w:rsidRPr="00B15783">
        <w:rPr>
          <w:rFonts w:ascii="Times New Roman" w:hAnsi="Times New Roman"/>
          <w:sz w:val="28"/>
          <w:szCs w:val="28"/>
        </w:rPr>
        <w:t>х</w:t>
      </w:r>
      <w:r w:rsidR="00A238A2" w:rsidRPr="00B15783">
        <w:rPr>
          <w:rFonts w:ascii="Times New Roman" w:hAnsi="Times New Roman"/>
          <w:sz w:val="28"/>
          <w:szCs w:val="28"/>
        </w:rPr>
        <w:t xml:space="preserve"> требовани</w:t>
      </w:r>
      <w:r w:rsidRPr="00B15783">
        <w:rPr>
          <w:rFonts w:ascii="Times New Roman" w:hAnsi="Times New Roman"/>
          <w:sz w:val="28"/>
          <w:szCs w:val="28"/>
        </w:rPr>
        <w:t>й</w:t>
      </w:r>
      <w:r w:rsidR="00A238A2" w:rsidRPr="00B15783">
        <w:rPr>
          <w:rFonts w:ascii="Times New Roman" w:hAnsi="Times New Roman"/>
          <w:sz w:val="28"/>
          <w:szCs w:val="28"/>
        </w:rPr>
        <w:t xml:space="preserve"> и техник</w:t>
      </w:r>
      <w:r w:rsidRPr="00B15783">
        <w:rPr>
          <w:rFonts w:ascii="Times New Roman" w:hAnsi="Times New Roman"/>
          <w:sz w:val="28"/>
          <w:szCs w:val="28"/>
        </w:rPr>
        <w:t xml:space="preserve">и </w:t>
      </w:r>
      <w:r w:rsidR="00A238A2" w:rsidRPr="00B15783">
        <w:rPr>
          <w:rFonts w:ascii="Times New Roman" w:hAnsi="Times New Roman"/>
          <w:sz w:val="28"/>
          <w:szCs w:val="28"/>
        </w:rPr>
        <w:t xml:space="preserve">безопасности при использовании различных видов топлива. </w:t>
      </w:r>
    </w:p>
    <w:p w:rsidR="003D2569" w:rsidRPr="00B15783" w:rsidRDefault="003D2569" w:rsidP="00C14525">
      <w:pPr>
        <w:spacing w:after="0" w:line="240" w:lineRule="auto"/>
        <w:ind w:firstLine="709"/>
        <w:jc w:val="both"/>
        <w:rPr>
          <w:rFonts w:ascii="Times New Roman" w:hAnsi="Times New Roman" w:cs="Times New Roman"/>
          <w:b/>
          <w:sz w:val="28"/>
          <w:szCs w:val="28"/>
        </w:rPr>
      </w:pPr>
    </w:p>
    <w:p w:rsidR="008812C9" w:rsidRPr="00B15783" w:rsidRDefault="008812C9" w:rsidP="00BA51CD">
      <w:pPr>
        <w:spacing w:after="0" w:line="240" w:lineRule="auto"/>
        <w:jc w:val="center"/>
        <w:rPr>
          <w:rFonts w:ascii="Times New Roman" w:hAnsi="Times New Roman" w:cs="Times New Roman"/>
          <w:b/>
          <w:sz w:val="28"/>
          <w:szCs w:val="28"/>
        </w:rPr>
      </w:pPr>
      <w:r w:rsidRPr="00B15783">
        <w:rPr>
          <w:rFonts w:ascii="Times New Roman" w:hAnsi="Times New Roman" w:cs="Times New Roman"/>
          <w:b/>
          <w:sz w:val="28"/>
          <w:szCs w:val="28"/>
        </w:rPr>
        <w:t>Раздел 2. Виды, периодичность и объём работ по техническому обслуживанию.</w:t>
      </w:r>
    </w:p>
    <w:p w:rsidR="00BA51CD" w:rsidRPr="00B15783" w:rsidRDefault="00BA51CD" w:rsidP="00BA51CD">
      <w:pPr>
        <w:spacing w:after="0" w:line="240" w:lineRule="auto"/>
        <w:jc w:val="center"/>
        <w:rPr>
          <w:rFonts w:ascii="Times New Roman" w:hAnsi="Times New Roman" w:cs="Times New Roman"/>
          <w:b/>
          <w:sz w:val="28"/>
          <w:szCs w:val="28"/>
        </w:rPr>
      </w:pPr>
    </w:p>
    <w:p w:rsidR="00BA51CD" w:rsidRPr="00B15783" w:rsidRDefault="00BA51CD" w:rsidP="009F6309">
      <w:pPr>
        <w:spacing w:after="0" w:line="240" w:lineRule="auto"/>
        <w:jc w:val="center"/>
        <w:rPr>
          <w:rFonts w:ascii="Times New Roman" w:hAnsi="Times New Roman" w:cs="Times New Roman"/>
          <w:b/>
          <w:bCs/>
          <w:sz w:val="28"/>
          <w:szCs w:val="28"/>
        </w:rPr>
      </w:pPr>
      <w:r w:rsidRPr="00B15783">
        <w:rPr>
          <w:rFonts w:ascii="Times New Roman" w:hAnsi="Times New Roman" w:cs="Times New Roman"/>
          <w:b/>
          <w:bCs/>
          <w:sz w:val="28"/>
          <w:szCs w:val="28"/>
        </w:rPr>
        <w:t>Методические указания</w:t>
      </w:r>
    </w:p>
    <w:p w:rsidR="009F6309" w:rsidRPr="00B15783" w:rsidRDefault="009F6309" w:rsidP="009F6309">
      <w:pPr>
        <w:spacing w:after="0" w:line="240" w:lineRule="auto"/>
        <w:jc w:val="center"/>
        <w:rPr>
          <w:rFonts w:ascii="Times New Roman" w:hAnsi="Times New Roman" w:cs="Times New Roman"/>
          <w:b/>
          <w:bCs/>
          <w:sz w:val="28"/>
          <w:szCs w:val="28"/>
        </w:rPr>
      </w:pPr>
    </w:p>
    <w:p w:rsidR="005E6607" w:rsidRPr="00B15783" w:rsidRDefault="005E6607" w:rsidP="00C14525">
      <w:pPr>
        <w:spacing w:after="0" w:line="240" w:lineRule="auto"/>
        <w:ind w:firstLine="709"/>
        <w:jc w:val="both"/>
        <w:rPr>
          <w:rFonts w:ascii="Times New Roman" w:hAnsi="Times New Roman"/>
          <w:sz w:val="28"/>
          <w:szCs w:val="28"/>
        </w:rPr>
      </w:pPr>
      <w:r w:rsidRPr="00B15783">
        <w:rPr>
          <w:rFonts w:ascii="Times New Roman" w:hAnsi="Times New Roman" w:cs="Times New Roman"/>
          <w:bCs/>
          <w:sz w:val="28"/>
          <w:szCs w:val="28"/>
        </w:rPr>
        <w:t xml:space="preserve">При изучении тем раздела  руководитель занятия должен довести до слушателей вопросы организации </w:t>
      </w:r>
      <w:r w:rsidRPr="00B15783">
        <w:rPr>
          <w:rFonts w:ascii="Times New Roman" w:hAnsi="Times New Roman"/>
          <w:sz w:val="28"/>
          <w:szCs w:val="28"/>
        </w:rPr>
        <w:t>технического обслуживания автомобильной техники в воинских частях</w:t>
      </w:r>
      <w:r w:rsidR="00C20C56" w:rsidRPr="00B15783">
        <w:rPr>
          <w:rFonts w:ascii="Times New Roman" w:hAnsi="Times New Roman"/>
          <w:sz w:val="28"/>
          <w:szCs w:val="28"/>
        </w:rPr>
        <w:t>,</w:t>
      </w:r>
      <w:r w:rsidRPr="00B15783">
        <w:rPr>
          <w:rFonts w:ascii="Times New Roman" w:hAnsi="Times New Roman"/>
          <w:sz w:val="28"/>
          <w:szCs w:val="28"/>
        </w:rPr>
        <w:t xml:space="preserve"> </w:t>
      </w:r>
      <w:r w:rsidR="00C20C56" w:rsidRPr="00B15783">
        <w:rPr>
          <w:rFonts w:ascii="Times New Roman" w:hAnsi="Times New Roman"/>
          <w:sz w:val="28"/>
          <w:szCs w:val="28"/>
        </w:rPr>
        <w:t>виды</w:t>
      </w:r>
      <w:r w:rsidR="003D2702" w:rsidRPr="00B15783">
        <w:rPr>
          <w:rFonts w:ascii="Times New Roman" w:hAnsi="Times New Roman"/>
          <w:sz w:val="28"/>
          <w:szCs w:val="28"/>
        </w:rPr>
        <w:t xml:space="preserve">, </w:t>
      </w:r>
      <w:r w:rsidR="00C20C56" w:rsidRPr="00B15783">
        <w:rPr>
          <w:rFonts w:ascii="Times New Roman" w:hAnsi="Times New Roman"/>
          <w:sz w:val="28"/>
          <w:szCs w:val="28"/>
        </w:rPr>
        <w:t xml:space="preserve">периодичность </w:t>
      </w:r>
      <w:r w:rsidR="003D2702" w:rsidRPr="00B15783">
        <w:rPr>
          <w:rFonts w:ascii="Times New Roman" w:hAnsi="Times New Roman"/>
          <w:sz w:val="28"/>
          <w:szCs w:val="28"/>
        </w:rPr>
        <w:t xml:space="preserve">технического обслуживания </w:t>
      </w:r>
      <w:r w:rsidR="00C20C56" w:rsidRPr="00B15783">
        <w:rPr>
          <w:rFonts w:ascii="Times New Roman" w:hAnsi="Times New Roman"/>
          <w:sz w:val="28"/>
          <w:szCs w:val="28"/>
        </w:rPr>
        <w:t xml:space="preserve"> и порядок их проведения.</w:t>
      </w:r>
    </w:p>
    <w:p w:rsidR="00A238A2" w:rsidRPr="00B15783" w:rsidRDefault="003D2702" w:rsidP="00C14525">
      <w:pPr>
        <w:spacing w:after="0" w:line="240" w:lineRule="auto"/>
        <w:ind w:firstLine="709"/>
        <w:jc w:val="both"/>
        <w:rPr>
          <w:rFonts w:ascii="Times New Roman" w:hAnsi="Times New Roman"/>
          <w:sz w:val="28"/>
          <w:szCs w:val="28"/>
        </w:rPr>
      </w:pPr>
      <w:r w:rsidRPr="00B15783">
        <w:rPr>
          <w:rFonts w:ascii="Times New Roman" w:hAnsi="Times New Roman"/>
          <w:sz w:val="28"/>
          <w:szCs w:val="28"/>
        </w:rPr>
        <w:lastRenderedPageBreak/>
        <w:t xml:space="preserve">В теоретической части раздела следует </w:t>
      </w:r>
      <w:r w:rsidR="00C80A50" w:rsidRPr="00B15783">
        <w:rPr>
          <w:rFonts w:ascii="Times New Roman" w:hAnsi="Times New Roman"/>
          <w:sz w:val="28"/>
          <w:szCs w:val="28"/>
        </w:rPr>
        <w:t xml:space="preserve">дать понятие о </w:t>
      </w:r>
      <w:r w:rsidRPr="00B15783">
        <w:rPr>
          <w:rFonts w:ascii="Times New Roman" w:hAnsi="Times New Roman"/>
          <w:sz w:val="28"/>
          <w:szCs w:val="28"/>
        </w:rPr>
        <w:t xml:space="preserve"> систем</w:t>
      </w:r>
      <w:r w:rsidR="00C80A50" w:rsidRPr="00B15783">
        <w:rPr>
          <w:rFonts w:ascii="Times New Roman" w:hAnsi="Times New Roman"/>
          <w:sz w:val="28"/>
          <w:szCs w:val="28"/>
        </w:rPr>
        <w:t xml:space="preserve">е </w:t>
      </w:r>
      <w:r w:rsidRPr="00B15783">
        <w:rPr>
          <w:rFonts w:ascii="Times New Roman" w:hAnsi="Times New Roman"/>
          <w:sz w:val="28"/>
          <w:szCs w:val="28"/>
        </w:rPr>
        <w:t xml:space="preserve">технического обслуживания в воинских частях, рассказать об оборудовании </w:t>
      </w:r>
      <w:r w:rsidR="00C80A50" w:rsidRPr="00B15783">
        <w:rPr>
          <w:rFonts w:ascii="Times New Roman" w:hAnsi="Times New Roman"/>
          <w:sz w:val="28"/>
          <w:szCs w:val="28"/>
        </w:rPr>
        <w:t>п</w:t>
      </w:r>
      <w:r w:rsidR="00A238A2" w:rsidRPr="00B15783">
        <w:rPr>
          <w:rFonts w:ascii="Times New Roman" w:hAnsi="Times New Roman"/>
          <w:sz w:val="28"/>
          <w:szCs w:val="28"/>
        </w:rPr>
        <w:t>ункт</w:t>
      </w:r>
      <w:r w:rsidR="00C80A50" w:rsidRPr="00B15783">
        <w:rPr>
          <w:rFonts w:ascii="Times New Roman" w:hAnsi="Times New Roman"/>
          <w:sz w:val="28"/>
          <w:szCs w:val="28"/>
        </w:rPr>
        <w:t>а</w:t>
      </w:r>
      <w:r w:rsidR="00A238A2" w:rsidRPr="00B15783">
        <w:rPr>
          <w:rFonts w:ascii="Times New Roman" w:hAnsi="Times New Roman"/>
          <w:sz w:val="28"/>
          <w:szCs w:val="28"/>
        </w:rPr>
        <w:t xml:space="preserve"> технического обслуживания и ремонта  части, площадк</w:t>
      </w:r>
      <w:r w:rsidR="00C80A50" w:rsidRPr="00B15783">
        <w:rPr>
          <w:rFonts w:ascii="Times New Roman" w:hAnsi="Times New Roman"/>
          <w:sz w:val="28"/>
          <w:szCs w:val="28"/>
        </w:rPr>
        <w:t>и</w:t>
      </w:r>
      <w:r w:rsidR="00A238A2" w:rsidRPr="00B15783">
        <w:rPr>
          <w:rFonts w:ascii="Times New Roman" w:hAnsi="Times New Roman"/>
          <w:sz w:val="28"/>
          <w:szCs w:val="28"/>
        </w:rPr>
        <w:t xml:space="preserve"> ежедневного технического обслуживания</w:t>
      </w:r>
      <w:r w:rsidR="00C80A50" w:rsidRPr="00B15783">
        <w:rPr>
          <w:rFonts w:ascii="Times New Roman" w:hAnsi="Times New Roman"/>
          <w:sz w:val="28"/>
          <w:szCs w:val="28"/>
        </w:rPr>
        <w:t>, раскрыть в</w:t>
      </w:r>
      <w:r w:rsidR="00A238A2" w:rsidRPr="00B15783">
        <w:rPr>
          <w:rFonts w:ascii="Times New Roman" w:hAnsi="Times New Roman"/>
          <w:sz w:val="28"/>
          <w:szCs w:val="28"/>
        </w:rPr>
        <w:t>иды,  периодичность и объём технического обслуживания</w:t>
      </w:r>
      <w:r w:rsidR="00C80A50" w:rsidRPr="00B15783">
        <w:rPr>
          <w:rFonts w:ascii="Times New Roman" w:hAnsi="Times New Roman"/>
          <w:sz w:val="28"/>
          <w:szCs w:val="28"/>
        </w:rPr>
        <w:t xml:space="preserve"> автомобилей семейства КАМАЗ и Урал</w:t>
      </w:r>
      <w:r w:rsidR="00A238A2" w:rsidRPr="00B15783">
        <w:rPr>
          <w:rFonts w:ascii="Times New Roman" w:hAnsi="Times New Roman"/>
          <w:sz w:val="28"/>
          <w:szCs w:val="28"/>
        </w:rPr>
        <w:t>, марки  применяемых горюче-смазочных материалов.</w:t>
      </w:r>
    </w:p>
    <w:p w:rsidR="00C562CF" w:rsidRPr="00B15783" w:rsidRDefault="00C80A50" w:rsidP="00C562CF">
      <w:pPr>
        <w:spacing w:after="0" w:line="240" w:lineRule="auto"/>
        <w:ind w:firstLine="709"/>
        <w:jc w:val="both"/>
        <w:rPr>
          <w:rFonts w:ascii="Times New Roman" w:hAnsi="Times New Roman"/>
          <w:sz w:val="28"/>
          <w:szCs w:val="28"/>
        </w:rPr>
      </w:pPr>
      <w:r w:rsidRPr="00B15783">
        <w:rPr>
          <w:rFonts w:ascii="Times New Roman" w:hAnsi="Times New Roman"/>
          <w:sz w:val="28"/>
          <w:szCs w:val="28"/>
        </w:rPr>
        <w:t>На лабораторно</w:t>
      </w:r>
      <w:r w:rsidR="00A238A2" w:rsidRPr="00B15783">
        <w:rPr>
          <w:rFonts w:ascii="Times New Roman" w:hAnsi="Times New Roman"/>
          <w:sz w:val="28"/>
          <w:szCs w:val="28"/>
        </w:rPr>
        <w:t>-практическ</w:t>
      </w:r>
      <w:r w:rsidRPr="00B15783">
        <w:rPr>
          <w:rFonts w:ascii="Times New Roman" w:hAnsi="Times New Roman"/>
          <w:sz w:val="28"/>
          <w:szCs w:val="28"/>
        </w:rPr>
        <w:t xml:space="preserve">их занятиях, опираясь на знания и умения, </w:t>
      </w:r>
      <w:r w:rsidR="00C562CF" w:rsidRPr="00B15783">
        <w:rPr>
          <w:rFonts w:ascii="Times New Roman" w:hAnsi="Times New Roman"/>
          <w:sz w:val="28"/>
          <w:szCs w:val="28"/>
        </w:rPr>
        <w:t>полученные при изучении</w:t>
      </w:r>
      <w:r w:rsidRPr="00B15783">
        <w:rPr>
          <w:rFonts w:ascii="Times New Roman" w:hAnsi="Times New Roman"/>
          <w:sz w:val="28"/>
          <w:szCs w:val="28"/>
        </w:rPr>
        <w:t xml:space="preserve"> работ</w:t>
      </w:r>
      <w:r w:rsidR="00C562CF" w:rsidRPr="00B15783">
        <w:rPr>
          <w:rFonts w:ascii="Times New Roman" w:hAnsi="Times New Roman"/>
          <w:sz w:val="28"/>
          <w:szCs w:val="28"/>
        </w:rPr>
        <w:t xml:space="preserve"> по техническому обслуживанию </w:t>
      </w:r>
      <w:r w:rsidRPr="00B15783">
        <w:rPr>
          <w:rFonts w:ascii="Times New Roman" w:hAnsi="Times New Roman"/>
          <w:sz w:val="28"/>
          <w:szCs w:val="28"/>
        </w:rPr>
        <w:t>отдельны</w:t>
      </w:r>
      <w:r w:rsidR="00C562CF" w:rsidRPr="00B15783">
        <w:rPr>
          <w:rFonts w:ascii="Times New Roman" w:hAnsi="Times New Roman"/>
          <w:sz w:val="28"/>
          <w:szCs w:val="28"/>
        </w:rPr>
        <w:t>х</w:t>
      </w:r>
      <w:r w:rsidRPr="00B15783">
        <w:rPr>
          <w:rFonts w:ascii="Times New Roman" w:hAnsi="Times New Roman"/>
          <w:sz w:val="28"/>
          <w:szCs w:val="28"/>
        </w:rPr>
        <w:t xml:space="preserve"> систем</w:t>
      </w:r>
      <w:r w:rsidR="00C562CF" w:rsidRPr="00B15783">
        <w:rPr>
          <w:rFonts w:ascii="Times New Roman" w:hAnsi="Times New Roman"/>
          <w:sz w:val="28"/>
          <w:szCs w:val="28"/>
        </w:rPr>
        <w:t xml:space="preserve"> изучаемых автомобилей, практически выполняются работы по е</w:t>
      </w:r>
      <w:r w:rsidR="00A238A2" w:rsidRPr="00B15783">
        <w:rPr>
          <w:rFonts w:ascii="Times New Roman" w:hAnsi="Times New Roman"/>
          <w:sz w:val="28"/>
          <w:szCs w:val="28"/>
        </w:rPr>
        <w:t>жедневно</w:t>
      </w:r>
      <w:r w:rsidR="00C562CF" w:rsidRPr="00B15783">
        <w:rPr>
          <w:rFonts w:ascii="Times New Roman" w:hAnsi="Times New Roman"/>
          <w:sz w:val="28"/>
          <w:szCs w:val="28"/>
        </w:rPr>
        <w:t>му</w:t>
      </w:r>
      <w:r w:rsidR="00A238A2" w:rsidRPr="00B15783">
        <w:rPr>
          <w:rFonts w:ascii="Times New Roman" w:hAnsi="Times New Roman"/>
          <w:sz w:val="28"/>
          <w:szCs w:val="28"/>
        </w:rPr>
        <w:t xml:space="preserve"> техническо</w:t>
      </w:r>
      <w:r w:rsidR="00C562CF" w:rsidRPr="00B15783">
        <w:rPr>
          <w:rFonts w:ascii="Times New Roman" w:hAnsi="Times New Roman"/>
          <w:sz w:val="28"/>
          <w:szCs w:val="28"/>
        </w:rPr>
        <w:t>му</w:t>
      </w:r>
      <w:r w:rsidR="00A238A2" w:rsidRPr="00B15783">
        <w:rPr>
          <w:rFonts w:ascii="Times New Roman" w:hAnsi="Times New Roman"/>
          <w:sz w:val="28"/>
          <w:szCs w:val="28"/>
        </w:rPr>
        <w:t xml:space="preserve"> обслуживани</w:t>
      </w:r>
      <w:r w:rsidR="00C562CF" w:rsidRPr="00B15783">
        <w:rPr>
          <w:rFonts w:ascii="Times New Roman" w:hAnsi="Times New Roman"/>
          <w:sz w:val="28"/>
          <w:szCs w:val="28"/>
        </w:rPr>
        <w:t>ю</w:t>
      </w:r>
      <w:r w:rsidR="00A238A2" w:rsidRPr="00B15783">
        <w:rPr>
          <w:rFonts w:ascii="Times New Roman" w:hAnsi="Times New Roman"/>
          <w:sz w:val="28"/>
          <w:szCs w:val="28"/>
        </w:rPr>
        <w:t xml:space="preserve"> (ЕТО), техническо</w:t>
      </w:r>
      <w:r w:rsidR="00C562CF" w:rsidRPr="00B15783">
        <w:rPr>
          <w:rFonts w:ascii="Times New Roman" w:hAnsi="Times New Roman"/>
          <w:sz w:val="28"/>
          <w:szCs w:val="28"/>
        </w:rPr>
        <w:t>му</w:t>
      </w:r>
      <w:r w:rsidR="00A238A2" w:rsidRPr="00B15783">
        <w:rPr>
          <w:rFonts w:ascii="Times New Roman" w:hAnsi="Times New Roman"/>
          <w:sz w:val="28"/>
          <w:szCs w:val="28"/>
        </w:rPr>
        <w:t xml:space="preserve"> обслуживани</w:t>
      </w:r>
      <w:r w:rsidR="00C562CF" w:rsidRPr="00B15783">
        <w:rPr>
          <w:rFonts w:ascii="Times New Roman" w:hAnsi="Times New Roman"/>
          <w:sz w:val="28"/>
          <w:szCs w:val="28"/>
        </w:rPr>
        <w:t xml:space="preserve">ю </w:t>
      </w:r>
      <w:r w:rsidR="00A238A2" w:rsidRPr="00B15783">
        <w:rPr>
          <w:rFonts w:ascii="Times New Roman" w:hAnsi="Times New Roman"/>
          <w:sz w:val="28"/>
          <w:szCs w:val="28"/>
        </w:rPr>
        <w:t>№ 1 (ТО-1), техническо</w:t>
      </w:r>
      <w:r w:rsidR="00C562CF" w:rsidRPr="00B15783">
        <w:rPr>
          <w:rFonts w:ascii="Times New Roman" w:hAnsi="Times New Roman"/>
          <w:sz w:val="28"/>
          <w:szCs w:val="28"/>
        </w:rPr>
        <w:t>му</w:t>
      </w:r>
      <w:r w:rsidR="00A238A2" w:rsidRPr="00B15783">
        <w:rPr>
          <w:rFonts w:ascii="Times New Roman" w:hAnsi="Times New Roman"/>
          <w:sz w:val="28"/>
          <w:szCs w:val="28"/>
        </w:rPr>
        <w:t xml:space="preserve"> обслуживани</w:t>
      </w:r>
      <w:r w:rsidR="00C562CF" w:rsidRPr="00B15783">
        <w:rPr>
          <w:rFonts w:ascii="Times New Roman" w:hAnsi="Times New Roman"/>
          <w:sz w:val="28"/>
          <w:szCs w:val="28"/>
        </w:rPr>
        <w:t xml:space="preserve">ю  № 2 (ТО-2) и </w:t>
      </w:r>
      <w:r w:rsidR="00A238A2" w:rsidRPr="00B15783">
        <w:rPr>
          <w:rFonts w:ascii="Times New Roman" w:hAnsi="Times New Roman"/>
          <w:sz w:val="28"/>
          <w:szCs w:val="28"/>
        </w:rPr>
        <w:t>сезонно</w:t>
      </w:r>
      <w:r w:rsidR="00C562CF" w:rsidRPr="00B15783">
        <w:rPr>
          <w:rFonts w:ascii="Times New Roman" w:hAnsi="Times New Roman"/>
          <w:sz w:val="28"/>
          <w:szCs w:val="28"/>
        </w:rPr>
        <w:t>му</w:t>
      </w:r>
      <w:r w:rsidR="00A238A2" w:rsidRPr="00B15783">
        <w:rPr>
          <w:rFonts w:ascii="Times New Roman" w:hAnsi="Times New Roman"/>
          <w:sz w:val="28"/>
          <w:szCs w:val="28"/>
        </w:rPr>
        <w:t xml:space="preserve"> техническо</w:t>
      </w:r>
      <w:r w:rsidR="00C562CF" w:rsidRPr="00B15783">
        <w:rPr>
          <w:rFonts w:ascii="Times New Roman" w:hAnsi="Times New Roman"/>
          <w:sz w:val="28"/>
          <w:szCs w:val="28"/>
        </w:rPr>
        <w:t>му</w:t>
      </w:r>
      <w:r w:rsidR="00A238A2" w:rsidRPr="00B15783">
        <w:rPr>
          <w:rFonts w:ascii="Times New Roman" w:hAnsi="Times New Roman"/>
          <w:sz w:val="28"/>
          <w:szCs w:val="28"/>
        </w:rPr>
        <w:t xml:space="preserve"> обслуживани</w:t>
      </w:r>
      <w:r w:rsidR="00C562CF" w:rsidRPr="00B15783">
        <w:rPr>
          <w:rFonts w:ascii="Times New Roman" w:hAnsi="Times New Roman"/>
          <w:sz w:val="28"/>
          <w:szCs w:val="28"/>
        </w:rPr>
        <w:t>ю</w:t>
      </w:r>
      <w:r w:rsidR="00B15783" w:rsidRPr="00B15783">
        <w:rPr>
          <w:rFonts w:ascii="Times New Roman" w:hAnsi="Times New Roman"/>
          <w:sz w:val="28"/>
          <w:szCs w:val="28"/>
        </w:rPr>
        <w:t xml:space="preserve"> в объеме работ, выполняемых водителем.</w:t>
      </w:r>
      <w:r w:rsidR="00C562CF" w:rsidRPr="00B15783">
        <w:rPr>
          <w:rFonts w:ascii="Times New Roman" w:hAnsi="Times New Roman"/>
          <w:sz w:val="28"/>
          <w:szCs w:val="28"/>
        </w:rPr>
        <w:t xml:space="preserve"> </w:t>
      </w:r>
    </w:p>
    <w:p w:rsidR="00C562CF" w:rsidRPr="00B15783" w:rsidRDefault="00C562CF" w:rsidP="00C14525">
      <w:pPr>
        <w:pStyle w:val="2"/>
        <w:spacing w:before="0" w:line="240" w:lineRule="auto"/>
        <w:ind w:firstLine="709"/>
        <w:jc w:val="both"/>
        <w:rPr>
          <w:rFonts w:ascii="Times New Roman" w:hAnsi="Times New Roman" w:cs="Times New Roman"/>
          <w:color w:val="auto"/>
          <w:sz w:val="28"/>
          <w:szCs w:val="28"/>
        </w:rPr>
      </w:pPr>
    </w:p>
    <w:p w:rsidR="0063504E" w:rsidRPr="00B15783" w:rsidRDefault="00C562CF" w:rsidP="00C562CF">
      <w:pPr>
        <w:pStyle w:val="2"/>
        <w:spacing w:before="0" w:line="240" w:lineRule="auto"/>
        <w:jc w:val="center"/>
        <w:rPr>
          <w:rFonts w:ascii="Times New Roman" w:hAnsi="Times New Roman" w:cs="Times New Roman"/>
          <w:color w:val="auto"/>
          <w:sz w:val="28"/>
          <w:szCs w:val="28"/>
        </w:rPr>
      </w:pPr>
      <w:r w:rsidRPr="00B15783">
        <w:rPr>
          <w:rFonts w:ascii="Times New Roman" w:hAnsi="Times New Roman" w:cs="Times New Roman"/>
          <w:color w:val="auto"/>
          <w:sz w:val="28"/>
          <w:szCs w:val="28"/>
        </w:rPr>
        <w:t>ГЛАВА ТРЕТЬЯ</w:t>
      </w:r>
    </w:p>
    <w:p w:rsidR="005A09E2" w:rsidRPr="00AD7DC0" w:rsidRDefault="005A09E2" w:rsidP="0098650B">
      <w:pPr>
        <w:pStyle w:val="3"/>
      </w:pPr>
    </w:p>
    <w:p w:rsidR="00AB7201" w:rsidRPr="00213586" w:rsidRDefault="00353DA7" w:rsidP="0098650B">
      <w:pPr>
        <w:pStyle w:val="3"/>
      </w:pPr>
      <w:r w:rsidRPr="00213586">
        <w:t xml:space="preserve">Методика </w:t>
      </w:r>
      <w:r w:rsidR="00A66450" w:rsidRPr="00213586">
        <w:t>изучения о</w:t>
      </w:r>
      <w:r w:rsidR="00AB7201" w:rsidRPr="00213586">
        <w:t>снов организации эксплуатации военной автомобильной техники в части</w:t>
      </w:r>
    </w:p>
    <w:p w:rsidR="00F55E36" w:rsidRPr="00213586" w:rsidRDefault="00F55E36" w:rsidP="00F55E36">
      <w:pPr>
        <w:pStyle w:val="31"/>
        <w:ind w:firstLine="709"/>
        <w:rPr>
          <w:b w:val="0"/>
          <w:szCs w:val="28"/>
        </w:rPr>
      </w:pPr>
    </w:p>
    <w:p w:rsidR="00F55E36" w:rsidRPr="00213586" w:rsidRDefault="00230BFC" w:rsidP="00230BFC">
      <w:pPr>
        <w:pStyle w:val="31"/>
        <w:ind w:firstLine="0"/>
        <w:jc w:val="center"/>
        <w:rPr>
          <w:szCs w:val="28"/>
        </w:rPr>
      </w:pPr>
      <w:r w:rsidRPr="00213586">
        <w:rPr>
          <w:szCs w:val="28"/>
        </w:rPr>
        <w:t>Задачи обучения</w:t>
      </w:r>
    </w:p>
    <w:p w:rsidR="00F55E36" w:rsidRPr="00213586" w:rsidRDefault="00F55E36" w:rsidP="00F55E3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1. Изучить:</w:t>
      </w:r>
    </w:p>
    <w:p w:rsidR="00F55E36" w:rsidRPr="00213586" w:rsidRDefault="00F55E36" w:rsidP="00F55E36">
      <w:pPr>
        <w:widowControl w:val="0"/>
        <w:shd w:val="clear" w:color="auto" w:fill="FFFFFF"/>
        <w:suppressAutoHyphens/>
        <w:autoSpaceDE w:val="0"/>
        <w:autoSpaceDN w:val="0"/>
        <w:adjustRightInd w:val="0"/>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 xml:space="preserve">основные положения организации эксплуатации автомобильной техники в воинской части; </w:t>
      </w:r>
    </w:p>
    <w:p w:rsidR="00F55E36" w:rsidRPr="00213586" w:rsidRDefault="00F55E36" w:rsidP="00F55E36">
      <w:pPr>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порядок выхода и возвращения машин,  порядок оформления путевого листа;</w:t>
      </w:r>
    </w:p>
    <w:p w:rsidR="00F55E36" w:rsidRPr="00213586" w:rsidRDefault="00F55E36" w:rsidP="00F55E36">
      <w:pPr>
        <w:widowControl w:val="0"/>
        <w:shd w:val="clear" w:color="auto" w:fill="FFFFFF"/>
        <w:suppressAutoHyphens/>
        <w:autoSpaceDE w:val="0"/>
        <w:autoSpaceDN w:val="0"/>
        <w:adjustRightInd w:val="0"/>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обязанности военного водителя и порядок его действий по тревоге;</w:t>
      </w:r>
    </w:p>
    <w:p w:rsidR="00F55E36" w:rsidRPr="00213586" w:rsidRDefault="00F55E36" w:rsidP="00F55E3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 xml:space="preserve">правила пользования водительским инструментом и принадлежностями; </w:t>
      </w:r>
    </w:p>
    <w:p w:rsidR="00F55E36" w:rsidRPr="00213586" w:rsidRDefault="00230BFC" w:rsidP="00F55E3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 xml:space="preserve">порядок </w:t>
      </w:r>
      <w:r w:rsidR="00F55E36" w:rsidRPr="00213586">
        <w:rPr>
          <w:rFonts w:ascii="Times New Roman" w:hAnsi="Times New Roman" w:cs="Times New Roman"/>
          <w:sz w:val="28"/>
          <w:szCs w:val="28"/>
        </w:rPr>
        <w:t>проведени</w:t>
      </w:r>
      <w:r w:rsidRPr="00213586">
        <w:rPr>
          <w:rFonts w:ascii="Times New Roman" w:hAnsi="Times New Roman" w:cs="Times New Roman"/>
          <w:sz w:val="28"/>
          <w:szCs w:val="28"/>
        </w:rPr>
        <w:t>я</w:t>
      </w:r>
      <w:r w:rsidR="00F55E36" w:rsidRPr="00213586">
        <w:rPr>
          <w:rFonts w:ascii="Times New Roman" w:hAnsi="Times New Roman" w:cs="Times New Roman"/>
          <w:sz w:val="28"/>
          <w:szCs w:val="28"/>
        </w:rPr>
        <w:t xml:space="preserve"> контрольных осмотров военной автомобильной техники;</w:t>
      </w:r>
    </w:p>
    <w:p w:rsidR="00F55E36" w:rsidRPr="00213586" w:rsidRDefault="00F55E36" w:rsidP="00F55E3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 xml:space="preserve"> технологический процесс технического обслуживания автомобильной техники в постоянных парках.</w:t>
      </w:r>
    </w:p>
    <w:p w:rsidR="003D2569" w:rsidRPr="00213586" w:rsidRDefault="003D2569" w:rsidP="00F55E36">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F55E36" w:rsidRPr="00213586" w:rsidRDefault="00F55E36" w:rsidP="00F55E3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 xml:space="preserve">2. Дать практику в проведении работ по снятию автомобильной техники с хранения и организации её вывода из парков по тревоге. </w:t>
      </w:r>
    </w:p>
    <w:p w:rsidR="00F55E36" w:rsidRPr="00213586" w:rsidRDefault="00F55E36" w:rsidP="00F55E3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3. Воспитывать у курсантов:</w:t>
      </w:r>
    </w:p>
    <w:p w:rsidR="00F55E36" w:rsidRPr="00213586" w:rsidRDefault="00F55E36" w:rsidP="00F55E3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любовь к изучаемому автомобилю, уверенность в его высоких качествах;</w:t>
      </w:r>
    </w:p>
    <w:p w:rsidR="00F55E36" w:rsidRPr="00213586" w:rsidRDefault="00F55E36" w:rsidP="00F55E3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 xml:space="preserve">чувство долга и личной ответственности за техническое состояние закреплённого автомобиля. </w:t>
      </w:r>
    </w:p>
    <w:p w:rsidR="00A66450" w:rsidRPr="00213586" w:rsidRDefault="00A66450" w:rsidP="00C14525">
      <w:pPr>
        <w:widowControl w:val="0"/>
        <w:autoSpaceDE w:val="0"/>
        <w:autoSpaceDN w:val="0"/>
        <w:adjustRightInd w:val="0"/>
        <w:spacing w:after="0" w:line="240" w:lineRule="auto"/>
        <w:ind w:firstLine="709"/>
        <w:jc w:val="both"/>
        <w:rPr>
          <w:rFonts w:ascii="Times New Roman" w:hAnsi="Times New Roman" w:cs="Times New Roman"/>
          <w:b/>
          <w:sz w:val="28"/>
          <w:szCs w:val="28"/>
        </w:rPr>
      </w:pPr>
    </w:p>
    <w:p w:rsidR="00213586" w:rsidRPr="00213586" w:rsidRDefault="00213586" w:rsidP="00720591">
      <w:pPr>
        <w:widowControl w:val="0"/>
        <w:autoSpaceDE w:val="0"/>
        <w:autoSpaceDN w:val="0"/>
        <w:adjustRightInd w:val="0"/>
        <w:spacing w:after="0" w:line="240" w:lineRule="auto"/>
        <w:jc w:val="center"/>
        <w:rPr>
          <w:rFonts w:ascii="Times New Roman" w:hAnsi="Times New Roman" w:cs="Times New Roman"/>
          <w:b/>
          <w:sz w:val="28"/>
          <w:szCs w:val="28"/>
        </w:rPr>
      </w:pPr>
    </w:p>
    <w:p w:rsidR="00720591" w:rsidRPr="00213586" w:rsidRDefault="00720591" w:rsidP="00720591">
      <w:pPr>
        <w:widowControl w:val="0"/>
        <w:autoSpaceDE w:val="0"/>
        <w:autoSpaceDN w:val="0"/>
        <w:adjustRightInd w:val="0"/>
        <w:spacing w:after="0" w:line="240" w:lineRule="auto"/>
        <w:jc w:val="center"/>
        <w:rPr>
          <w:rFonts w:ascii="Times New Roman" w:hAnsi="Times New Roman" w:cs="Times New Roman"/>
          <w:b/>
          <w:sz w:val="28"/>
          <w:szCs w:val="28"/>
        </w:rPr>
      </w:pPr>
      <w:r w:rsidRPr="00213586">
        <w:rPr>
          <w:rFonts w:ascii="Times New Roman" w:hAnsi="Times New Roman" w:cs="Times New Roman"/>
          <w:b/>
          <w:sz w:val="28"/>
          <w:szCs w:val="28"/>
        </w:rPr>
        <w:lastRenderedPageBreak/>
        <w:t>Методические указания</w:t>
      </w:r>
    </w:p>
    <w:p w:rsidR="00720591" w:rsidRPr="00213586" w:rsidRDefault="00720591" w:rsidP="00C14525">
      <w:pPr>
        <w:widowControl w:val="0"/>
        <w:autoSpaceDE w:val="0"/>
        <w:autoSpaceDN w:val="0"/>
        <w:adjustRightInd w:val="0"/>
        <w:spacing w:after="0" w:line="240" w:lineRule="auto"/>
        <w:ind w:firstLine="709"/>
        <w:jc w:val="both"/>
        <w:rPr>
          <w:rFonts w:ascii="Times New Roman" w:hAnsi="Times New Roman" w:cs="Times New Roman"/>
          <w:b/>
          <w:sz w:val="28"/>
          <w:szCs w:val="28"/>
        </w:rPr>
      </w:pPr>
    </w:p>
    <w:p w:rsidR="00126C8C" w:rsidRPr="00213586" w:rsidRDefault="008812C9" w:rsidP="00126C8C">
      <w:pPr>
        <w:widowControl w:val="0"/>
        <w:autoSpaceDE w:val="0"/>
        <w:autoSpaceDN w:val="0"/>
        <w:adjustRightInd w:val="0"/>
        <w:spacing w:after="0" w:line="240" w:lineRule="auto"/>
        <w:jc w:val="center"/>
        <w:rPr>
          <w:rFonts w:ascii="Times New Roman" w:hAnsi="Times New Roman" w:cs="Times New Roman"/>
          <w:b/>
          <w:sz w:val="28"/>
          <w:szCs w:val="28"/>
        </w:rPr>
      </w:pPr>
      <w:r w:rsidRPr="00213586">
        <w:rPr>
          <w:rFonts w:ascii="Times New Roman" w:hAnsi="Times New Roman" w:cs="Times New Roman"/>
          <w:b/>
          <w:sz w:val="28"/>
          <w:szCs w:val="28"/>
        </w:rPr>
        <w:t>1.</w:t>
      </w:r>
      <w:r w:rsidR="0004056F" w:rsidRPr="00213586">
        <w:rPr>
          <w:rFonts w:ascii="Times New Roman" w:hAnsi="Times New Roman" w:cs="Times New Roman"/>
          <w:b/>
          <w:sz w:val="28"/>
          <w:szCs w:val="28"/>
        </w:rPr>
        <w:t xml:space="preserve"> </w:t>
      </w:r>
      <w:r w:rsidRPr="00213586">
        <w:rPr>
          <w:rFonts w:ascii="Times New Roman" w:hAnsi="Times New Roman" w:cs="Times New Roman"/>
          <w:b/>
          <w:sz w:val="28"/>
          <w:szCs w:val="28"/>
        </w:rPr>
        <w:t xml:space="preserve">Основы организации эксплуатации военной автомобильной техники </w:t>
      </w:r>
    </w:p>
    <w:p w:rsidR="008812C9" w:rsidRPr="00213586" w:rsidRDefault="008812C9" w:rsidP="00126C8C">
      <w:pPr>
        <w:widowControl w:val="0"/>
        <w:autoSpaceDE w:val="0"/>
        <w:autoSpaceDN w:val="0"/>
        <w:adjustRightInd w:val="0"/>
        <w:spacing w:after="0" w:line="240" w:lineRule="auto"/>
        <w:jc w:val="center"/>
        <w:rPr>
          <w:rFonts w:ascii="Times New Roman" w:hAnsi="Times New Roman" w:cs="Times New Roman"/>
          <w:b/>
          <w:sz w:val="28"/>
          <w:szCs w:val="28"/>
        </w:rPr>
      </w:pPr>
      <w:r w:rsidRPr="00213586">
        <w:rPr>
          <w:rFonts w:ascii="Times New Roman" w:hAnsi="Times New Roman" w:cs="Times New Roman"/>
          <w:b/>
          <w:sz w:val="28"/>
          <w:szCs w:val="28"/>
        </w:rPr>
        <w:t>в части.</w:t>
      </w:r>
    </w:p>
    <w:p w:rsidR="00127EC8" w:rsidRPr="00213586" w:rsidRDefault="00127EC8" w:rsidP="00126C8C">
      <w:pPr>
        <w:widowControl w:val="0"/>
        <w:autoSpaceDE w:val="0"/>
        <w:autoSpaceDN w:val="0"/>
        <w:adjustRightInd w:val="0"/>
        <w:spacing w:after="0" w:line="240" w:lineRule="auto"/>
        <w:jc w:val="center"/>
        <w:rPr>
          <w:rFonts w:ascii="Times New Roman" w:hAnsi="Times New Roman" w:cs="Times New Roman"/>
          <w:b/>
          <w:sz w:val="28"/>
          <w:szCs w:val="28"/>
        </w:rPr>
      </w:pPr>
    </w:p>
    <w:p w:rsidR="004902B4" w:rsidRPr="00213586" w:rsidRDefault="004902B4" w:rsidP="004902B4">
      <w:pPr>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Планирование занятий по основам организации эксплуатации военной автомобильной техники осуществляется в общей системе подготовки военных водителей.</w:t>
      </w:r>
    </w:p>
    <w:p w:rsidR="004902B4" w:rsidRPr="00213586" w:rsidRDefault="004902B4" w:rsidP="004902B4">
      <w:pPr>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 xml:space="preserve">Подготовка водителей по основам организации эксплуатации военной автомобильной техники должна проводиться с учётом условий воинских частей. </w:t>
      </w:r>
    </w:p>
    <w:p w:rsidR="004902B4" w:rsidRPr="00213586" w:rsidRDefault="004902B4" w:rsidP="004902B4">
      <w:pPr>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На занятиях руководитель должен иметь план проведения занятия в котором указываются, цели, учебные вопросы, расчёт учебного времени, краткое содержание, а также порядок действий руководителя и обучаемых. В ходе занятий руководитель должен приводить конкретные примеры из опыта эксплуатации военной автомобильной техники.</w:t>
      </w:r>
    </w:p>
    <w:p w:rsidR="004902B4" w:rsidRPr="00213586" w:rsidRDefault="004902B4" w:rsidP="004902B4">
      <w:pPr>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Курсанты в ходе занятий должны изучить нормативы № 9-В, № 2</w:t>
      </w:r>
      <w:r w:rsidR="008B1C98" w:rsidRPr="00213586">
        <w:rPr>
          <w:rFonts w:ascii="Times New Roman" w:hAnsi="Times New Roman" w:cs="Times New Roman"/>
          <w:sz w:val="28"/>
          <w:szCs w:val="28"/>
        </w:rPr>
        <w:t>-</w:t>
      </w:r>
      <w:r w:rsidRPr="00213586">
        <w:rPr>
          <w:rFonts w:ascii="Times New Roman" w:hAnsi="Times New Roman" w:cs="Times New Roman"/>
          <w:sz w:val="28"/>
          <w:szCs w:val="28"/>
        </w:rPr>
        <w:t xml:space="preserve">В.  </w:t>
      </w:r>
    </w:p>
    <w:p w:rsidR="004902B4" w:rsidRPr="00213586" w:rsidRDefault="004902B4" w:rsidP="004902B4">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 xml:space="preserve">Занятия проводятся в парке (гараже) с показом образцов военной автомобильной техники. Содержание занятий должно увязываться с требованиями к военному водителю, к его действиям в любой обстановке, в том числе в составе подразделения. </w:t>
      </w:r>
    </w:p>
    <w:p w:rsidR="00127EC8" w:rsidRPr="00213586" w:rsidRDefault="00127EC8" w:rsidP="00C14525">
      <w:pPr>
        <w:pStyle w:val="31"/>
        <w:ind w:firstLine="709"/>
        <w:rPr>
          <w:b w:val="0"/>
          <w:szCs w:val="28"/>
        </w:rPr>
      </w:pPr>
      <w:r w:rsidRPr="00213586">
        <w:rPr>
          <w:b w:val="0"/>
          <w:szCs w:val="28"/>
        </w:rPr>
        <w:t>Приступая к изложению материала необходимо дать понятие, что такое эксплуатация военной автомобильной техники.</w:t>
      </w:r>
    </w:p>
    <w:p w:rsidR="00127EC8" w:rsidRPr="00213586" w:rsidRDefault="00B77CA1" w:rsidP="00C14525">
      <w:pPr>
        <w:pStyle w:val="31"/>
        <w:ind w:firstLine="709"/>
        <w:rPr>
          <w:b w:val="0"/>
          <w:szCs w:val="28"/>
        </w:rPr>
      </w:pPr>
      <w:r w:rsidRPr="00213586">
        <w:rPr>
          <w:szCs w:val="28"/>
        </w:rPr>
        <w:t>Эксплуатация военной автомобильной техники</w:t>
      </w:r>
      <w:r w:rsidRPr="00213586">
        <w:rPr>
          <w:b w:val="0"/>
          <w:szCs w:val="28"/>
        </w:rPr>
        <w:t xml:space="preserve"> – это её правильное использование, техническое обслуживание, хранение и транспортировка.</w:t>
      </w:r>
    </w:p>
    <w:p w:rsidR="00B77CA1" w:rsidRPr="00213586" w:rsidRDefault="00B77CA1" w:rsidP="00C14525">
      <w:pPr>
        <w:pStyle w:val="31"/>
        <w:ind w:firstLine="709"/>
        <w:rPr>
          <w:b w:val="0"/>
          <w:szCs w:val="28"/>
        </w:rPr>
      </w:pPr>
      <w:r w:rsidRPr="00213586">
        <w:rPr>
          <w:b w:val="0"/>
          <w:szCs w:val="28"/>
        </w:rPr>
        <w:t xml:space="preserve">Особенность эксплуатации автомобилей в Вооружённых </w:t>
      </w:r>
      <w:r w:rsidR="00127EC8" w:rsidRPr="00213586">
        <w:rPr>
          <w:b w:val="0"/>
          <w:szCs w:val="28"/>
        </w:rPr>
        <w:t>С</w:t>
      </w:r>
      <w:r w:rsidRPr="00213586">
        <w:rPr>
          <w:b w:val="0"/>
          <w:szCs w:val="28"/>
        </w:rPr>
        <w:t xml:space="preserve">илах </w:t>
      </w:r>
      <w:r w:rsidR="00127EC8" w:rsidRPr="00213586">
        <w:rPr>
          <w:b w:val="0"/>
          <w:szCs w:val="28"/>
        </w:rPr>
        <w:t xml:space="preserve">Российской Федерации </w:t>
      </w:r>
      <w:r w:rsidRPr="00213586">
        <w:rPr>
          <w:b w:val="0"/>
          <w:szCs w:val="28"/>
        </w:rPr>
        <w:t>обусловлена требованием к их к постоянной боевой готовности, которая определяется: исправностью машин, наличием у них установленного запаса хода до очередного ремонта, заправкой их топливом, смазочными и другими эксплуатационными материалами, укомплектованностью индивидуальными комплектами запасных частей, инструментом и принадлежностями, светотехническими устройствами и приспособлениями, необходимыми для выполнения предстоящих задач, высоким уровнем подготовки водителя.</w:t>
      </w:r>
    </w:p>
    <w:p w:rsidR="00B77CA1" w:rsidRPr="00213586" w:rsidRDefault="00486BB7" w:rsidP="00486BB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Затем р</w:t>
      </w:r>
      <w:r w:rsidR="00B77CA1" w:rsidRPr="00213586">
        <w:rPr>
          <w:rFonts w:ascii="Times New Roman" w:hAnsi="Times New Roman" w:cs="Times New Roman"/>
          <w:bCs/>
          <w:iCs/>
          <w:sz w:val="28"/>
          <w:szCs w:val="28"/>
        </w:rPr>
        <w:t>уководитель занятия, используя плакаты и</w:t>
      </w:r>
      <w:r w:rsidR="00F123D7" w:rsidRPr="00213586">
        <w:rPr>
          <w:rFonts w:ascii="Times New Roman" w:hAnsi="Times New Roman" w:cs="Times New Roman"/>
          <w:bCs/>
          <w:iCs/>
          <w:sz w:val="28"/>
          <w:szCs w:val="28"/>
        </w:rPr>
        <w:t xml:space="preserve"> </w:t>
      </w:r>
      <w:r w:rsidR="00B77CA1" w:rsidRPr="00213586">
        <w:rPr>
          <w:rFonts w:ascii="Times New Roman" w:hAnsi="Times New Roman" w:cs="Times New Roman"/>
          <w:bCs/>
          <w:iCs/>
          <w:sz w:val="28"/>
          <w:szCs w:val="28"/>
        </w:rPr>
        <w:t>образцы техники знакомит курсантов с основными марками машин, находящихся на вооружении</w:t>
      </w:r>
      <w:r w:rsidRPr="00213586">
        <w:rPr>
          <w:rFonts w:ascii="Times New Roman" w:hAnsi="Times New Roman" w:cs="Times New Roman"/>
          <w:bCs/>
          <w:iCs/>
          <w:sz w:val="28"/>
          <w:szCs w:val="28"/>
        </w:rPr>
        <w:t xml:space="preserve"> в  ВС РФ. Доводит до курсантов,</w:t>
      </w:r>
      <w:r w:rsidR="00B77CA1" w:rsidRPr="00213586">
        <w:rPr>
          <w:rFonts w:ascii="Times New Roman" w:hAnsi="Times New Roman" w:cs="Times New Roman"/>
          <w:bCs/>
          <w:iCs/>
          <w:sz w:val="28"/>
          <w:szCs w:val="28"/>
        </w:rPr>
        <w:t xml:space="preserve"> чем определяется и чем достиг</w:t>
      </w:r>
      <w:r w:rsidRPr="00213586">
        <w:rPr>
          <w:rFonts w:ascii="Times New Roman" w:hAnsi="Times New Roman" w:cs="Times New Roman"/>
          <w:bCs/>
          <w:iCs/>
          <w:sz w:val="28"/>
          <w:szCs w:val="28"/>
        </w:rPr>
        <w:t xml:space="preserve">ается  боевая </w:t>
      </w:r>
      <w:r w:rsidRPr="00213586">
        <w:rPr>
          <w:rFonts w:ascii="Times New Roman" w:hAnsi="Times New Roman" w:cs="Times New Roman"/>
          <w:bCs/>
          <w:iCs/>
          <w:sz w:val="28"/>
          <w:szCs w:val="28"/>
        </w:rPr>
        <w:lastRenderedPageBreak/>
        <w:t xml:space="preserve">готовность машины, а также </w:t>
      </w:r>
      <w:r w:rsidR="00B77CA1" w:rsidRPr="00213586">
        <w:rPr>
          <w:rFonts w:ascii="Times New Roman" w:hAnsi="Times New Roman" w:cs="Times New Roman"/>
          <w:sz w:val="28"/>
          <w:szCs w:val="28"/>
        </w:rPr>
        <w:t>обязанности военного водителя.</w:t>
      </w:r>
    </w:p>
    <w:p w:rsidR="00B77CA1" w:rsidRPr="00213586" w:rsidRDefault="00486BB7" w:rsidP="00C14525">
      <w:pPr>
        <w:spacing w:after="0" w:line="240" w:lineRule="auto"/>
        <w:ind w:firstLine="709"/>
        <w:jc w:val="both"/>
        <w:rPr>
          <w:rFonts w:ascii="Times New Roman" w:hAnsi="Times New Roman" w:cs="Times New Roman"/>
          <w:b/>
          <w:sz w:val="28"/>
          <w:szCs w:val="28"/>
        </w:rPr>
      </w:pPr>
      <w:r w:rsidRPr="00213586">
        <w:rPr>
          <w:rFonts w:ascii="Times New Roman" w:hAnsi="Times New Roman" w:cs="Times New Roman"/>
          <w:bCs/>
          <w:iCs/>
          <w:sz w:val="28"/>
          <w:szCs w:val="28"/>
        </w:rPr>
        <w:t xml:space="preserve">Руководитель доложен подчеркнуть, что </w:t>
      </w:r>
      <w:r w:rsidRPr="00213586">
        <w:rPr>
          <w:rFonts w:ascii="Times New Roman" w:hAnsi="Times New Roman" w:cs="Times New Roman"/>
          <w:b/>
          <w:bCs/>
          <w:iCs/>
          <w:sz w:val="28"/>
          <w:szCs w:val="28"/>
        </w:rPr>
        <w:t>б</w:t>
      </w:r>
      <w:r w:rsidR="00B77CA1" w:rsidRPr="00213586">
        <w:rPr>
          <w:rFonts w:ascii="Times New Roman" w:hAnsi="Times New Roman" w:cs="Times New Roman"/>
          <w:b/>
          <w:bCs/>
          <w:iCs/>
          <w:sz w:val="28"/>
          <w:szCs w:val="28"/>
        </w:rPr>
        <w:t>оевая готовность машины</w:t>
      </w:r>
      <w:r w:rsidR="00B77CA1" w:rsidRPr="00213586">
        <w:rPr>
          <w:rFonts w:ascii="Times New Roman" w:hAnsi="Times New Roman" w:cs="Times New Roman"/>
          <w:bCs/>
          <w:iCs/>
          <w:sz w:val="28"/>
          <w:szCs w:val="28"/>
        </w:rPr>
        <w:t xml:space="preserve"> определяется:</w:t>
      </w:r>
    </w:p>
    <w:p w:rsidR="00B77CA1" w:rsidRPr="00213586" w:rsidRDefault="00B77CA1" w:rsidP="00C14525">
      <w:pPr>
        <w:spacing w:after="0" w:line="240" w:lineRule="auto"/>
        <w:ind w:firstLine="709"/>
        <w:jc w:val="both"/>
        <w:rPr>
          <w:rFonts w:ascii="Times New Roman" w:hAnsi="Times New Roman" w:cs="Times New Roman"/>
          <w:bCs/>
          <w:sz w:val="28"/>
          <w:szCs w:val="28"/>
        </w:rPr>
      </w:pPr>
      <w:r w:rsidRPr="00213586">
        <w:rPr>
          <w:rFonts w:ascii="Times New Roman" w:hAnsi="Times New Roman" w:cs="Times New Roman"/>
          <w:bCs/>
          <w:sz w:val="28"/>
          <w:szCs w:val="28"/>
        </w:rPr>
        <w:t>ее исправностью, надежностью, наличием подготовленного экипажа</w:t>
      </w:r>
      <w:r w:rsidR="009A1BCF" w:rsidRPr="00213586">
        <w:rPr>
          <w:rFonts w:ascii="Times New Roman" w:hAnsi="Times New Roman" w:cs="Times New Roman"/>
          <w:bCs/>
          <w:sz w:val="28"/>
          <w:szCs w:val="28"/>
        </w:rPr>
        <w:t xml:space="preserve"> (водителя)</w:t>
      </w:r>
      <w:r w:rsidRPr="00213586">
        <w:rPr>
          <w:rFonts w:ascii="Times New Roman" w:hAnsi="Times New Roman" w:cs="Times New Roman"/>
          <w:bCs/>
          <w:sz w:val="28"/>
          <w:szCs w:val="28"/>
        </w:rPr>
        <w:t>, укомплектованностью положенными запасными частями, светомаскировочными устройствами, заправкой горючим.</w:t>
      </w:r>
    </w:p>
    <w:p w:rsidR="00B77CA1" w:rsidRPr="00213586" w:rsidRDefault="009A1BCF" w:rsidP="00C14525">
      <w:pPr>
        <w:spacing w:after="0" w:line="240" w:lineRule="auto"/>
        <w:ind w:firstLine="709"/>
        <w:jc w:val="both"/>
        <w:rPr>
          <w:rFonts w:ascii="Times New Roman" w:hAnsi="Times New Roman" w:cs="Times New Roman"/>
          <w:bCs/>
          <w:sz w:val="28"/>
          <w:szCs w:val="28"/>
        </w:rPr>
      </w:pPr>
      <w:r w:rsidRPr="00213586">
        <w:rPr>
          <w:rFonts w:ascii="Times New Roman" w:hAnsi="Times New Roman" w:cs="Times New Roman"/>
          <w:bCs/>
          <w:iCs/>
          <w:sz w:val="28"/>
          <w:szCs w:val="28"/>
        </w:rPr>
        <w:t>Необходимо обратить внимание на то, чем достигается б</w:t>
      </w:r>
      <w:r w:rsidR="00B77CA1" w:rsidRPr="00213586">
        <w:rPr>
          <w:rFonts w:ascii="Times New Roman" w:hAnsi="Times New Roman" w:cs="Times New Roman"/>
          <w:bCs/>
          <w:iCs/>
          <w:sz w:val="28"/>
          <w:szCs w:val="28"/>
        </w:rPr>
        <w:t>оевая готовность машин:</w:t>
      </w:r>
    </w:p>
    <w:p w:rsidR="00B77CA1" w:rsidRPr="00213586" w:rsidRDefault="00B77CA1" w:rsidP="00C14525">
      <w:pPr>
        <w:spacing w:after="0" w:line="240" w:lineRule="auto"/>
        <w:ind w:firstLine="709"/>
        <w:jc w:val="both"/>
        <w:rPr>
          <w:rFonts w:ascii="Times New Roman" w:hAnsi="Times New Roman" w:cs="Times New Roman"/>
          <w:bCs/>
          <w:sz w:val="28"/>
          <w:szCs w:val="28"/>
        </w:rPr>
      </w:pPr>
      <w:r w:rsidRPr="00213586">
        <w:rPr>
          <w:rFonts w:ascii="Times New Roman" w:hAnsi="Times New Roman" w:cs="Times New Roman"/>
          <w:bCs/>
          <w:sz w:val="28"/>
          <w:szCs w:val="28"/>
        </w:rPr>
        <w:t xml:space="preserve">- строгим соблюдением требований и правил </w:t>
      </w:r>
      <w:r w:rsidR="009A1BCF" w:rsidRPr="00213586">
        <w:rPr>
          <w:rFonts w:ascii="Times New Roman" w:hAnsi="Times New Roman" w:cs="Times New Roman"/>
          <w:bCs/>
          <w:sz w:val="28"/>
          <w:szCs w:val="28"/>
        </w:rPr>
        <w:t>их</w:t>
      </w:r>
      <w:r w:rsidRPr="00213586">
        <w:rPr>
          <w:rFonts w:ascii="Times New Roman" w:hAnsi="Times New Roman" w:cs="Times New Roman"/>
          <w:bCs/>
          <w:sz w:val="28"/>
          <w:szCs w:val="28"/>
        </w:rPr>
        <w:t xml:space="preserve"> эксплуатации, установленных нормативно-технической документации;</w:t>
      </w:r>
    </w:p>
    <w:p w:rsidR="00B77CA1" w:rsidRPr="00213586" w:rsidRDefault="00B77CA1" w:rsidP="00C14525">
      <w:pPr>
        <w:spacing w:after="0" w:line="240" w:lineRule="auto"/>
        <w:ind w:firstLine="709"/>
        <w:jc w:val="both"/>
        <w:rPr>
          <w:rFonts w:ascii="Times New Roman" w:hAnsi="Times New Roman" w:cs="Times New Roman"/>
          <w:bCs/>
          <w:sz w:val="28"/>
          <w:szCs w:val="28"/>
        </w:rPr>
      </w:pPr>
      <w:r w:rsidRPr="00213586">
        <w:rPr>
          <w:rFonts w:ascii="Times New Roman" w:hAnsi="Times New Roman" w:cs="Times New Roman"/>
          <w:bCs/>
          <w:sz w:val="28"/>
          <w:szCs w:val="28"/>
        </w:rPr>
        <w:t>- своевременным и качественным ремонтом вышедших из строя поврежденных машин;</w:t>
      </w:r>
    </w:p>
    <w:p w:rsidR="00B77CA1" w:rsidRPr="00213586" w:rsidRDefault="00B77CA1" w:rsidP="00C14525">
      <w:pPr>
        <w:spacing w:after="0" w:line="240" w:lineRule="auto"/>
        <w:ind w:firstLine="709"/>
        <w:jc w:val="both"/>
        <w:rPr>
          <w:rFonts w:ascii="Times New Roman" w:hAnsi="Times New Roman" w:cs="Times New Roman"/>
          <w:bCs/>
          <w:sz w:val="28"/>
          <w:szCs w:val="28"/>
        </w:rPr>
      </w:pPr>
      <w:r w:rsidRPr="00213586">
        <w:rPr>
          <w:rFonts w:ascii="Times New Roman" w:hAnsi="Times New Roman" w:cs="Times New Roman"/>
          <w:bCs/>
          <w:sz w:val="28"/>
          <w:szCs w:val="28"/>
        </w:rPr>
        <w:t>- своевременным и полным обеспечением войск автомобильным имуществом и рациональным его использованием;</w:t>
      </w:r>
    </w:p>
    <w:p w:rsidR="00B77CA1" w:rsidRPr="00213586" w:rsidRDefault="00B77CA1" w:rsidP="00C14525">
      <w:pPr>
        <w:spacing w:after="0" w:line="240" w:lineRule="auto"/>
        <w:ind w:firstLine="709"/>
        <w:jc w:val="both"/>
        <w:rPr>
          <w:rFonts w:ascii="Times New Roman" w:hAnsi="Times New Roman" w:cs="Times New Roman"/>
          <w:bCs/>
          <w:sz w:val="28"/>
          <w:szCs w:val="28"/>
        </w:rPr>
      </w:pPr>
      <w:r w:rsidRPr="00213586">
        <w:rPr>
          <w:rFonts w:ascii="Times New Roman" w:hAnsi="Times New Roman" w:cs="Times New Roman"/>
          <w:bCs/>
          <w:sz w:val="28"/>
          <w:szCs w:val="28"/>
        </w:rPr>
        <w:t>- созданием и поддержанием в работоспособном состоянии парков и их элементов;</w:t>
      </w:r>
    </w:p>
    <w:p w:rsidR="00B77CA1" w:rsidRPr="00213586" w:rsidRDefault="00B77CA1" w:rsidP="00C14525">
      <w:pPr>
        <w:spacing w:after="0" w:line="240" w:lineRule="auto"/>
        <w:ind w:firstLine="709"/>
        <w:jc w:val="both"/>
        <w:rPr>
          <w:rFonts w:ascii="Times New Roman" w:hAnsi="Times New Roman" w:cs="Times New Roman"/>
          <w:b/>
          <w:sz w:val="28"/>
          <w:szCs w:val="28"/>
        </w:rPr>
      </w:pPr>
      <w:r w:rsidRPr="00213586">
        <w:rPr>
          <w:rFonts w:ascii="Times New Roman" w:hAnsi="Times New Roman" w:cs="Times New Roman"/>
          <w:bCs/>
          <w:sz w:val="28"/>
          <w:szCs w:val="28"/>
        </w:rPr>
        <w:t>- высоким уровнем технической подготовки водителей и других</w:t>
      </w:r>
      <w:r w:rsidR="009A1BCF" w:rsidRPr="00213586">
        <w:rPr>
          <w:rFonts w:ascii="Times New Roman" w:hAnsi="Times New Roman" w:cs="Times New Roman"/>
          <w:bCs/>
          <w:sz w:val="28"/>
          <w:szCs w:val="28"/>
        </w:rPr>
        <w:t xml:space="preserve"> </w:t>
      </w:r>
      <w:r w:rsidRPr="00213586">
        <w:rPr>
          <w:rFonts w:ascii="Times New Roman" w:hAnsi="Times New Roman" w:cs="Times New Roman"/>
          <w:bCs/>
          <w:sz w:val="28"/>
          <w:szCs w:val="28"/>
        </w:rPr>
        <w:t>специалистов автомобильной службы.</w:t>
      </w:r>
    </w:p>
    <w:p w:rsidR="00B77CA1" w:rsidRPr="00213586" w:rsidRDefault="009A1BCF" w:rsidP="00C14525">
      <w:pPr>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bCs/>
          <w:sz w:val="28"/>
          <w:szCs w:val="28"/>
        </w:rPr>
        <w:t>Особое внимание курсантов следует обратить на знание и исполнение о</w:t>
      </w:r>
      <w:r w:rsidR="00B77CA1" w:rsidRPr="00213586">
        <w:rPr>
          <w:rFonts w:ascii="Times New Roman" w:hAnsi="Times New Roman" w:cs="Times New Roman"/>
          <w:bCs/>
          <w:sz w:val="28"/>
          <w:szCs w:val="28"/>
        </w:rPr>
        <w:t>бязанност</w:t>
      </w:r>
      <w:r w:rsidRPr="00213586">
        <w:rPr>
          <w:rFonts w:ascii="Times New Roman" w:hAnsi="Times New Roman" w:cs="Times New Roman"/>
          <w:bCs/>
          <w:sz w:val="28"/>
          <w:szCs w:val="28"/>
        </w:rPr>
        <w:t xml:space="preserve">ей </w:t>
      </w:r>
      <w:r w:rsidR="00B77CA1" w:rsidRPr="00213586">
        <w:rPr>
          <w:rFonts w:ascii="Times New Roman" w:hAnsi="Times New Roman" w:cs="Times New Roman"/>
          <w:bCs/>
          <w:sz w:val="28"/>
          <w:szCs w:val="28"/>
        </w:rPr>
        <w:t>военного водителя.</w:t>
      </w:r>
    </w:p>
    <w:p w:rsidR="00B77CA1" w:rsidRPr="00213586" w:rsidRDefault="009A1BCF" w:rsidP="00C14525">
      <w:pPr>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Военный в</w:t>
      </w:r>
      <w:r w:rsidR="00B77CA1" w:rsidRPr="00213586">
        <w:rPr>
          <w:rFonts w:ascii="Times New Roman" w:hAnsi="Times New Roman" w:cs="Times New Roman"/>
          <w:sz w:val="28"/>
          <w:szCs w:val="28"/>
        </w:rPr>
        <w:t>одитель отвечает за сбережение закреплённой за ним машины, её исправность и готовность к использованию.</w:t>
      </w:r>
    </w:p>
    <w:p w:rsidR="00B77CA1" w:rsidRPr="00213586" w:rsidRDefault="00B77CA1" w:rsidP="00C14525">
      <w:pPr>
        <w:spacing w:after="0" w:line="240" w:lineRule="auto"/>
        <w:ind w:firstLine="709"/>
        <w:jc w:val="both"/>
        <w:rPr>
          <w:rFonts w:ascii="Times New Roman" w:hAnsi="Times New Roman" w:cs="Times New Roman"/>
          <w:sz w:val="28"/>
          <w:szCs w:val="28"/>
        </w:rPr>
      </w:pPr>
      <w:r w:rsidRPr="00213586">
        <w:rPr>
          <w:rFonts w:ascii="Times New Roman" w:hAnsi="Times New Roman" w:cs="Times New Roman"/>
          <w:sz w:val="28"/>
          <w:szCs w:val="28"/>
        </w:rPr>
        <w:t>Он обязан:</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твёрдо знать устройство технические возможности и правила эксплуатации закреплённой за ним машины;</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уметь управлять закреплённой за ним машиной днём и ночью в различных дорожных условиях в любую погоду;</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содержать машину исправной и в постоянной боевой готовности, добиваться продления сроков службы машины;</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 xml:space="preserve">знать и точно соблюдать ПДД, команды, сигналы регулирования и управления, </w:t>
      </w:r>
      <w:r w:rsidR="0091054A" w:rsidRPr="002A515B">
        <w:rPr>
          <w:rFonts w:ascii="Times New Roman" w:hAnsi="Times New Roman" w:cs="Times New Roman"/>
          <w:sz w:val="28"/>
          <w:szCs w:val="28"/>
        </w:rPr>
        <w:t>ни в коем случае не</w:t>
      </w:r>
      <w:r w:rsidRPr="002A515B">
        <w:rPr>
          <w:rFonts w:ascii="Times New Roman" w:hAnsi="Times New Roman" w:cs="Times New Roman"/>
          <w:sz w:val="28"/>
          <w:szCs w:val="28"/>
        </w:rPr>
        <w:t xml:space="preserve"> передавать управление машиной кому бы то ни было,   </w:t>
      </w:r>
      <w:r w:rsidR="0091054A" w:rsidRPr="002A515B">
        <w:rPr>
          <w:rFonts w:ascii="Times New Roman" w:hAnsi="Times New Roman" w:cs="Times New Roman"/>
          <w:sz w:val="28"/>
          <w:szCs w:val="28"/>
        </w:rPr>
        <w:t xml:space="preserve">не </w:t>
      </w:r>
      <w:r w:rsidRPr="002A515B">
        <w:rPr>
          <w:rFonts w:ascii="Times New Roman" w:hAnsi="Times New Roman" w:cs="Times New Roman"/>
          <w:sz w:val="28"/>
          <w:szCs w:val="28"/>
        </w:rPr>
        <w:t>курить при управлении машиной;</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 xml:space="preserve">знать периодичность и объём работ по </w:t>
      </w:r>
      <w:r w:rsidR="0091054A" w:rsidRPr="002A515B">
        <w:rPr>
          <w:rFonts w:ascii="Times New Roman" w:hAnsi="Times New Roman" w:cs="Times New Roman"/>
          <w:sz w:val="28"/>
          <w:szCs w:val="28"/>
        </w:rPr>
        <w:t xml:space="preserve">техническому обслуживанию </w:t>
      </w:r>
      <w:r w:rsidRPr="002A515B">
        <w:rPr>
          <w:rFonts w:ascii="Times New Roman" w:hAnsi="Times New Roman" w:cs="Times New Roman"/>
          <w:sz w:val="28"/>
          <w:szCs w:val="28"/>
        </w:rPr>
        <w:t>, межремонтный пробег и срок службы закреплённой за ним машины, шин и аккумуляторных батарей;</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 xml:space="preserve">выполнять работы по </w:t>
      </w:r>
      <w:r w:rsidR="0091054A" w:rsidRPr="002A515B">
        <w:rPr>
          <w:rFonts w:ascii="Times New Roman" w:hAnsi="Times New Roman" w:cs="Times New Roman"/>
          <w:sz w:val="28"/>
          <w:szCs w:val="28"/>
        </w:rPr>
        <w:t>техническому</w:t>
      </w:r>
      <w:r w:rsidRPr="002A515B">
        <w:rPr>
          <w:rFonts w:ascii="Times New Roman" w:hAnsi="Times New Roman" w:cs="Times New Roman"/>
          <w:sz w:val="28"/>
          <w:szCs w:val="28"/>
        </w:rPr>
        <w:t xml:space="preserve"> </w:t>
      </w:r>
      <w:r w:rsidR="0091054A" w:rsidRPr="002A515B">
        <w:rPr>
          <w:rFonts w:ascii="Times New Roman" w:hAnsi="Times New Roman" w:cs="Times New Roman"/>
          <w:sz w:val="28"/>
          <w:szCs w:val="28"/>
        </w:rPr>
        <w:t xml:space="preserve">обслуживанию </w:t>
      </w:r>
      <w:r w:rsidRPr="002A515B">
        <w:rPr>
          <w:rFonts w:ascii="Times New Roman" w:hAnsi="Times New Roman" w:cs="Times New Roman"/>
          <w:sz w:val="28"/>
          <w:szCs w:val="28"/>
        </w:rPr>
        <w:t xml:space="preserve">и </w:t>
      </w:r>
      <w:r w:rsidR="0091054A" w:rsidRPr="002A515B">
        <w:rPr>
          <w:rFonts w:ascii="Times New Roman" w:hAnsi="Times New Roman" w:cs="Times New Roman"/>
          <w:sz w:val="28"/>
          <w:szCs w:val="28"/>
        </w:rPr>
        <w:t>текущему ремонту</w:t>
      </w:r>
      <w:r w:rsidRPr="002A515B">
        <w:rPr>
          <w:rFonts w:ascii="Times New Roman" w:hAnsi="Times New Roman" w:cs="Times New Roman"/>
          <w:sz w:val="28"/>
          <w:szCs w:val="28"/>
        </w:rPr>
        <w:t>, а также проводить специальную обработку  закреплённой за ним машины;</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знать сорта и нормы расхода применяемых на закреплённой за ним  машине горючего, смазочных и других эксплуатационных материалов, не допускать их перерасхода и добиваться их экономии;</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lastRenderedPageBreak/>
        <w:t>знать причины основных эксплуатационных неисправностей, уметь их обнаружить и устранять, не допускать поломок машины, докладывать о них командиру и немедленно устранять;</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 xml:space="preserve">перед выходом машины из парка проверять техническое состояние машины и вести наблюдение за ней в пути, обращая внимание на исправность тормозов, рулевого управления, шин, тягово-сцепного устройства, внешних световых приборов, стеклоочистителей, на правильную установку зеркала заднего вида, чистоту и видимость номерных и опознавательных знаков; </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при управлении машиной иметь при себе водительское удостоверение, документ, удостоверяющий личность водителя  и путевой лист, водитель транспортной машины, кроме того должен иметь талон на право её эксплуатации;</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 xml:space="preserve">знать </w:t>
      </w:r>
      <w:r w:rsidR="0091054A" w:rsidRPr="002A515B">
        <w:rPr>
          <w:rFonts w:ascii="Times New Roman" w:hAnsi="Times New Roman" w:cs="Times New Roman"/>
          <w:sz w:val="28"/>
          <w:szCs w:val="28"/>
        </w:rPr>
        <w:t xml:space="preserve">и </w:t>
      </w:r>
      <w:r w:rsidRPr="002A515B">
        <w:rPr>
          <w:rFonts w:ascii="Times New Roman" w:hAnsi="Times New Roman" w:cs="Times New Roman"/>
          <w:sz w:val="28"/>
          <w:szCs w:val="28"/>
        </w:rPr>
        <w:t>соблюдать нормы загрузки машины, правила посадки и перевозки людей, размещения, укладки и крепления грузов в кузове машины;</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своевременно в целости и сохранности доставлять груз в указанное место;</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уметь пользоваться схемой маршрута и ориентироваться на местности;</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своевременно оформлять и сдавать в техническую часть или подразделение путевые листы;</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 xml:space="preserve">в полевых условиях безотлучно находиться при машине и не менять её местонахождение без разрешения своего командира (начальника, старшего машины). Использовать всякую возможность для контрольного осмотра, </w:t>
      </w:r>
      <w:r w:rsidR="0091054A" w:rsidRPr="002A515B">
        <w:rPr>
          <w:rFonts w:ascii="Times New Roman" w:hAnsi="Times New Roman" w:cs="Times New Roman"/>
          <w:sz w:val="28"/>
          <w:szCs w:val="28"/>
        </w:rPr>
        <w:t xml:space="preserve">технического обслуживания </w:t>
      </w:r>
      <w:r w:rsidRPr="002A515B">
        <w:rPr>
          <w:rFonts w:ascii="Times New Roman" w:hAnsi="Times New Roman" w:cs="Times New Roman"/>
          <w:sz w:val="28"/>
          <w:szCs w:val="28"/>
        </w:rPr>
        <w:t xml:space="preserve"> машины и устранения неисправностей, внимательно следить за командами и сигналами, быстро и чётко их выполнять;</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укрывать и маскировать машину в боевых условиях;</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соблюдать меры безопасности при эксплуатации, ремонте и эвакуации машины.</w:t>
      </w:r>
    </w:p>
    <w:p w:rsidR="00B77CA1" w:rsidRPr="002A515B" w:rsidRDefault="00D85FCB" w:rsidP="00C14525">
      <w:pPr>
        <w:spacing w:after="0" w:line="240" w:lineRule="auto"/>
        <w:ind w:firstLine="709"/>
        <w:jc w:val="both"/>
        <w:rPr>
          <w:rFonts w:ascii="Times New Roman" w:hAnsi="Times New Roman" w:cs="Times New Roman"/>
          <w:b/>
          <w:sz w:val="28"/>
          <w:szCs w:val="28"/>
        </w:rPr>
      </w:pPr>
      <w:r w:rsidRPr="002A515B">
        <w:rPr>
          <w:rFonts w:ascii="Times New Roman" w:hAnsi="Times New Roman" w:cs="Times New Roman"/>
          <w:bCs/>
          <w:iCs/>
          <w:sz w:val="28"/>
          <w:szCs w:val="28"/>
        </w:rPr>
        <w:t>Далее р</w:t>
      </w:r>
      <w:r w:rsidR="00B77CA1" w:rsidRPr="002A515B">
        <w:rPr>
          <w:rFonts w:ascii="Times New Roman" w:hAnsi="Times New Roman" w:cs="Times New Roman"/>
          <w:bCs/>
          <w:iCs/>
          <w:sz w:val="28"/>
          <w:szCs w:val="28"/>
        </w:rPr>
        <w:t>уководитель занятия</w:t>
      </w:r>
      <w:r w:rsidR="00F123D7" w:rsidRPr="002A515B">
        <w:rPr>
          <w:rFonts w:ascii="Times New Roman" w:hAnsi="Times New Roman" w:cs="Times New Roman"/>
          <w:bCs/>
          <w:iCs/>
          <w:sz w:val="28"/>
          <w:szCs w:val="28"/>
        </w:rPr>
        <w:t xml:space="preserve"> доводит до </w:t>
      </w:r>
      <w:r w:rsidR="00B77CA1" w:rsidRPr="002A515B">
        <w:rPr>
          <w:rFonts w:ascii="Times New Roman" w:hAnsi="Times New Roman" w:cs="Times New Roman"/>
          <w:bCs/>
          <w:iCs/>
          <w:sz w:val="28"/>
          <w:szCs w:val="28"/>
        </w:rPr>
        <w:t xml:space="preserve"> курсант</w:t>
      </w:r>
      <w:r w:rsidR="00F123D7" w:rsidRPr="002A515B">
        <w:rPr>
          <w:rFonts w:ascii="Times New Roman" w:hAnsi="Times New Roman" w:cs="Times New Roman"/>
          <w:bCs/>
          <w:iCs/>
          <w:sz w:val="28"/>
          <w:szCs w:val="28"/>
        </w:rPr>
        <w:t xml:space="preserve">ов </w:t>
      </w:r>
      <w:r w:rsidR="00B77CA1" w:rsidRPr="002A515B">
        <w:rPr>
          <w:rFonts w:ascii="Times New Roman" w:hAnsi="Times New Roman" w:cs="Times New Roman"/>
          <w:b/>
          <w:bCs/>
          <w:iCs/>
          <w:sz w:val="28"/>
          <w:szCs w:val="28"/>
        </w:rPr>
        <w:t>порядок деления машин на группы эксплуатации и</w:t>
      </w:r>
      <w:r w:rsidR="00B77CA1" w:rsidRPr="002A515B">
        <w:rPr>
          <w:rFonts w:ascii="Times New Roman" w:hAnsi="Times New Roman" w:cs="Times New Roman"/>
          <w:b/>
          <w:sz w:val="28"/>
          <w:szCs w:val="28"/>
        </w:rPr>
        <w:t xml:space="preserve"> </w:t>
      </w:r>
      <w:r w:rsidR="00F123D7" w:rsidRPr="002A515B">
        <w:rPr>
          <w:rFonts w:ascii="Times New Roman" w:hAnsi="Times New Roman" w:cs="Times New Roman"/>
          <w:b/>
          <w:sz w:val="28"/>
          <w:szCs w:val="28"/>
        </w:rPr>
        <w:t>организацию эксплуатации</w:t>
      </w:r>
      <w:r w:rsidR="00B77CA1" w:rsidRPr="002A515B">
        <w:rPr>
          <w:rFonts w:ascii="Times New Roman" w:hAnsi="Times New Roman" w:cs="Times New Roman"/>
          <w:b/>
          <w:sz w:val="28"/>
          <w:szCs w:val="28"/>
        </w:rPr>
        <w:t xml:space="preserve"> военной автомобильной техники в сложных условиях.</w:t>
      </w:r>
    </w:p>
    <w:p w:rsidR="003643B6" w:rsidRPr="002A515B" w:rsidRDefault="003643B6" w:rsidP="00C14525">
      <w:pPr>
        <w:pStyle w:val="a6"/>
        <w:spacing w:before="0" w:beforeAutospacing="0" w:after="0" w:afterAutospacing="0"/>
        <w:ind w:firstLine="709"/>
        <w:jc w:val="both"/>
        <w:rPr>
          <w:sz w:val="28"/>
          <w:szCs w:val="28"/>
        </w:rPr>
      </w:pPr>
      <w:r w:rsidRPr="002A515B">
        <w:rPr>
          <w:bCs/>
          <w:iCs/>
          <w:sz w:val="28"/>
          <w:szCs w:val="28"/>
        </w:rPr>
        <w:t xml:space="preserve">Необходимо объяснить </w:t>
      </w:r>
      <w:r w:rsidR="00B77CA1" w:rsidRPr="002A515B">
        <w:rPr>
          <w:bCs/>
          <w:iCs/>
          <w:sz w:val="28"/>
          <w:szCs w:val="28"/>
        </w:rPr>
        <w:t xml:space="preserve"> курсантам, что </w:t>
      </w:r>
      <w:r w:rsidR="00B77CA1" w:rsidRPr="002A515B">
        <w:rPr>
          <w:sz w:val="28"/>
          <w:szCs w:val="28"/>
        </w:rPr>
        <w:t>в мирное время автомобильная техника воинских частей согласно штатам и табелям распределяется на группы эксплуатации и используется только по штатному предназначению.</w:t>
      </w:r>
    </w:p>
    <w:p w:rsidR="00B77CA1" w:rsidRPr="002A515B" w:rsidRDefault="00B77CA1" w:rsidP="00C14525">
      <w:pPr>
        <w:pStyle w:val="a6"/>
        <w:spacing w:before="0" w:beforeAutospacing="0" w:after="0" w:afterAutospacing="0"/>
        <w:ind w:firstLine="709"/>
        <w:jc w:val="both"/>
        <w:rPr>
          <w:sz w:val="28"/>
          <w:szCs w:val="28"/>
        </w:rPr>
      </w:pPr>
      <w:r w:rsidRPr="002A515B">
        <w:rPr>
          <w:sz w:val="28"/>
          <w:szCs w:val="28"/>
        </w:rPr>
        <w:t xml:space="preserve">При этом к использованию допускаются только зарегистрированные </w:t>
      </w:r>
      <w:r w:rsidR="003643B6" w:rsidRPr="002A515B">
        <w:rPr>
          <w:sz w:val="28"/>
          <w:szCs w:val="28"/>
        </w:rPr>
        <w:t>в</w:t>
      </w:r>
      <w:r w:rsidRPr="002A515B">
        <w:rPr>
          <w:sz w:val="28"/>
          <w:szCs w:val="28"/>
        </w:rPr>
        <w:t xml:space="preserve"> установленном порядке машины при наличии регистрационных документов и знаков установленного образца, опознавательных знаков, надписей и обозначений, договора обязательного страхования гражданской ответственности владельцев транспортных средств, а также иных требований, предусмотренных законодательством Российской Федерации.</w:t>
      </w:r>
    </w:p>
    <w:p w:rsidR="003643B6" w:rsidRPr="002A515B" w:rsidRDefault="00B77CA1" w:rsidP="00C14525">
      <w:pPr>
        <w:pStyle w:val="a6"/>
        <w:spacing w:before="0" w:beforeAutospacing="0" w:after="0" w:afterAutospacing="0"/>
        <w:ind w:firstLine="709"/>
        <w:jc w:val="both"/>
        <w:rPr>
          <w:sz w:val="28"/>
          <w:szCs w:val="28"/>
        </w:rPr>
      </w:pPr>
      <w:r w:rsidRPr="002A515B">
        <w:rPr>
          <w:sz w:val="28"/>
          <w:szCs w:val="28"/>
        </w:rPr>
        <w:t xml:space="preserve">Машины боевой и строевой групп эксплуатации используются для выполнения задач боевого дежурства и в соответствии с планами боевой подготовки. </w:t>
      </w:r>
    </w:p>
    <w:p w:rsidR="00B77CA1" w:rsidRPr="002A515B" w:rsidRDefault="00B77CA1" w:rsidP="00C14525">
      <w:pPr>
        <w:pStyle w:val="a6"/>
        <w:spacing w:before="0" w:beforeAutospacing="0" w:after="0" w:afterAutospacing="0"/>
        <w:ind w:firstLine="709"/>
        <w:jc w:val="both"/>
        <w:rPr>
          <w:sz w:val="28"/>
          <w:szCs w:val="28"/>
        </w:rPr>
      </w:pPr>
      <w:r w:rsidRPr="002A515B">
        <w:rPr>
          <w:sz w:val="28"/>
          <w:szCs w:val="28"/>
        </w:rPr>
        <w:lastRenderedPageBreak/>
        <w:t>Машины учебной группы эксплуатации - для обуч</w:t>
      </w:r>
      <w:r w:rsidR="003643B6" w:rsidRPr="002A515B">
        <w:rPr>
          <w:sz w:val="28"/>
          <w:szCs w:val="28"/>
        </w:rPr>
        <w:t xml:space="preserve">ения личного состава </w:t>
      </w:r>
      <w:r w:rsidRPr="002A515B">
        <w:rPr>
          <w:sz w:val="28"/>
          <w:szCs w:val="28"/>
        </w:rPr>
        <w:t xml:space="preserve"> практическому вождению и работе со специальным оборудованием, смонтированным (установленным) на этих машинах. Использование машин боевой, строевой и учебной групп эксплуатации для обеспечения хозяйственной деятельности воинских частей не допускается.</w:t>
      </w:r>
    </w:p>
    <w:p w:rsidR="00B77CA1" w:rsidRPr="002A515B" w:rsidRDefault="00B77CA1" w:rsidP="00C14525">
      <w:pPr>
        <w:pStyle w:val="a6"/>
        <w:spacing w:before="0" w:beforeAutospacing="0" w:after="0" w:afterAutospacing="0"/>
        <w:ind w:firstLine="709"/>
        <w:jc w:val="both"/>
        <w:rPr>
          <w:sz w:val="28"/>
          <w:szCs w:val="28"/>
        </w:rPr>
      </w:pPr>
      <w:r w:rsidRPr="002A515B">
        <w:rPr>
          <w:sz w:val="28"/>
          <w:szCs w:val="28"/>
        </w:rPr>
        <w:t xml:space="preserve">Машины транспортной группы эксплуатации используются для повседневного обеспечения служебной деятельности. </w:t>
      </w:r>
    </w:p>
    <w:p w:rsidR="00B77CA1" w:rsidRPr="002A515B" w:rsidRDefault="003643B6"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 xml:space="preserve">Обращается внимание курсантов на то, что </w:t>
      </w:r>
      <w:r w:rsidR="00B77CA1" w:rsidRPr="002A515B">
        <w:rPr>
          <w:rFonts w:ascii="Times New Roman" w:hAnsi="Times New Roman" w:cs="Times New Roman"/>
          <w:sz w:val="28"/>
          <w:szCs w:val="28"/>
        </w:rPr>
        <w:t>к использованию допускаются только машины, своевременно прошедшие ежегодный технический осмотр, при наличии соответствующего талона. Автобусы, легковые автомобили и прицепы к ним, иные транспортные средства, используемые для обеспечения хозяйственной деятельности воинских частей Вооруженных Сил, - при наличии страхового полиса и специального знака государственного образца обязательного страхования гражданской ответственности владельца транспортного средства, оформленных в соответствии с законодательством Российской Федерации.</w:t>
      </w:r>
    </w:p>
    <w:p w:rsidR="009731A1" w:rsidRPr="002A515B" w:rsidRDefault="009731A1" w:rsidP="009731A1">
      <w:pPr>
        <w:spacing w:after="0" w:line="240" w:lineRule="auto"/>
        <w:ind w:firstLine="709"/>
        <w:jc w:val="both"/>
        <w:rPr>
          <w:rFonts w:ascii="Times New Roman" w:hAnsi="Times New Roman" w:cs="Times New Roman"/>
          <w:b/>
          <w:sz w:val="28"/>
          <w:szCs w:val="28"/>
        </w:rPr>
      </w:pPr>
      <w:r w:rsidRPr="002A515B">
        <w:rPr>
          <w:rFonts w:ascii="Times New Roman" w:hAnsi="Times New Roman" w:cs="Times New Roman"/>
          <w:sz w:val="28"/>
          <w:szCs w:val="28"/>
        </w:rPr>
        <w:t>Использование машин для обеспечения хозяйственной деятельности воинских частей разрешается в рабочие дни с 8.00 до 18.00, в предвыходные и предпраздничные дни - с 8.00 до 15.00. Легковые автомобили, предназначенные для обеспечения служебной деятельности должностных     лиц воинской части, разрешается использовать до 20.00. Использование машин в рабочие, предвыходные и предпраздничные дни позднее указанного срока, а также в выходные и праздничные дни разрешается только при наличии пропуска установленной формы.</w:t>
      </w:r>
    </w:p>
    <w:p w:rsidR="00B77CA1" w:rsidRPr="002A515B" w:rsidRDefault="009731A1" w:rsidP="00C1452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bCs/>
          <w:iCs/>
          <w:sz w:val="28"/>
          <w:szCs w:val="28"/>
        </w:rPr>
        <w:t xml:space="preserve">Приступая к доведению  </w:t>
      </w:r>
      <w:r w:rsidR="00B77CA1" w:rsidRPr="002A515B">
        <w:rPr>
          <w:rFonts w:ascii="Times New Roman" w:hAnsi="Times New Roman" w:cs="Times New Roman"/>
          <w:sz w:val="28"/>
          <w:szCs w:val="28"/>
        </w:rPr>
        <w:t>правил эксплуатации военной автомобильной техники в сложных</w:t>
      </w:r>
      <w:r w:rsidR="00B77CA1" w:rsidRPr="002A515B">
        <w:rPr>
          <w:rFonts w:ascii="Times New Roman" w:hAnsi="Times New Roman" w:cs="Times New Roman"/>
          <w:b/>
          <w:sz w:val="28"/>
          <w:szCs w:val="28"/>
        </w:rPr>
        <w:t xml:space="preserve"> ус</w:t>
      </w:r>
      <w:r w:rsidR="00B77CA1" w:rsidRPr="002A515B">
        <w:rPr>
          <w:rFonts w:ascii="Times New Roman" w:hAnsi="Times New Roman" w:cs="Times New Roman"/>
          <w:sz w:val="28"/>
          <w:szCs w:val="28"/>
        </w:rPr>
        <w:t>ловиях</w:t>
      </w:r>
      <w:r w:rsidRPr="002A515B">
        <w:rPr>
          <w:rFonts w:ascii="Times New Roman" w:hAnsi="Times New Roman" w:cs="Times New Roman"/>
          <w:sz w:val="28"/>
          <w:szCs w:val="28"/>
        </w:rPr>
        <w:t xml:space="preserve"> необходимо пояснить, какие условия считаются сложными</w:t>
      </w:r>
      <w:r w:rsidR="00B77CA1" w:rsidRPr="002A515B">
        <w:rPr>
          <w:rFonts w:ascii="Times New Roman" w:hAnsi="Times New Roman" w:cs="Times New Roman"/>
          <w:sz w:val="28"/>
          <w:szCs w:val="28"/>
        </w:rPr>
        <w:t>.</w:t>
      </w:r>
    </w:p>
    <w:p w:rsidR="009731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 xml:space="preserve">Сложными считаются условия эксплуатации машин в районах с особо низкой температурой воздуха, в пустынно-песчаных районах с жарким климатом, в горных районах, а также в распутицу и бездорожье. </w:t>
      </w:r>
    </w:p>
    <w:p w:rsidR="0046704D" w:rsidRPr="002A515B" w:rsidRDefault="0046704D" w:rsidP="0046704D">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 xml:space="preserve">Эксплуатации машин в районах с особо низкой температурой воздуха затрудняется из-за наличия снежного покрова, сильных ветров и метелей, а так же сокращения светлого времени суток. Затрудняется пуск двигателя, повышается вязкость масла и увеличивается вязкость электролита. </w:t>
      </w:r>
    </w:p>
    <w:p w:rsidR="0046704D" w:rsidRPr="002A515B" w:rsidRDefault="0046704D" w:rsidP="0046704D">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Эксплуатации машин в пустынно-песчаных районах с жарким климатом характеризуется сильными ветрами при высокой концентрации пыли в воздухе, малым количеством источников воды, пригодной для питья и заливки в систему охлаждения, почти полным отсутствием лесных насаждений и возможности укрытия машин.</w:t>
      </w:r>
    </w:p>
    <w:p w:rsidR="0046704D" w:rsidRPr="002A515B" w:rsidRDefault="0046704D" w:rsidP="0046704D">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lastRenderedPageBreak/>
        <w:t xml:space="preserve">Эксплуатации машин в горных районах характеризуется пониженным атмосферным  давлением, резкими колебаниями температуры в течении суток, наличием крутых и затяжных подъёмов и спусков, узкой проезжей частью и большим количеством крутых поворотов. </w:t>
      </w:r>
    </w:p>
    <w:p w:rsidR="0046704D" w:rsidRPr="002A515B" w:rsidRDefault="0046704D" w:rsidP="0046704D">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 xml:space="preserve">Эксплуатации машин в распутицу и бездорожье требует от водителей умения преодолевать заболоченные участки, водные преграды, снежную целину и участки со скользким покрытием. </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В последующем, боеготовность вверенной техники будет полностью определяться правильной и грамотной эксплуатацией, своевременностью и качеством проведения технических обслуживаний и ремонтов, умением и навыками водителей.</w:t>
      </w:r>
    </w:p>
    <w:p w:rsidR="00B77CA1" w:rsidRPr="002A515B" w:rsidRDefault="004863A2" w:rsidP="00C1452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Важное место в плане проведения занятия занимает изучение</w:t>
      </w:r>
      <w:r w:rsidRPr="002A515B">
        <w:rPr>
          <w:rFonts w:ascii="Times New Roman" w:hAnsi="Times New Roman" w:cs="Times New Roman"/>
          <w:b/>
          <w:sz w:val="28"/>
          <w:szCs w:val="28"/>
        </w:rPr>
        <w:t xml:space="preserve"> </w:t>
      </w:r>
      <w:r w:rsidR="00B77CA1" w:rsidRPr="002A515B">
        <w:rPr>
          <w:rFonts w:ascii="Times New Roman" w:hAnsi="Times New Roman" w:cs="Times New Roman"/>
          <w:sz w:val="28"/>
          <w:szCs w:val="28"/>
        </w:rPr>
        <w:t xml:space="preserve"> </w:t>
      </w:r>
      <w:r w:rsidRPr="002A515B">
        <w:rPr>
          <w:rFonts w:ascii="Times New Roman" w:hAnsi="Times New Roman" w:cs="Times New Roman"/>
          <w:b/>
          <w:sz w:val="28"/>
          <w:szCs w:val="28"/>
        </w:rPr>
        <w:t>к</w:t>
      </w:r>
      <w:r w:rsidR="00B77CA1" w:rsidRPr="002A515B">
        <w:rPr>
          <w:rFonts w:ascii="Times New Roman" w:hAnsi="Times New Roman" w:cs="Times New Roman"/>
          <w:b/>
          <w:sz w:val="28"/>
          <w:szCs w:val="28"/>
        </w:rPr>
        <w:t>омплект</w:t>
      </w:r>
      <w:r w:rsidRPr="002A515B">
        <w:rPr>
          <w:rFonts w:ascii="Times New Roman" w:hAnsi="Times New Roman" w:cs="Times New Roman"/>
          <w:b/>
          <w:sz w:val="28"/>
          <w:szCs w:val="28"/>
        </w:rPr>
        <w:t>а</w:t>
      </w:r>
      <w:r w:rsidR="00B77CA1" w:rsidRPr="002A515B">
        <w:rPr>
          <w:rFonts w:ascii="Times New Roman" w:hAnsi="Times New Roman" w:cs="Times New Roman"/>
          <w:b/>
          <w:sz w:val="28"/>
          <w:szCs w:val="28"/>
        </w:rPr>
        <w:t xml:space="preserve"> водительского инструмента</w:t>
      </w:r>
      <w:r w:rsidRPr="002A515B">
        <w:rPr>
          <w:rFonts w:ascii="Times New Roman" w:hAnsi="Times New Roman" w:cs="Times New Roman"/>
          <w:b/>
          <w:sz w:val="28"/>
          <w:szCs w:val="28"/>
        </w:rPr>
        <w:t xml:space="preserve">, </w:t>
      </w:r>
      <w:r w:rsidR="00B77CA1" w:rsidRPr="002A515B">
        <w:rPr>
          <w:rFonts w:ascii="Times New Roman" w:hAnsi="Times New Roman" w:cs="Times New Roman"/>
          <w:b/>
          <w:sz w:val="28"/>
          <w:szCs w:val="28"/>
        </w:rPr>
        <w:t xml:space="preserve"> </w:t>
      </w:r>
      <w:r w:rsidRPr="002A515B">
        <w:rPr>
          <w:rFonts w:ascii="Times New Roman" w:hAnsi="Times New Roman" w:cs="Times New Roman"/>
          <w:b/>
          <w:sz w:val="28"/>
          <w:szCs w:val="28"/>
        </w:rPr>
        <w:t xml:space="preserve">индивидуального комплекта запасных частей </w:t>
      </w:r>
      <w:r w:rsidR="00B77CA1" w:rsidRPr="002A515B">
        <w:rPr>
          <w:rFonts w:ascii="Times New Roman" w:hAnsi="Times New Roman" w:cs="Times New Roman"/>
          <w:b/>
          <w:sz w:val="28"/>
          <w:szCs w:val="28"/>
        </w:rPr>
        <w:t xml:space="preserve">и </w:t>
      </w:r>
      <w:r w:rsidRPr="002A515B">
        <w:rPr>
          <w:rFonts w:ascii="Times New Roman" w:hAnsi="Times New Roman" w:cs="Times New Roman"/>
          <w:b/>
          <w:sz w:val="28"/>
          <w:szCs w:val="28"/>
        </w:rPr>
        <w:t>их</w:t>
      </w:r>
      <w:r w:rsidR="00B77CA1" w:rsidRPr="002A515B">
        <w:rPr>
          <w:rFonts w:ascii="Times New Roman" w:hAnsi="Times New Roman" w:cs="Times New Roman"/>
          <w:b/>
          <w:sz w:val="28"/>
          <w:szCs w:val="28"/>
        </w:rPr>
        <w:t xml:space="preserve"> размещение</w:t>
      </w:r>
      <w:r w:rsidRPr="002A515B">
        <w:rPr>
          <w:rFonts w:ascii="Times New Roman" w:hAnsi="Times New Roman" w:cs="Times New Roman"/>
          <w:b/>
          <w:sz w:val="28"/>
          <w:szCs w:val="28"/>
        </w:rPr>
        <w:t>.</w:t>
      </w:r>
    </w:p>
    <w:p w:rsidR="00B77CA1" w:rsidRPr="002A515B"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bCs/>
          <w:iCs/>
          <w:sz w:val="28"/>
          <w:szCs w:val="28"/>
        </w:rPr>
        <w:t xml:space="preserve">Руководитель занятия знакомит курсантов с перечнем инструментов и принадлежностями, которые должны быть в комплекте на каждом автомобиле и правилами </w:t>
      </w:r>
      <w:r w:rsidR="004863A2" w:rsidRPr="002A515B">
        <w:rPr>
          <w:rFonts w:ascii="Times New Roman" w:hAnsi="Times New Roman" w:cs="Times New Roman"/>
          <w:bCs/>
          <w:iCs/>
          <w:sz w:val="28"/>
          <w:szCs w:val="28"/>
        </w:rPr>
        <w:t>их</w:t>
      </w:r>
      <w:r w:rsidRPr="002A515B">
        <w:rPr>
          <w:rFonts w:ascii="Times New Roman" w:hAnsi="Times New Roman" w:cs="Times New Roman"/>
          <w:bCs/>
          <w:iCs/>
          <w:sz w:val="28"/>
          <w:szCs w:val="28"/>
        </w:rPr>
        <w:t xml:space="preserve"> укладки.</w:t>
      </w:r>
      <w:r w:rsidR="00336E4B" w:rsidRPr="002A515B">
        <w:rPr>
          <w:rFonts w:ascii="Times New Roman" w:hAnsi="Times New Roman" w:cs="Times New Roman"/>
          <w:bCs/>
          <w:iCs/>
          <w:sz w:val="28"/>
          <w:szCs w:val="28"/>
        </w:rPr>
        <w:t xml:space="preserve"> </w:t>
      </w:r>
      <w:r w:rsidRPr="002A515B">
        <w:rPr>
          <w:rFonts w:ascii="Times New Roman" w:hAnsi="Times New Roman" w:cs="Times New Roman"/>
          <w:bCs/>
          <w:iCs/>
          <w:sz w:val="28"/>
          <w:szCs w:val="28"/>
        </w:rPr>
        <w:t>Объясняет курсантам перечень работ при проведении контрольного осмотра автомобиля и порядок их выполнения.</w:t>
      </w:r>
      <w:r w:rsidRPr="002A515B">
        <w:rPr>
          <w:rFonts w:ascii="Times New Roman" w:hAnsi="Times New Roman" w:cs="Times New Roman"/>
          <w:sz w:val="28"/>
          <w:szCs w:val="28"/>
        </w:rPr>
        <w:t xml:space="preserve"> Курсанты под руководством мастеров проводят </w:t>
      </w:r>
      <w:r w:rsidR="004863A2" w:rsidRPr="002A515B">
        <w:rPr>
          <w:rFonts w:ascii="Times New Roman" w:hAnsi="Times New Roman" w:cs="Times New Roman"/>
          <w:sz w:val="28"/>
          <w:szCs w:val="28"/>
        </w:rPr>
        <w:t>контрольный осмотр</w:t>
      </w:r>
      <w:r w:rsidRPr="002A515B">
        <w:rPr>
          <w:rFonts w:ascii="Times New Roman" w:hAnsi="Times New Roman" w:cs="Times New Roman"/>
          <w:sz w:val="28"/>
          <w:szCs w:val="28"/>
        </w:rPr>
        <w:t xml:space="preserve"> автомобилей</w:t>
      </w:r>
      <w:r w:rsidR="004863A2" w:rsidRPr="002A515B">
        <w:rPr>
          <w:rFonts w:ascii="Times New Roman" w:hAnsi="Times New Roman" w:cs="Times New Roman"/>
          <w:sz w:val="28"/>
          <w:szCs w:val="28"/>
        </w:rPr>
        <w:t xml:space="preserve">, изучают </w:t>
      </w:r>
      <w:r w:rsidRPr="002A515B">
        <w:rPr>
          <w:rFonts w:ascii="Times New Roman" w:hAnsi="Times New Roman" w:cs="Times New Roman"/>
          <w:sz w:val="28"/>
          <w:szCs w:val="28"/>
        </w:rPr>
        <w:t>норматив  №</w:t>
      </w:r>
      <w:r w:rsidR="004863A2" w:rsidRPr="002A515B">
        <w:rPr>
          <w:rFonts w:ascii="Times New Roman" w:hAnsi="Times New Roman" w:cs="Times New Roman"/>
          <w:sz w:val="28"/>
          <w:szCs w:val="28"/>
        </w:rPr>
        <w:t xml:space="preserve"> </w:t>
      </w:r>
      <w:r w:rsidRPr="002A515B">
        <w:rPr>
          <w:rFonts w:ascii="Times New Roman" w:hAnsi="Times New Roman" w:cs="Times New Roman"/>
          <w:sz w:val="28"/>
          <w:szCs w:val="28"/>
        </w:rPr>
        <w:t>9-В.</w:t>
      </w:r>
    </w:p>
    <w:p w:rsidR="00B77CA1" w:rsidRPr="002A515B" w:rsidRDefault="00D85FCB" w:rsidP="00C14525">
      <w:pPr>
        <w:spacing w:after="0" w:line="240" w:lineRule="auto"/>
        <w:ind w:firstLine="709"/>
        <w:jc w:val="both"/>
        <w:rPr>
          <w:rFonts w:ascii="Times New Roman" w:hAnsi="Times New Roman" w:cs="Times New Roman"/>
          <w:b/>
          <w:bCs/>
          <w:iCs/>
          <w:sz w:val="28"/>
          <w:szCs w:val="28"/>
        </w:rPr>
      </w:pPr>
      <w:r w:rsidRPr="002A515B">
        <w:rPr>
          <w:rFonts w:ascii="Times New Roman" w:hAnsi="Times New Roman" w:cs="Times New Roman"/>
          <w:sz w:val="28"/>
          <w:szCs w:val="28"/>
        </w:rPr>
        <w:t>В заключительной части занятия р</w:t>
      </w:r>
      <w:r w:rsidR="00B77CA1" w:rsidRPr="002A515B">
        <w:rPr>
          <w:rFonts w:ascii="Times New Roman" w:hAnsi="Times New Roman" w:cs="Times New Roman"/>
          <w:bCs/>
          <w:iCs/>
          <w:sz w:val="28"/>
          <w:szCs w:val="28"/>
        </w:rPr>
        <w:t xml:space="preserve">уководитель доводит до курсантов основные требования по </w:t>
      </w:r>
      <w:r w:rsidR="00B77CA1" w:rsidRPr="002A515B">
        <w:rPr>
          <w:rFonts w:ascii="Times New Roman" w:hAnsi="Times New Roman" w:cs="Times New Roman"/>
          <w:b/>
          <w:bCs/>
          <w:iCs/>
          <w:sz w:val="28"/>
          <w:szCs w:val="28"/>
        </w:rPr>
        <w:t>предупреждению автомобильных происшествий.</w:t>
      </w:r>
    </w:p>
    <w:p w:rsidR="00B77CA1" w:rsidRPr="002A515B" w:rsidRDefault="00B77CA1" w:rsidP="00C14525">
      <w:pPr>
        <w:spacing w:after="0" w:line="240" w:lineRule="auto"/>
        <w:ind w:firstLine="709"/>
        <w:jc w:val="both"/>
        <w:rPr>
          <w:rFonts w:ascii="Times New Roman" w:hAnsi="Times New Roman" w:cs="Times New Roman"/>
          <w:bCs/>
          <w:iCs/>
          <w:sz w:val="28"/>
          <w:szCs w:val="28"/>
        </w:rPr>
      </w:pPr>
      <w:r w:rsidRPr="002A515B">
        <w:rPr>
          <w:rFonts w:ascii="Times New Roman" w:hAnsi="Times New Roman" w:cs="Times New Roman"/>
          <w:bCs/>
          <w:iCs/>
          <w:sz w:val="28"/>
          <w:szCs w:val="28"/>
        </w:rPr>
        <w:t>Основные требования по предупреждению автомобильных происшествий:</w:t>
      </w:r>
    </w:p>
    <w:p w:rsidR="00B77CA1" w:rsidRPr="002A515B" w:rsidRDefault="00B77CA1" w:rsidP="00C14525">
      <w:pPr>
        <w:spacing w:after="0" w:line="240" w:lineRule="auto"/>
        <w:ind w:firstLine="709"/>
        <w:jc w:val="both"/>
        <w:rPr>
          <w:rFonts w:ascii="Times New Roman" w:hAnsi="Times New Roman" w:cs="Times New Roman"/>
          <w:bCs/>
          <w:iCs/>
          <w:sz w:val="28"/>
          <w:szCs w:val="28"/>
        </w:rPr>
      </w:pPr>
      <w:r w:rsidRPr="002A515B">
        <w:rPr>
          <w:rFonts w:ascii="Times New Roman" w:hAnsi="Times New Roman" w:cs="Times New Roman"/>
          <w:bCs/>
          <w:iCs/>
          <w:sz w:val="28"/>
          <w:szCs w:val="28"/>
        </w:rPr>
        <w:t>поддержание в подразделении твёрдого воинского порядка;</w:t>
      </w:r>
    </w:p>
    <w:p w:rsidR="00B77CA1" w:rsidRPr="002A515B" w:rsidRDefault="00B77CA1" w:rsidP="00C14525">
      <w:pPr>
        <w:spacing w:after="0" w:line="240" w:lineRule="auto"/>
        <w:ind w:firstLine="709"/>
        <w:jc w:val="both"/>
        <w:rPr>
          <w:rFonts w:ascii="Times New Roman" w:hAnsi="Times New Roman" w:cs="Times New Roman"/>
          <w:bCs/>
          <w:iCs/>
          <w:sz w:val="28"/>
          <w:szCs w:val="28"/>
        </w:rPr>
      </w:pPr>
      <w:r w:rsidRPr="002A515B">
        <w:rPr>
          <w:rFonts w:ascii="Times New Roman" w:hAnsi="Times New Roman" w:cs="Times New Roman"/>
          <w:bCs/>
          <w:iCs/>
          <w:sz w:val="28"/>
          <w:szCs w:val="28"/>
        </w:rPr>
        <w:t>ежегодное проведение всесторонней проверки водителей и отстранение от управления машинами недисциплинированных и слабо подготовленных водителей;</w:t>
      </w:r>
    </w:p>
    <w:p w:rsidR="00B77CA1" w:rsidRPr="002A515B" w:rsidRDefault="00B77CA1" w:rsidP="00C14525">
      <w:pPr>
        <w:spacing w:after="0" w:line="240" w:lineRule="auto"/>
        <w:ind w:firstLine="709"/>
        <w:jc w:val="both"/>
        <w:rPr>
          <w:rFonts w:ascii="Times New Roman" w:hAnsi="Times New Roman" w:cs="Times New Roman"/>
          <w:bCs/>
          <w:iCs/>
          <w:sz w:val="28"/>
          <w:szCs w:val="28"/>
        </w:rPr>
      </w:pPr>
      <w:r w:rsidRPr="002A515B">
        <w:rPr>
          <w:rFonts w:ascii="Times New Roman" w:hAnsi="Times New Roman" w:cs="Times New Roman"/>
          <w:bCs/>
          <w:iCs/>
          <w:sz w:val="28"/>
          <w:szCs w:val="28"/>
        </w:rPr>
        <w:t>постоянное совершенствование знаний личным составом автомобильной техники и правил её эксплуатации, навыков в вождении машин и маршевой подготовке;</w:t>
      </w:r>
    </w:p>
    <w:p w:rsidR="00B77CA1" w:rsidRPr="002A515B" w:rsidRDefault="00B77CA1" w:rsidP="00C14525">
      <w:pPr>
        <w:spacing w:after="0" w:line="240" w:lineRule="auto"/>
        <w:ind w:firstLine="709"/>
        <w:jc w:val="both"/>
        <w:rPr>
          <w:rFonts w:ascii="Times New Roman" w:hAnsi="Times New Roman" w:cs="Times New Roman"/>
          <w:b/>
          <w:sz w:val="28"/>
          <w:szCs w:val="28"/>
        </w:rPr>
      </w:pPr>
      <w:r w:rsidRPr="002A515B">
        <w:rPr>
          <w:rFonts w:ascii="Times New Roman" w:hAnsi="Times New Roman" w:cs="Times New Roman"/>
          <w:bCs/>
          <w:iCs/>
          <w:sz w:val="28"/>
          <w:szCs w:val="28"/>
        </w:rPr>
        <w:t>регулярное ведение военно-технической пропаганды, обобщение опыта передовых водителей в эксплуатации машин без повреждений и происшествий, а также всемерное поощрение лучших из них.</w:t>
      </w:r>
    </w:p>
    <w:p w:rsidR="0084324C" w:rsidRPr="002A515B" w:rsidRDefault="0084324C" w:rsidP="00C14525">
      <w:pPr>
        <w:spacing w:after="0" w:line="240" w:lineRule="auto"/>
        <w:ind w:firstLine="709"/>
        <w:jc w:val="both"/>
        <w:rPr>
          <w:rFonts w:ascii="Times New Roman" w:hAnsi="Times New Roman" w:cs="Times New Roman"/>
          <w:b/>
          <w:sz w:val="28"/>
          <w:szCs w:val="28"/>
        </w:rPr>
      </w:pPr>
    </w:p>
    <w:p w:rsidR="0084324C" w:rsidRPr="002A515B" w:rsidRDefault="0084324C" w:rsidP="00212589">
      <w:pPr>
        <w:spacing w:after="0" w:line="240" w:lineRule="auto"/>
        <w:jc w:val="center"/>
        <w:rPr>
          <w:rFonts w:ascii="Times New Roman" w:hAnsi="Times New Roman" w:cs="Times New Roman"/>
          <w:b/>
          <w:sz w:val="28"/>
          <w:szCs w:val="28"/>
        </w:rPr>
      </w:pPr>
      <w:r w:rsidRPr="002A515B">
        <w:rPr>
          <w:rFonts w:ascii="Times New Roman" w:hAnsi="Times New Roman" w:cs="Times New Roman"/>
          <w:b/>
          <w:sz w:val="28"/>
          <w:szCs w:val="28"/>
        </w:rPr>
        <w:t>2.</w:t>
      </w:r>
      <w:r w:rsidR="00D85FCB" w:rsidRPr="002A515B">
        <w:rPr>
          <w:rFonts w:ascii="Times New Roman" w:hAnsi="Times New Roman" w:cs="Times New Roman"/>
          <w:b/>
          <w:sz w:val="28"/>
          <w:szCs w:val="28"/>
        </w:rPr>
        <w:t xml:space="preserve"> </w:t>
      </w:r>
      <w:r w:rsidRPr="002A515B">
        <w:rPr>
          <w:rFonts w:ascii="Times New Roman" w:hAnsi="Times New Roman" w:cs="Times New Roman"/>
          <w:b/>
          <w:sz w:val="28"/>
          <w:szCs w:val="28"/>
        </w:rPr>
        <w:t>Парки воинских частей и внутренний порядок в них.</w:t>
      </w:r>
    </w:p>
    <w:p w:rsidR="0084324C" w:rsidRPr="002A515B" w:rsidRDefault="0084324C" w:rsidP="00C14525">
      <w:pPr>
        <w:spacing w:after="0" w:line="240" w:lineRule="auto"/>
        <w:ind w:firstLine="709"/>
        <w:jc w:val="both"/>
        <w:rPr>
          <w:rFonts w:ascii="Times New Roman" w:hAnsi="Times New Roman" w:cs="Times New Roman"/>
          <w:b/>
          <w:sz w:val="28"/>
          <w:szCs w:val="28"/>
        </w:rPr>
      </w:pPr>
    </w:p>
    <w:p w:rsidR="003F0E58" w:rsidRPr="002A515B" w:rsidRDefault="00212589"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t xml:space="preserve">Целью занятия является доведение до курсантов </w:t>
      </w:r>
      <w:r w:rsidR="003F0E58" w:rsidRPr="002A515B">
        <w:rPr>
          <w:rFonts w:ascii="Times New Roman" w:hAnsi="Times New Roman" w:cs="Times New Roman"/>
          <w:sz w:val="28"/>
          <w:szCs w:val="28"/>
        </w:rPr>
        <w:t xml:space="preserve"> </w:t>
      </w:r>
      <w:r w:rsidRPr="002A515B">
        <w:rPr>
          <w:rFonts w:ascii="Times New Roman" w:hAnsi="Times New Roman" w:cs="Times New Roman"/>
          <w:sz w:val="28"/>
          <w:szCs w:val="28"/>
        </w:rPr>
        <w:t xml:space="preserve">требований к </w:t>
      </w:r>
      <w:r w:rsidR="003F0E58" w:rsidRPr="002A515B">
        <w:rPr>
          <w:rFonts w:ascii="Times New Roman" w:hAnsi="Times New Roman" w:cs="Times New Roman"/>
          <w:sz w:val="28"/>
          <w:szCs w:val="28"/>
        </w:rPr>
        <w:t>оборудовани</w:t>
      </w:r>
      <w:r w:rsidRPr="002A515B">
        <w:rPr>
          <w:rFonts w:ascii="Times New Roman" w:hAnsi="Times New Roman" w:cs="Times New Roman"/>
          <w:sz w:val="28"/>
          <w:szCs w:val="28"/>
        </w:rPr>
        <w:t>ю</w:t>
      </w:r>
      <w:r w:rsidR="003F0E58" w:rsidRPr="002A515B">
        <w:rPr>
          <w:rFonts w:ascii="Times New Roman" w:hAnsi="Times New Roman" w:cs="Times New Roman"/>
          <w:sz w:val="28"/>
          <w:szCs w:val="28"/>
        </w:rPr>
        <w:t xml:space="preserve"> парков и </w:t>
      </w:r>
      <w:r w:rsidRPr="002A515B">
        <w:rPr>
          <w:rFonts w:ascii="Times New Roman" w:hAnsi="Times New Roman" w:cs="Times New Roman"/>
          <w:sz w:val="28"/>
          <w:szCs w:val="28"/>
        </w:rPr>
        <w:t xml:space="preserve">порядка </w:t>
      </w:r>
      <w:r w:rsidR="003F0E58" w:rsidRPr="002A515B">
        <w:rPr>
          <w:rFonts w:ascii="Times New Roman" w:hAnsi="Times New Roman" w:cs="Times New Roman"/>
          <w:sz w:val="28"/>
          <w:szCs w:val="28"/>
        </w:rPr>
        <w:t>обслуживани</w:t>
      </w:r>
      <w:r w:rsidRPr="002A515B">
        <w:rPr>
          <w:rFonts w:ascii="Times New Roman" w:hAnsi="Times New Roman" w:cs="Times New Roman"/>
          <w:sz w:val="28"/>
          <w:szCs w:val="28"/>
        </w:rPr>
        <w:t>я</w:t>
      </w:r>
      <w:r w:rsidR="003F0E58" w:rsidRPr="002A515B">
        <w:rPr>
          <w:rFonts w:ascii="Times New Roman" w:hAnsi="Times New Roman" w:cs="Times New Roman"/>
          <w:sz w:val="28"/>
          <w:szCs w:val="28"/>
        </w:rPr>
        <w:t xml:space="preserve"> автомобильной техники, </w:t>
      </w:r>
      <w:r w:rsidRPr="002A515B">
        <w:rPr>
          <w:rFonts w:ascii="Times New Roman" w:hAnsi="Times New Roman" w:cs="Times New Roman"/>
          <w:sz w:val="28"/>
          <w:szCs w:val="28"/>
        </w:rPr>
        <w:t>ознакомление с внутренним</w:t>
      </w:r>
      <w:r w:rsidR="003F0E58" w:rsidRPr="002A515B">
        <w:rPr>
          <w:rFonts w:ascii="Times New Roman" w:hAnsi="Times New Roman" w:cs="Times New Roman"/>
          <w:sz w:val="28"/>
          <w:szCs w:val="28"/>
        </w:rPr>
        <w:t xml:space="preserve"> поряд</w:t>
      </w:r>
      <w:r w:rsidRPr="002A515B">
        <w:rPr>
          <w:rFonts w:ascii="Times New Roman" w:hAnsi="Times New Roman" w:cs="Times New Roman"/>
          <w:sz w:val="28"/>
          <w:szCs w:val="28"/>
        </w:rPr>
        <w:t>ком</w:t>
      </w:r>
      <w:r w:rsidR="003F0E58" w:rsidRPr="002A515B">
        <w:rPr>
          <w:rFonts w:ascii="Times New Roman" w:hAnsi="Times New Roman" w:cs="Times New Roman"/>
          <w:sz w:val="28"/>
          <w:szCs w:val="28"/>
        </w:rPr>
        <w:t xml:space="preserve"> в парке и поряд</w:t>
      </w:r>
      <w:r w:rsidRPr="002A515B">
        <w:rPr>
          <w:rFonts w:ascii="Times New Roman" w:hAnsi="Times New Roman" w:cs="Times New Roman"/>
          <w:sz w:val="28"/>
          <w:szCs w:val="28"/>
        </w:rPr>
        <w:t>ком</w:t>
      </w:r>
      <w:r w:rsidR="003F0E58" w:rsidRPr="002A515B">
        <w:rPr>
          <w:rFonts w:ascii="Times New Roman" w:hAnsi="Times New Roman" w:cs="Times New Roman"/>
          <w:sz w:val="28"/>
          <w:szCs w:val="28"/>
        </w:rPr>
        <w:t xml:space="preserve"> выхода и возвращения машин. </w:t>
      </w:r>
    </w:p>
    <w:p w:rsidR="00B77CA1" w:rsidRPr="001E1721" w:rsidRDefault="00B77CA1" w:rsidP="00C14525">
      <w:pPr>
        <w:spacing w:after="0" w:line="240" w:lineRule="auto"/>
        <w:ind w:firstLine="709"/>
        <w:jc w:val="both"/>
        <w:rPr>
          <w:rFonts w:ascii="Times New Roman" w:hAnsi="Times New Roman" w:cs="Times New Roman"/>
          <w:sz w:val="28"/>
          <w:szCs w:val="28"/>
        </w:rPr>
      </w:pPr>
      <w:r w:rsidRPr="002A515B">
        <w:rPr>
          <w:rFonts w:ascii="Times New Roman" w:hAnsi="Times New Roman" w:cs="Times New Roman"/>
          <w:sz w:val="28"/>
          <w:szCs w:val="28"/>
        </w:rPr>
        <w:lastRenderedPageBreak/>
        <w:t xml:space="preserve">Занятия направлены на практическое изучение элементов парка,  порядка выхода и возвращения машин и </w:t>
      </w:r>
      <w:r w:rsidRPr="001E1721">
        <w:rPr>
          <w:rFonts w:ascii="Times New Roman" w:hAnsi="Times New Roman" w:cs="Times New Roman"/>
          <w:sz w:val="28"/>
          <w:szCs w:val="28"/>
        </w:rPr>
        <w:t>технологического процесса технического обслуживания автомобильной техники.</w:t>
      </w:r>
    </w:p>
    <w:p w:rsidR="002A515B" w:rsidRPr="001E1721" w:rsidRDefault="002A515B" w:rsidP="00C14525">
      <w:pPr>
        <w:spacing w:after="0" w:line="240" w:lineRule="auto"/>
        <w:ind w:firstLine="709"/>
        <w:jc w:val="both"/>
        <w:rPr>
          <w:rFonts w:ascii="Times New Roman" w:hAnsi="Times New Roman" w:cs="Times New Roman"/>
          <w:sz w:val="28"/>
          <w:szCs w:val="28"/>
        </w:rPr>
      </w:pPr>
      <w:r w:rsidRPr="001E1721">
        <w:rPr>
          <w:rFonts w:ascii="Times New Roman" w:hAnsi="Times New Roman" w:cs="Times New Roman"/>
          <w:sz w:val="28"/>
          <w:szCs w:val="28"/>
        </w:rPr>
        <w:t xml:space="preserve">По возможности занятие проводится </w:t>
      </w:r>
      <w:r w:rsidR="009B5CA1" w:rsidRPr="001E1721">
        <w:rPr>
          <w:rFonts w:ascii="Times New Roman" w:hAnsi="Times New Roman" w:cs="Times New Roman"/>
          <w:sz w:val="28"/>
          <w:szCs w:val="28"/>
        </w:rPr>
        <w:t xml:space="preserve">практически </w:t>
      </w:r>
      <w:r w:rsidRPr="001E1721">
        <w:rPr>
          <w:rFonts w:ascii="Times New Roman" w:hAnsi="Times New Roman" w:cs="Times New Roman"/>
          <w:sz w:val="28"/>
          <w:szCs w:val="28"/>
        </w:rPr>
        <w:t xml:space="preserve">в парке подшефной воинской части, </w:t>
      </w:r>
      <w:r w:rsidR="009B5CA1" w:rsidRPr="001E1721">
        <w:rPr>
          <w:rFonts w:ascii="Times New Roman" w:hAnsi="Times New Roman" w:cs="Times New Roman"/>
          <w:sz w:val="28"/>
          <w:szCs w:val="28"/>
        </w:rPr>
        <w:t>к которой образовательное учреждение прикреплено приказом Командующего войсками военного округа.</w:t>
      </w:r>
    </w:p>
    <w:p w:rsidR="009B5CA1" w:rsidRPr="002A515B" w:rsidRDefault="009B5CA1" w:rsidP="00C14525">
      <w:pPr>
        <w:spacing w:after="0" w:line="240" w:lineRule="auto"/>
        <w:ind w:firstLine="709"/>
        <w:jc w:val="both"/>
        <w:rPr>
          <w:rFonts w:ascii="Times New Roman" w:hAnsi="Times New Roman" w:cs="Times New Roman"/>
          <w:sz w:val="28"/>
          <w:szCs w:val="28"/>
        </w:rPr>
      </w:pPr>
      <w:r w:rsidRPr="001E1721">
        <w:rPr>
          <w:rFonts w:ascii="Times New Roman" w:hAnsi="Times New Roman" w:cs="Times New Roman"/>
          <w:sz w:val="28"/>
          <w:szCs w:val="28"/>
        </w:rPr>
        <w:t>При отсутствии такой возможности занятие может проводиться как теоретическое, с использованием доступных фото -  видеоматериалов и  презентаций.</w:t>
      </w:r>
    </w:p>
    <w:p w:rsidR="00FD4E90" w:rsidRPr="009B5CA1" w:rsidRDefault="00FD4E90"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Руководитель занятия доводит до курсантов</w:t>
      </w:r>
      <w:r w:rsidR="003014B9">
        <w:rPr>
          <w:rFonts w:ascii="Times New Roman" w:hAnsi="Times New Roman" w:cs="Times New Roman"/>
          <w:sz w:val="28"/>
          <w:szCs w:val="28"/>
        </w:rPr>
        <w:t>,</w:t>
      </w:r>
      <w:r w:rsidRPr="009B5CA1">
        <w:rPr>
          <w:rFonts w:ascii="Times New Roman" w:hAnsi="Times New Roman" w:cs="Times New Roman"/>
          <w:sz w:val="28"/>
          <w:szCs w:val="28"/>
        </w:rPr>
        <w:t xml:space="preserve"> какие оборудуются э</w:t>
      </w:r>
      <w:r w:rsidR="00B77CA1" w:rsidRPr="009B5CA1">
        <w:rPr>
          <w:rFonts w:ascii="Times New Roman" w:hAnsi="Times New Roman" w:cs="Times New Roman"/>
          <w:sz w:val="28"/>
          <w:szCs w:val="28"/>
        </w:rPr>
        <w:t>лементы постоянного парка</w:t>
      </w:r>
      <w:r w:rsidRPr="009B5CA1">
        <w:rPr>
          <w:rFonts w:ascii="Times New Roman" w:hAnsi="Times New Roman" w:cs="Times New Roman"/>
          <w:sz w:val="28"/>
          <w:szCs w:val="28"/>
        </w:rPr>
        <w:t>, о</w:t>
      </w:r>
      <w:r w:rsidR="00B77CA1" w:rsidRPr="009B5CA1">
        <w:rPr>
          <w:rFonts w:ascii="Times New Roman" w:hAnsi="Times New Roman" w:cs="Times New Roman"/>
          <w:sz w:val="28"/>
          <w:szCs w:val="28"/>
        </w:rPr>
        <w:t>собенности оборудования полевых парков</w:t>
      </w:r>
      <w:r w:rsidRPr="009B5CA1">
        <w:rPr>
          <w:rFonts w:ascii="Times New Roman" w:hAnsi="Times New Roman" w:cs="Times New Roman"/>
          <w:sz w:val="28"/>
          <w:szCs w:val="28"/>
        </w:rPr>
        <w:t>, знакомит с в</w:t>
      </w:r>
      <w:r w:rsidR="00B77CA1" w:rsidRPr="009B5CA1">
        <w:rPr>
          <w:rFonts w:ascii="Times New Roman" w:hAnsi="Times New Roman" w:cs="Times New Roman"/>
          <w:sz w:val="28"/>
          <w:szCs w:val="28"/>
        </w:rPr>
        <w:t>нутренни</w:t>
      </w:r>
      <w:r w:rsidRPr="009B5CA1">
        <w:rPr>
          <w:rFonts w:ascii="Times New Roman" w:hAnsi="Times New Roman" w:cs="Times New Roman"/>
          <w:sz w:val="28"/>
          <w:szCs w:val="28"/>
        </w:rPr>
        <w:t>м</w:t>
      </w:r>
      <w:r w:rsidR="00B77CA1" w:rsidRPr="009B5CA1">
        <w:rPr>
          <w:rFonts w:ascii="Times New Roman" w:hAnsi="Times New Roman" w:cs="Times New Roman"/>
          <w:sz w:val="28"/>
          <w:szCs w:val="28"/>
        </w:rPr>
        <w:t xml:space="preserve"> поряд</w:t>
      </w:r>
      <w:r w:rsidRPr="009B5CA1">
        <w:rPr>
          <w:rFonts w:ascii="Times New Roman" w:hAnsi="Times New Roman" w:cs="Times New Roman"/>
          <w:sz w:val="28"/>
          <w:szCs w:val="28"/>
        </w:rPr>
        <w:t>ком</w:t>
      </w:r>
      <w:r w:rsidR="00B77CA1" w:rsidRPr="009B5CA1">
        <w:rPr>
          <w:rFonts w:ascii="Times New Roman" w:hAnsi="Times New Roman" w:cs="Times New Roman"/>
          <w:sz w:val="28"/>
          <w:szCs w:val="28"/>
        </w:rPr>
        <w:t xml:space="preserve"> в парке. </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 xml:space="preserve">В постоянном </w:t>
      </w:r>
      <w:r w:rsidRPr="009B5CA1">
        <w:rPr>
          <w:rFonts w:ascii="Times New Roman" w:hAnsi="Times New Roman" w:cs="Times New Roman"/>
          <w:b/>
          <w:sz w:val="28"/>
          <w:szCs w:val="28"/>
        </w:rPr>
        <w:t xml:space="preserve">парке </w:t>
      </w:r>
      <w:r w:rsidR="00FD4E90" w:rsidRPr="009B5CA1">
        <w:rPr>
          <w:rFonts w:ascii="Times New Roman" w:hAnsi="Times New Roman" w:cs="Times New Roman"/>
          <w:b/>
          <w:sz w:val="28"/>
          <w:szCs w:val="28"/>
        </w:rPr>
        <w:t>воинской части</w:t>
      </w:r>
      <w:r w:rsidR="00FD4E90" w:rsidRPr="009B5CA1">
        <w:rPr>
          <w:rFonts w:ascii="Times New Roman" w:hAnsi="Times New Roman" w:cs="Times New Roman"/>
          <w:sz w:val="28"/>
          <w:szCs w:val="28"/>
        </w:rPr>
        <w:t xml:space="preserve"> (приложение 3) </w:t>
      </w:r>
      <w:r w:rsidRPr="009B5CA1">
        <w:rPr>
          <w:rFonts w:ascii="Times New Roman" w:hAnsi="Times New Roman" w:cs="Times New Roman"/>
          <w:sz w:val="28"/>
          <w:szCs w:val="28"/>
        </w:rPr>
        <w:t>оборудуются следующие элементы: контрольно-технический пункт (КТП); пункт заправки; пункт чистки и мойки; пункт (площадка) ежедневного технического обслуживания</w:t>
      </w:r>
      <w:r w:rsidR="00067787" w:rsidRPr="009B5CA1">
        <w:rPr>
          <w:rFonts w:ascii="Times New Roman" w:hAnsi="Times New Roman" w:cs="Times New Roman"/>
          <w:sz w:val="28"/>
          <w:szCs w:val="28"/>
        </w:rPr>
        <w:t xml:space="preserve"> </w:t>
      </w:r>
      <w:r w:rsidR="00FD4E90" w:rsidRPr="009B5CA1">
        <w:rPr>
          <w:rFonts w:ascii="Times New Roman" w:hAnsi="Times New Roman" w:cs="Times New Roman"/>
          <w:sz w:val="28"/>
          <w:szCs w:val="28"/>
        </w:rPr>
        <w:t>(ПЕТО)</w:t>
      </w:r>
      <w:r w:rsidRPr="009B5CA1">
        <w:rPr>
          <w:rFonts w:ascii="Times New Roman" w:hAnsi="Times New Roman" w:cs="Times New Roman"/>
          <w:sz w:val="28"/>
          <w:szCs w:val="28"/>
        </w:rPr>
        <w:t>; пункт технического обслуживания и ремонта (ПТОР); аккумуляторная; стационарная водогрейка; места хранения (стоянки) ВВТ; отапливаемые помещения для дежурных средств; склады военно-технического имущества (ВТИ); санитарно-бытовые помещения; площадки различного назначения; классы отработки нормативов и технического обслуживания ВАТ; места для отдыха (курения).</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 xml:space="preserve">Кроме перечисленных элементов в парке оборудуются дороги, проезды и проходы. На всех дорогах в парке устанавливаются указатели направления и скорости движения. </w:t>
      </w:r>
    </w:p>
    <w:p w:rsidR="00B77CA1" w:rsidRPr="009B5CA1" w:rsidRDefault="00067787"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Руководитель занятия обращает внимание на то, что в</w:t>
      </w:r>
      <w:r w:rsidR="00B77CA1" w:rsidRPr="009B5CA1">
        <w:rPr>
          <w:rFonts w:ascii="Times New Roman" w:hAnsi="Times New Roman" w:cs="Times New Roman"/>
          <w:sz w:val="28"/>
          <w:szCs w:val="28"/>
        </w:rPr>
        <w:t>нутренний порядок в парке воинской части устанавливается с учетом конкретных условий, но в любых случаях он должен обеспечивать:</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содержание техники в постоянной готовности к использованию и быстрый выход из парка подразделений (вывод техники) по тревоге;</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своевременную и качественную подготовку и выход машин из парка согласно наряду на их использование, полную сохранность находящейся в парке техники и имущества;</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своевременное и качественное техническое обслуживание и ремонт машин;</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поддержание элементов парка и их оборудования в исправности и готовности к работе;</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требования пожарной безопасности и требования безопасности при выполнении в парке работ по техническому обслуживанию и ремонту машин.</w:t>
      </w:r>
    </w:p>
    <w:p w:rsidR="00B77CA1" w:rsidRPr="009B5CA1" w:rsidRDefault="00067787"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Руководитель занятия поясняет, что р</w:t>
      </w:r>
      <w:r w:rsidR="00B77CA1" w:rsidRPr="009B5CA1">
        <w:rPr>
          <w:rFonts w:ascii="Times New Roman" w:hAnsi="Times New Roman" w:cs="Times New Roman"/>
          <w:sz w:val="28"/>
          <w:szCs w:val="28"/>
        </w:rPr>
        <w:t xml:space="preserve">аспорядок работы в парке, время и продолжительность работы элементов парка согласуются с распорядком дня воинской части и учитывают конкретные условия деятельности части (удаление </w:t>
      </w:r>
      <w:r w:rsidR="00B77CA1" w:rsidRPr="009B5CA1">
        <w:rPr>
          <w:rFonts w:ascii="Times New Roman" w:hAnsi="Times New Roman" w:cs="Times New Roman"/>
          <w:sz w:val="28"/>
          <w:szCs w:val="28"/>
        </w:rPr>
        <w:lastRenderedPageBreak/>
        <w:t>парка от жилого городка, время, затрачиваемое на перемещение личного состава в парк, условия проведения занятий и др.).</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Контроль за внутренним порядком в парке возлагается на внутренний наряд по парку, дежурного по части и начальника автомобильной службы.</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Допуск личного состава в парк разрешается в установленное распорядком дня время в строю под командой офицеров, прапорщиков или сержантов.</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Экипажи (водители), прибывшие для вывода машин, допускаются в парк по предъявлению путевых листов.</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Лица, не принадлежащие к личному составу воинской части, допускаются в парк только по разовым пропускам, подписанным заместителем командира части по вооружению и в сопровождении специально назначенного военнослужащего.</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После сдачи парка под охрану караулу личный состав допускается в парк только с разрешения начальника караула при наличии допуска, подписанного командиром части.</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Ключи от замков зажигания и люков машин (два комплекта) хранятся у дежурного по парку и дежурного по подразделению в опечатанном ящике вместе с путевыми листами на случай тревоги или сбора.</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Ключи от парковых помещений и входных ворот (два комплекта) хранятся у дежурного по парку и дежурного по части в опечатанном ящике.</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Ключи от парковых помещений выдаются ответственным лицам из подразделений, отданных приказом по части, и учиты</w:t>
      </w:r>
      <w:r w:rsidRPr="009B5CA1">
        <w:rPr>
          <w:rFonts w:ascii="Times New Roman" w:hAnsi="Times New Roman" w:cs="Times New Roman"/>
          <w:sz w:val="28"/>
          <w:szCs w:val="28"/>
        </w:rPr>
        <w:softHyphen/>
        <w:t>ваются в книге выдачи ключей от замков зажигания и люков машин, помещений и ворот парка.</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Ключи от замков зажигания и люков машин выдаются водителям при предъявлении путевых листов.</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Для проведения работ на автомобилях или для занятий в парке ключи от замков зажигания выдаются командиру подразделения.</w:t>
      </w:r>
    </w:p>
    <w:p w:rsidR="00B77CA1" w:rsidRPr="009B5CA1" w:rsidRDefault="00067787"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Переходя к объяснению организации в</w:t>
      </w:r>
      <w:r w:rsidR="00B77CA1" w:rsidRPr="009B5CA1">
        <w:rPr>
          <w:rFonts w:ascii="Times New Roman" w:hAnsi="Times New Roman" w:cs="Times New Roman"/>
          <w:sz w:val="28"/>
          <w:szCs w:val="28"/>
        </w:rPr>
        <w:t>нутренн</w:t>
      </w:r>
      <w:r w:rsidR="004538ED" w:rsidRPr="009B5CA1">
        <w:rPr>
          <w:rFonts w:ascii="Times New Roman" w:hAnsi="Times New Roman" w:cs="Times New Roman"/>
          <w:sz w:val="28"/>
          <w:szCs w:val="28"/>
        </w:rPr>
        <w:t>ей</w:t>
      </w:r>
      <w:r w:rsidR="00B77CA1" w:rsidRPr="009B5CA1">
        <w:rPr>
          <w:rFonts w:ascii="Times New Roman" w:hAnsi="Times New Roman" w:cs="Times New Roman"/>
          <w:sz w:val="28"/>
          <w:szCs w:val="28"/>
        </w:rPr>
        <w:t xml:space="preserve"> служб</w:t>
      </w:r>
      <w:r w:rsidR="004538ED" w:rsidRPr="009B5CA1">
        <w:rPr>
          <w:rFonts w:ascii="Times New Roman" w:hAnsi="Times New Roman" w:cs="Times New Roman"/>
          <w:sz w:val="28"/>
          <w:szCs w:val="28"/>
        </w:rPr>
        <w:t>ы</w:t>
      </w:r>
      <w:r w:rsidR="00B77CA1" w:rsidRPr="009B5CA1">
        <w:rPr>
          <w:rFonts w:ascii="Times New Roman" w:hAnsi="Times New Roman" w:cs="Times New Roman"/>
          <w:sz w:val="28"/>
          <w:szCs w:val="28"/>
        </w:rPr>
        <w:t xml:space="preserve"> в парках</w:t>
      </w:r>
      <w:r w:rsidR="004538ED" w:rsidRPr="009B5CA1">
        <w:rPr>
          <w:rFonts w:ascii="Times New Roman" w:hAnsi="Times New Roman" w:cs="Times New Roman"/>
          <w:sz w:val="28"/>
          <w:szCs w:val="28"/>
        </w:rPr>
        <w:t>,</w:t>
      </w:r>
      <w:r w:rsidR="00B77CA1" w:rsidRPr="009B5CA1">
        <w:rPr>
          <w:rFonts w:ascii="Times New Roman" w:hAnsi="Times New Roman" w:cs="Times New Roman"/>
          <w:sz w:val="28"/>
          <w:szCs w:val="28"/>
        </w:rPr>
        <w:t xml:space="preserve"> </w:t>
      </w:r>
      <w:r w:rsidR="004538ED" w:rsidRPr="009B5CA1">
        <w:rPr>
          <w:rFonts w:ascii="Times New Roman" w:hAnsi="Times New Roman" w:cs="Times New Roman"/>
          <w:sz w:val="28"/>
          <w:szCs w:val="28"/>
        </w:rPr>
        <w:t xml:space="preserve">следует отметить, что она </w:t>
      </w:r>
      <w:r w:rsidR="00B77CA1" w:rsidRPr="009B5CA1">
        <w:rPr>
          <w:rFonts w:ascii="Times New Roman" w:hAnsi="Times New Roman" w:cs="Times New Roman"/>
          <w:sz w:val="28"/>
          <w:szCs w:val="28"/>
        </w:rPr>
        <w:t>организуется в соответствии с требованиями Устава внутренней службы и других руководящих документов по автомобильной службе.</w:t>
      </w:r>
    </w:p>
    <w:p w:rsidR="004538ED" w:rsidRPr="009B5CA1" w:rsidRDefault="004538ED"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Руководитель занятия доводит состав суточного наряда по парку.</w:t>
      </w:r>
    </w:p>
    <w:p w:rsidR="004538ED"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 xml:space="preserve">Для несения внутренней службы в парке назначаются </w:t>
      </w:r>
      <w:r w:rsidR="004538ED" w:rsidRPr="009B5CA1">
        <w:rPr>
          <w:rFonts w:ascii="Times New Roman" w:hAnsi="Times New Roman" w:cs="Times New Roman"/>
          <w:sz w:val="28"/>
          <w:szCs w:val="28"/>
        </w:rPr>
        <w:t xml:space="preserve">дежурный по парку, </w:t>
      </w:r>
      <w:r w:rsidRPr="009B5CA1">
        <w:rPr>
          <w:rFonts w:ascii="Times New Roman" w:hAnsi="Times New Roman" w:cs="Times New Roman"/>
          <w:sz w:val="28"/>
          <w:szCs w:val="28"/>
        </w:rPr>
        <w:t xml:space="preserve">дневальные и механик-водитель (водитель) дежурного тягача на случай пожара. </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Подготовка должностных лиц внутреннего наряда по парку осуществляется на основе приказа командира части в соответствии с программами и методическими разработками для проведения занятий, разработанными в воинской</w:t>
      </w:r>
      <w:r w:rsidRPr="00AD7DC0">
        <w:rPr>
          <w:rFonts w:ascii="Times New Roman" w:hAnsi="Times New Roman" w:cs="Times New Roman"/>
          <w:color w:val="FF0000"/>
          <w:sz w:val="28"/>
          <w:szCs w:val="28"/>
        </w:rPr>
        <w:t xml:space="preserve"> </w:t>
      </w:r>
      <w:r w:rsidRPr="009B5CA1">
        <w:rPr>
          <w:rFonts w:ascii="Times New Roman" w:hAnsi="Times New Roman" w:cs="Times New Roman"/>
          <w:sz w:val="28"/>
          <w:szCs w:val="28"/>
        </w:rPr>
        <w:lastRenderedPageBreak/>
        <w:t>части.</w:t>
      </w:r>
      <w:r w:rsidR="00D402DF" w:rsidRPr="009B5CA1">
        <w:rPr>
          <w:rFonts w:ascii="Times New Roman" w:hAnsi="Times New Roman" w:cs="Times New Roman"/>
          <w:sz w:val="28"/>
          <w:szCs w:val="28"/>
        </w:rPr>
        <w:t xml:space="preserve"> </w:t>
      </w:r>
      <w:r w:rsidRPr="009B5CA1">
        <w:rPr>
          <w:rFonts w:ascii="Times New Roman" w:hAnsi="Times New Roman" w:cs="Times New Roman"/>
          <w:sz w:val="28"/>
          <w:szCs w:val="28"/>
        </w:rPr>
        <w:t>Внутренний наряд по парку при несении службы руководствуется инструкциями, утвержденными командиром воинской части.</w:t>
      </w:r>
      <w:r w:rsidR="00D402DF" w:rsidRPr="009B5CA1">
        <w:rPr>
          <w:rFonts w:ascii="Times New Roman" w:hAnsi="Times New Roman" w:cs="Times New Roman"/>
          <w:sz w:val="28"/>
          <w:szCs w:val="28"/>
        </w:rPr>
        <w:t xml:space="preserve"> </w:t>
      </w:r>
      <w:r w:rsidRPr="009B5CA1">
        <w:rPr>
          <w:rFonts w:ascii="Times New Roman" w:hAnsi="Times New Roman" w:cs="Times New Roman"/>
          <w:sz w:val="28"/>
          <w:szCs w:val="28"/>
        </w:rPr>
        <w:t>Дежурный по парку выполняет свои обязанности в соот</w:t>
      </w:r>
      <w:r w:rsidRPr="009B5CA1">
        <w:rPr>
          <w:rFonts w:ascii="Times New Roman" w:hAnsi="Times New Roman" w:cs="Times New Roman"/>
          <w:sz w:val="28"/>
          <w:szCs w:val="28"/>
        </w:rPr>
        <w:softHyphen/>
        <w:t>ветствии с требованиями Устава внутренней службы.</w:t>
      </w:r>
    </w:p>
    <w:p w:rsidR="004538ED" w:rsidRPr="009B5CA1" w:rsidRDefault="004538ED"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Особое внимание обращается на порядок использования машин.</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 xml:space="preserve">Ежедневное использование машин части осуществляется на основании утверждаемого командиром части наряда на использование машин. </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Использование машин, не предусмотренных нарядом на использование машин, осуществляется в исключительных случаях с разрешения командира воинской части, которое оформляется записью в путевом листе «Использование машины вне наряда разрешаю» и подписывается командиром воинской части.</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При необходимости время использования машины, определенное нарядом на использование машин, решением командира воинской части может быть продлено.</w:t>
      </w:r>
      <w:r w:rsidR="00923874" w:rsidRPr="009B5CA1">
        <w:rPr>
          <w:rFonts w:ascii="Times New Roman" w:hAnsi="Times New Roman" w:cs="Times New Roman"/>
          <w:sz w:val="28"/>
          <w:szCs w:val="28"/>
        </w:rPr>
        <w:t xml:space="preserve"> </w:t>
      </w:r>
      <w:r w:rsidRPr="009B5CA1">
        <w:rPr>
          <w:rFonts w:ascii="Times New Roman" w:hAnsi="Times New Roman" w:cs="Times New Roman"/>
          <w:sz w:val="28"/>
          <w:szCs w:val="28"/>
        </w:rPr>
        <w:t>Решение оформляется записью в путевом листе «Использование машины продлено до__часов» и подписывается командиром воинской части.</w:t>
      </w:r>
    </w:p>
    <w:p w:rsidR="004538ED" w:rsidRPr="009B5CA1" w:rsidRDefault="004538ED" w:rsidP="00C14525">
      <w:pPr>
        <w:widowControl w:val="0"/>
        <w:autoSpaceDE w:val="0"/>
        <w:autoSpaceDN w:val="0"/>
        <w:adjustRightInd w:val="0"/>
        <w:spacing w:after="0" w:line="240" w:lineRule="auto"/>
        <w:ind w:firstLine="709"/>
        <w:jc w:val="both"/>
        <w:rPr>
          <w:rFonts w:ascii="Times New Roman" w:hAnsi="Times New Roman" w:cs="Times New Roman"/>
          <w:b/>
          <w:sz w:val="28"/>
          <w:szCs w:val="28"/>
        </w:rPr>
      </w:pPr>
      <w:r w:rsidRPr="009B5CA1">
        <w:rPr>
          <w:rFonts w:ascii="Times New Roman" w:hAnsi="Times New Roman" w:cs="Times New Roman"/>
          <w:sz w:val="28"/>
          <w:szCs w:val="28"/>
        </w:rPr>
        <w:t>Необходимо рассмотреть</w:t>
      </w:r>
      <w:r w:rsidRPr="009B5CA1">
        <w:rPr>
          <w:rFonts w:ascii="Times New Roman" w:hAnsi="Times New Roman" w:cs="Times New Roman"/>
          <w:b/>
          <w:sz w:val="28"/>
          <w:szCs w:val="28"/>
        </w:rPr>
        <w:t xml:space="preserve"> п</w:t>
      </w:r>
      <w:r w:rsidR="00B77CA1" w:rsidRPr="009B5CA1">
        <w:rPr>
          <w:rFonts w:ascii="Times New Roman" w:hAnsi="Times New Roman" w:cs="Times New Roman"/>
          <w:b/>
          <w:sz w:val="28"/>
          <w:szCs w:val="28"/>
        </w:rPr>
        <w:t>орядок выхода и возвращения машин</w:t>
      </w:r>
      <w:r w:rsidRPr="009B5CA1">
        <w:rPr>
          <w:rFonts w:ascii="Times New Roman" w:hAnsi="Times New Roman" w:cs="Times New Roman"/>
          <w:b/>
          <w:sz w:val="28"/>
          <w:szCs w:val="28"/>
        </w:rPr>
        <w:t xml:space="preserve">, </w:t>
      </w:r>
      <w:r w:rsidR="00B77CA1" w:rsidRPr="009B5CA1">
        <w:rPr>
          <w:rFonts w:ascii="Times New Roman" w:hAnsi="Times New Roman" w:cs="Times New Roman"/>
          <w:b/>
          <w:sz w:val="28"/>
          <w:szCs w:val="28"/>
        </w:rPr>
        <w:t xml:space="preserve"> </w:t>
      </w:r>
      <w:r w:rsidRPr="009B5CA1">
        <w:rPr>
          <w:rFonts w:ascii="Times New Roman" w:hAnsi="Times New Roman" w:cs="Times New Roman"/>
          <w:b/>
          <w:sz w:val="28"/>
          <w:szCs w:val="28"/>
        </w:rPr>
        <w:t>п</w:t>
      </w:r>
      <w:r w:rsidR="00B77CA1" w:rsidRPr="009B5CA1">
        <w:rPr>
          <w:rFonts w:ascii="Times New Roman" w:hAnsi="Times New Roman" w:cs="Times New Roman"/>
          <w:b/>
          <w:sz w:val="28"/>
          <w:szCs w:val="28"/>
        </w:rPr>
        <w:t>орядок оформления путевого листа.</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Путевой лист выписывается в автомобильной службе  воинской части на основании утвержденного наряда на использование машин, подписывается заместителем командира воинской части по вооружению (начальником автомобильной службы воинской части) и заверяется гербовой мастичной печатью воинской части.</w:t>
      </w:r>
      <w:r w:rsidR="008656ED" w:rsidRPr="009B5CA1">
        <w:rPr>
          <w:rFonts w:ascii="Times New Roman" w:hAnsi="Times New Roman" w:cs="Times New Roman"/>
          <w:sz w:val="28"/>
          <w:szCs w:val="28"/>
        </w:rPr>
        <w:t xml:space="preserve"> </w:t>
      </w:r>
      <w:r w:rsidRPr="009B5CA1">
        <w:rPr>
          <w:rFonts w:ascii="Times New Roman" w:hAnsi="Times New Roman" w:cs="Times New Roman"/>
          <w:sz w:val="28"/>
          <w:szCs w:val="28"/>
        </w:rPr>
        <w:t>Путевой лист выписывается, как правило, на одни сутки, а при направлении автомобильной техники на боевое дежурство, учения или в длительную командировку - на срок выполнения задания, но не более чем на 10 суток.</w:t>
      </w:r>
      <w:r w:rsidR="00923874" w:rsidRPr="009B5CA1">
        <w:rPr>
          <w:rFonts w:ascii="Times New Roman" w:hAnsi="Times New Roman" w:cs="Times New Roman"/>
          <w:sz w:val="28"/>
          <w:szCs w:val="28"/>
        </w:rPr>
        <w:t xml:space="preserve"> </w:t>
      </w:r>
      <w:r w:rsidRPr="009B5CA1">
        <w:rPr>
          <w:rFonts w:ascii="Times New Roman" w:hAnsi="Times New Roman" w:cs="Times New Roman"/>
          <w:sz w:val="28"/>
          <w:szCs w:val="28"/>
        </w:rPr>
        <w:t>Выдача путевых листов автомобильной службой производится по журналу учета движения путевых листов.</w:t>
      </w:r>
    </w:p>
    <w:p w:rsidR="0029241D" w:rsidRPr="009B5CA1" w:rsidRDefault="0029241D"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При доведении материала целесообразно используя плакаты или мультимедийное оборудование показать оформление путевого листа, порядок его заполнения, обратив особое внимание на те графы (пункты), которые заполняются водителем.</w:t>
      </w:r>
    </w:p>
    <w:p w:rsidR="0029241D"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 xml:space="preserve">В целях уточнения выполняемого задания и определения конкретных маршрутов движения (перемещения) на машине, водителю  и старшему машины автомобильной службой (технической частью) воинской части дополнительно к путевому листу выписывается маршрутный лист автомобиля. </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 xml:space="preserve">Маршрутный лист подписывается заместителем командира </w:t>
      </w:r>
      <w:r w:rsidR="00F123D7" w:rsidRPr="009B5CA1">
        <w:rPr>
          <w:rFonts w:ascii="Times New Roman" w:hAnsi="Times New Roman" w:cs="Times New Roman"/>
          <w:sz w:val="28"/>
          <w:szCs w:val="28"/>
        </w:rPr>
        <w:t>воинской части по вооружению (начальником автомобильной службы воинской части), заверяется гербовой мастичной  печатью и вместе с путевым листом выдается командиру подразделения (водителю) под расписку в корешке маршрутного листа. Водителю и старшему машины запрещается отклоняться от маршрута, определенного в маршрутном листе автомобиля.</w:t>
      </w:r>
      <w:r w:rsidR="008656ED" w:rsidRPr="009B5CA1">
        <w:rPr>
          <w:rFonts w:ascii="Times New Roman" w:hAnsi="Times New Roman" w:cs="Times New Roman"/>
          <w:sz w:val="28"/>
          <w:szCs w:val="28"/>
        </w:rPr>
        <w:t xml:space="preserve"> </w:t>
      </w:r>
      <w:r w:rsidRPr="009B5CA1">
        <w:rPr>
          <w:rFonts w:ascii="Times New Roman" w:hAnsi="Times New Roman" w:cs="Times New Roman"/>
          <w:sz w:val="28"/>
          <w:szCs w:val="28"/>
        </w:rPr>
        <w:t>Курсанты</w:t>
      </w:r>
      <w:r w:rsidRPr="00AD7DC0">
        <w:rPr>
          <w:rFonts w:ascii="Times New Roman" w:hAnsi="Times New Roman" w:cs="Times New Roman"/>
          <w:color w:val="FF0000"/>
          <w:sz w:val="28"/>
          <w:szCs w:val="28"/>
        </w:rPr>
        <w:t xml:space="preserve"> </w:t>
      </w:r>
      <w:r w:rsidRPr="009B5CA1">
        <w:rPr>
          <w:rFonts w:ascii="Times New Roman" w:hAnsi="Times New Roman" w:cs="Times New Roman"/>
          <w:sz w:val="28"/>
          <w:szCs w:val="28"/>
        </w:rPr>
        <w:lastRenderedPageBreak/>
        <w:t>практически выполняют действия водителя, которые он осуществляет  при выходе автомобиля из парка и возвращении из рейса.</w:t>
      </w:r>
    </w:p>
    <w:p w:rsidR="00B77CA1" w:rsidRPr="009B5CA1" w:rsidRDefault="00B77CA1" w:rsidP="00C14525">
      <w:pPr>
        <w:pStyle w:val="a9"/>
        <w:spacing w:after="0"/>
        <w:ind w:firstLine="709"/>
        <w:jc w:val="both"/>
        <w:rPr>
          <w:sz w:val="28"/>
          <w:szCs w:val="28"/>
        </w:rPr>
      </w:pPr>
      <w:r w:rsidRPr="009B5CA1">
        <w:rPr>
          <w:sz w:val="28"/>
          <w:szCs w:val="28"/>
        </w:rPr>
        <w:t>Водитель готовит автомобиль и представляет его для проверки.</w:t>
      </w:r>
      <w:r w:rsidR="005A09E2" w:rsidRPr="009B5CA1">
        <w:rPr>
          <w:sz w:val="28"/>
          <w:szCs w:val="28"/>
        </w:rPr>
        <w:t xml:space="preserve"> </w:t>
      </w:r>
      <w:r w:rsidRPr="009B5CA1">
        <w:rPr>
          <w:sz w:val="28"/>
          <w:szCs w:val="28"/>
        </w:rPr>
        <w:t>Медицинский работник проводит медосмотр водителя.</w:t>
      </w:r>
      <w:r w:rsidR="005A09E2" w:rsidRPr="009B5CA1">
        <w:rPr>
          <w:sz w:val="28"/>
          <w:szCs w:val="28"/>
        </w:rPr>
        <w:t xml:space="preserve"> </w:t>
      </w:r>
      <w:r w:rsidRPr="009B5CA1">
        <w:rPr>
          <w:sz w:val="28"/>
          <w:szCs w:val="28"/>
        </w:rPr>
        <w:t>Начальник КТП проводит проверку состояния автомобиля и внешнего вида водителя.</w:t>
      </w:r>
      <w:r w:rsidR="005A09E2" w:rsidRPr="009B5CA1">
        <w:rPr>
          <w:sz w:val="28"/>
          <w:szCs w:val="28"/>
        </w:rPr>
        <w:t xml:space="preserve"> </w:t>
      </w:r>
      <w:r w:rsidRPr="009B5CA1">
        <w:rPr>
          <w:sz w:val="28"/>
          <w:szCs w:val="28"/>
        </w:rPr>
        <w:t>Дежурный по парку проверяет наличие документов и тех. состояния машины и делает запись в журнале выхода и возвращения машин.</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После возвращения из рейса  дежурный по парку, командир подразделения проводят осмотр машины и  проверку положенных документов у водителя.</w:t>
      </w:r>
    </w:p>
    <w:p w:rsidR="00B77CA1" w:rsidRPr="009B5CA1" w:rsidRDefault="00471D67" w:rsidP="00C1452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 xml:space="preserve">Важное место в плане проведения занятия занимает практическое изучение </w:t>
      </w:r>
      <w:r w:rsidRPr="009B5CA1">
        <w:rPr>
          <w:rFonts w:ascii="Times New Roman" w:hAnsi="Times New Roman" w:cs="Times New Roman"/>
          <w:b/>
          <w:sz w:val="28"/>
          <w:szCs w:val="28"/>
        </w:rPr>
        <w:t>т</w:t>
      </w:r>
      <w:r w:rsidR="00B77CA1" w:rsidRPr="009B5CA1">
        <w:rPr>
          <w:rFonts w:ascii="Times New Roman" w:hAnsi="Times New Roman" w:cs="Times New Roman"/>
          <w:b/>
          <w:sz w:val="28"/>
          <w:szCs w:val="28"/>
        </w:rPr>
        <w:t>ехнологическ</w:t>
      </w:r>
      <w:r w:rsidRPr="009B5CA1">
        <w:rPr>
          <w:rFonts w:ascii="Times New Roman" w:hAnsi="Times New Roman" w:cs="Times New Roman"/>
          <w:b/>
          <w:sz w:val="28"/>
          <w:szCs w:val="28"/>
        </w:rPr>
        <w:t>ого</w:t>
      </w:r>
      <w:r w:rsidR="00B77CA1" w:rsidRPr="009B5CA1">
        <w:rPr>
          <w:rFonts w:ascii="Times New Roman" w:hAnsi="Times New Roman" w:cs="Times New Roman"/>
          <w:b/>
          <w:sz w:val="28"/>
          <w:szCs w:val="28"/>
        </w:rPr>
        <w:t xml:space="preserve"> процесс</w:t>
      </w:r>
      <w:r w:rsidRPr="009B5CA1">
        <w:rPr>
          <w:rFonts w:ascii="Times New Roman" w:hAnsi="Times New Roman" w:cs="Times New Roman"/>
          <w:b/>
          <w:sz w:val="28"/>
          <w:szCs w:val="28"/>
        </w:rPr>
        <w:t>а</w:t>
      </w:r>
      <w:r w:rsidR="00B77CA1" w:rsidRPr="009B5CA1">
        <w:rPr>
          <w:rFonts w:ascii="Times New Roman" w:hAnsi="Times New Roman" w:cs="Times New Roman"/>
          <w:b/>
          <w:sz w:val="28"/>
          <w:szCs w:val="28"/>
        </w:rPr>
        <w:t xml:space="preserve"> технического обслужив</w:t>
      </w:r>
      <w:r w:rsidRPr="009B5CA1">
        <w:rPr>
          <w:rFonts w:ascii="Times New Roman" w:hAnsi="Times New Roman" w:cs="Times New Roman"/>
          <w:b/>
          <w:sz w:val="28"/>
          <w:szCs w:val="28"/>
        </w:rPr>
        <w:t xml:space="preserve">ания (ТО) автомобильной техники, </w:t>
      </w:r>
      <w:r w:rsidRPr="009B5CA1">
        <w:rPr>
          <w:rFonts w:ascii="Times New Roman" w:hAnsi="Times New Roman" w:cs="Times New Roman"/>
          <w:sz w:val="28"/>
          <w:szCs w:val="28"/>
        </w:rPr>
        <w:t>а также ознакомление с п</w:t>
      </w:r>
      <w:r w:rsidR="00B77CA1" w:rsidRPr="009B5CA1">
        <w:rPr>
          <w:rFonts w:ascii="Times New Roman" w:hAnsi="Times New Roman" w:cs="Times New Roman"/>
          <w:sz w:val="28"/>
          <w:szCs w:val="28"/>
        </w:rPr>
        <w:t>одвижны</w:t>
      </w:r>
      <w:r w:rsidRPr="009B5CA1">
        <w:rPr>
          <w:rFonts w:ascii="Times New Roman" w:hAnsi="Times New Roman" w:cs="Times New Roman"/>
          <w:sz w:val="28"/>
          <w:szCs w:val="28"/>
        </w:rPr>
        <w:t>ми</w:t>
      </w:r>
      <w:r w:rsidR="00B77CA1" w:rsidRPr="009B5CA1">
        <w:rPr>
          <w:rFonts w:ascii="Times New Roman" w:hAnsi="Times New Roman" w:cs="Times New Roman"/>
          <w:sz w:val="28"/>
          <w:szCs w:val="28"/>
        </w:rPr>
        <w:t xml:space="preserve"> средства</w:t>
      </w:r>
      <w:r w:rsidRPr="009B5CA1">
        <w:rPr>
          <w:rFonts w:ascii="Times New Roman" w:hAnsi="Times New Roman" w:cs="Times New Roman"/>
          <w:sz w:val="28"/>
          <w:szCs w:val="28"/>
        </w:rPr>
        <w:t>ми</w:t>
      </w:r>
      <w:r w:rsidR="00B77CA1" w:rsidRPr="009B5CA1">
        <w:rPr>
          <w:rFonts w:ascii="Times New Roman" w:hAnsi="Times New Roman" w:cs="Times New Roman"/>
          <w:sz w:val="28"/>
          <w:szCs w:val="28"/>
        </w:rPr>
        <w:t xml:space="preserve"> технического обслуживания и ремонта автомобильной техники. </w:t>
      </w:r>
    </w:p>
    <w:p w:rsidR="00B77CA1" w:rsidRPr="009B5CA1" w:rsidRDefault="00B77CA1" w:rsidP="00C14525">
      <w:pPr>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Руководитель занятия перед с</w:t>
      </w:r>
      <w:r w:rsidR="005A09E2" w:rsidRPr="009B5CA1">
        <w:rPr>
          <w:rFonts w:ascii="Times New Roman" w:hAnsi="Times New Roman" w:cs="Times New Roman"/>
          <w:sz w:val="28"/>
          <w:szCs w:val="28"/>
        </w:rPr>
        <w:t xml:space="preserve">троем объясняет, что в каждой воинской </w:t>
      </w:r>
      <w:r w:rsidRPr="009B5CA1">
        <w:rPr>
          <w:rFonts w:ascii="Times New Roman" w:hAnsi="Times New Roman" w:cs="Times New Roman"/>
          <w:sz w:val="28"/>
          <w:szCs w:val="28"/>
        </w:rPr>
        <w:t xml:space="preserve">части в зависимости от конкретных условий выбирается  наиболее  рациональный метод </w:t>
      </w:r>
      <w:r w:rsidR="00471D67" w:rsidRPr="009B5CA1">
        <w:rPr>
          <w:rFonts w:ascii="Times New Roman" w:hAnsi="Times New Roman" w:cs="Times New Roman"/>
          <w:sz w:val="28"/>
          <w:szCs w:val="28"/>
        </w:rPr>
        <w:t>технического обслуживания</w:t>
      </w:r>
      <w:r w:rsidRPr="009B5CA1">
        <w:rPr>
          <w:rFonts w:ascii="Times New Roman" w:hAnsi="Times New Roman" w:cs="Times New Roman"/>
          <w:sz w:val="28"/>
          <w:szCs w:val="28"/>
        </w:rPr>
        <w:t>.</w:t>
      </w:r>
      <w:r w:rsidR="005A09E2" w:rsidRPr="009B5CA1">
        <w:rPr>
          <w:rFonts w:ascii="Times New Roman" w:hAnsi="Times New Roman" w:cs="Times New Roman"/>
          <w:sz w:val="28"/>
          <w:szCs w:val="28"/>
        </w:rPr>
        <w:t xml:space="preserve"> </w:t>
      </w:r>
      <w:r w:rsidRPr="009B5CA1">
        <w:rPr>
          <w:rFonts w:ascii="Times New Roman" w:hAnsi="Times New Roman" w:cs="Times New Roman"/>
          <w:sz w:val="28"/>
          <w:szCs w:val="28"/>
        </w:rPr>
        <w:t xml:space="preserve">Работы по </w:t>
      </w:r>
      <w:r w:rsidR="00471D67" w:rsidRPr="009B5CA1">
        <w:rPr>
          <w:rFonts w:ascii="Times New Roman" w:hAnsi="Times New Roman" w:cs="Times New Roman"/>
          <w:sz w:val="28"/>
          <w:szCs w:val="28"/>
        </w:rPr>
        <w:t>техническому обслуживанию № 1</w:t>
      </w:r>
      <w:r w:rsidRPr="009B5CA1">
        <w:rPr>
          <w:rFonts w:ascii="Times New Roman" w:hAnsi="Times New Roman" w:cs="Times New Roman"/>
          <w:sz w:val="28"/>
          <w:szCs w:val="28"/>
        </w:rPr>
        <w:t xml:space="preserve">, </w:t>
      </w:r>
      <w:r w:rsidR="00471D67" w:rsidRPr="009B5CA1">
        <w:rPr>
          <w:rFonts w:ascii="Times New Roman" w:hAnsi="Times New Roman" w:cs="Times New Roman"/>
          <w:sz w:val="28"/>
          <w:szCs w:val="28"/>
        </w:rPr>
        <w:t>техническому обслуживанию № 2</w:t>
      </w:r>
      <w:r w:rsidRPr="009B5CA1">
        <w:rPr>
          <w:rFonts w:ascii="Times New Roman" w:hAnsi="Times New Roman" w:cs="Times New Roman"/>
          <w:sz w:val="28"/>
          <w:szCs w:val="28"/>
        </w:rPr>
        <w:t xml:space="preserve"> и </w:t>
      </w:r>
      <w:r w:rsidR="00471D67" w:rsidRPr="009B5CA1">
        <w:rPr>
          <w:rFonts w:ascii="Times New Roman" w:hAnsi="Times New Roman" w:cs="Times New Roman"/>
          <w:sz w:val="28"/>
          <w:szCs w:val="28"/>
        </w:rPr>
        <w:t>сезонному обслуживанию</w:t>
      </w:r>
      <w:r w:rsidRPr="009B5CA1">
        <w:rPr>
          <w:rFonts w:ascii="Times New Roman" w:hAnsi="Times New Roman" w:cs="Times New Roman"/>
          <w:sz w:val="28"/>
          <w:szCs w:val="28"/>
        </w:rPr>
        <w:t xml:space="preserve"> в парке проводятся на ПТОР  личным составом подразделений </w:t>
      </w:r>
      <w:r w:rsidR="00471D67" w:rsidRPr="009B5CA1">
        <w:rPr>
          <w:rFonts w:ascii="Times New Roman" w:hAnsi="Times New Roman" w:cs="Times New Roman"/>
          <w:sz w:val="28"/>
          <w:szCs w:val="28"/>
        </w:rPr>
        <w:t>технического обслуживания и ремонта</w:t>
      </w:r>
      <w:r w:rsidRPr="009B5CA1">
        <w:rPr>
          <w:rFonts w:ascii="Times New Roman" w:hAnsi="Times New Roman" w:cs="Times New Roman"/>
          <w:sz w:val="28"/>
          <w:szCs w:val="28"/>
        </w:rPr>
        <w:t xml:space="preserve"> с обязательным участием водителя. </w:t>
      </w:r>
    </w:p>
    <w:p w:rsidR="00B77CA1" w:rsidRPr="009B5CA1" w:rsidRDefault="00471D67" w:rsidP="00C14525">
      <w:pPr>
        <w:tabs>
          <w:tab w:val="num" w:pos="927"/>
        </w:tabs>
        <w:spacing w:after="0" w:line="240" w:lineRule="auto"/>
        <w:ind w:firstLine="709"/>
        <w:jc w:val="both"/>
        <w:rPr>
          <w:rFonts w:ascii="Times New Roman" w:hAnsi="Times New Roman" w:cs="Times New Roman"/>
          <w:sz w:val="28"/>
          <w:szCs w:val="28"/>
        </w:rPr>
      </w:pPr>
      <w:r w:rsidRPr="009B5CA1">
        <w:rPr>
          <w:rFonts w:ascii="Times New Roman" w:hAnsi="Times New Roman" w:cs="Times New Roman"/>
          <w:sz w:val="28"/>
          <w:szCs w:val="28"/>
        </w:rPr>
        <w:t>Внимание курсантов обращается на то, что к</w:t>
      </w:r>
      <w:r w:rsidR="00B77CA1" w:rsidRPr="009B5CA1">
        <w:rPr>
          <w:rFonts w:ascii="Times New Roman" w:hAnsi="Times New Roman" w:cs="Times New Roman"/>
          <w:sz w:val="28"/>
          <w:szCs w:val="28"/>
        </w:rPr>
        <w:t>омандиры подразделений должны своевременно представить машину на ПТОР. Машина должна быть подготовлена к проведению ТО (укомплектована ЗИП, произведены уборочно-моечные работы).</w:t>
      </w:r>
    </w:p>
    <w:p w:rsidR="00B77CA1" w:rsidRPr="00FE6638" w:rsidRDefault="00B77CA1" w:rsidP="00C14525">
      <w:pPr>
        <w:tabs>
          <w:tab w:val="num" w:pos="927"/>
        </w:tabs>
        <w:spacing w:after="0" w:line="240" w:lineRule="auto"/>
        <w:ind w:firstLine="709"/>
        <w:jc w:val="both"/>
        <w:rPr>
          <w:rFonts w:ascii="Times New Roman" w:hAnsi="Times New Roman" w:cs="Times New Roman"/>
          <w:sz w:val="28"/>
          <w:szCs w:val="28"/>
        </w:rPr>
      </w:pPr>
      <w:r w:rsidRPr="00FE6638">
        <w:rPr>
          <w:rFonts w:ascii="Times New Roman" w:hAnsi="Times New Roman" w:cs="Times New Roman"/>
          <w:sz w:val="28"/>
          <w:szCs w:val="28"/>
        </w:rPr>
        <w:t>Командир подразделения передает машину начальнику ПТОР по накладной.</w:t>
      </w:r>
    </w:p>
    <w:p w:rsidR="00B77CA1" w:rsidRPr="00FE6638" w:rsidRDefault="00B77CA1" w:rsidP="00C14525">
      <w:pPr>
        <w:spacing w:after="0" w:line="240" w:lineRule="auto"/>
        <w:ind w:firstLine="709"/>
        <w:jc w:val="both"/>
        <w:rPr>
          <w:rFonts w:ascii="Times New Roman" w:hAnsi="Times New Roman" w:cs="Times New Roman"/>
          <w:sz w:val="28"/>
          <w:szCs w:val="28"/>
        </w:rPr>
      </w:pPr>
      <w:r w:rsidRPr="00FE6638">
        <w:rPr>
          <w:rFonts w:ascii="Times New Roman" w:hAnsi="Times New Roman" w:cs="Times New Roman"/>
          <w:sz w:val="28"/>
          <w:szCs w:val="28"/>
        </w:rPr>
        <w:t>Начальник ПТОР заполняет дефектовочную ведомость.</w:t>
      </w:r>
    </w:p>
    <w:p w:rsidR="00B77CA1" w:rsidRPr="00FE6638" w:rsidRDefault="00B77CA1" w:rsidP="00C14525">
      <w:pPr>
        <w:tabs>
          <w:tab w:val="num" w:pos="927"/>
        </w:tabs>
        <w:spacing w:after="0" w:line="240" w:lineRule="auto"/>
        <w:ind w:firstLine="709"/>
        <w:jc w:val="both"/>
        <w:rPr>
          <w:rFonts w:ascii="Times New Roman" w:hAnsi="Times New Roman" w:cs="Times New Roman"/>
          <w:sz w:val="28"/>
          <w:szCs w:val="28"/>
        </w:rPr>
      </w:pPr>
      <w:r w:rsidRPr="00FE6638">
        <w:rPr>
          <w:rFonts w:ascii="Times New Roman" w:hAnsi="Times New Roman" w:cs="Times New Roman"/>
          <w:sz w:val="28"/>
          <w:szCs w:val="28"/>
        </w:rPr>
        <w:t>При техническом обслуживании машин повседневной эксплуатации в  воинской части получил  наибольшее распространение последовательный метод на универсальных постах. В этом случае работы выполняются  на участке комплексного ТО и организуются следующие рабочие места:</w:t>
      </w:r>
    </w:p>
    <w:p w:rsidR="00B77CA1" w:rsidRPr="00FE6638" w:rsidRDefault="00B77CA1" w:rsidP="00C14525">
      <w:pPr>
        <w:spacing w:after="0" w:line="240" w:lineRule="auto"/>
        <w:ind w:firstLine="709"/>
        <w:jc w:val="both"/>
        <w:rPr>
          <w:rFonts w:ascii="Times New Roman" w:hAnsi="Times New Roman" w:cs="Times New Roman"/>
          <w:sz w:val="28"/>
          <w:szCs w:val="28"/>
        </w:rPr>
      </w:pPr>
      <w:r w:rsidRPr="00FE6638">
        <w:rPr>
          <w:rFonts w:ascii="Times New Roman" w:hAnsi="Times New Roman" w:cs="Times New Roman"/>
          <w:sz w:val="28"/>
          <w:szCs w:val="28"/>
        </w:rPr>
        <w:t>-механика регулировщика;</w:t>
      </w:r>
    </w:p>
    <w:p w:rsidR="00B77CA1" w:rsidRPr="00FE6638" w:rsidRDefault="00B77CA1" w:rsidP="00C14525">
      <w:pPr>
        <w:spacing w:after="0" w:line="240" w:lineRule="auto"/>
        <w:ind w:firstLine="709"/>
        <w:jc w:val="both"/>
        <w:rPr>
          <w:rFonts w:ascii="Times New Roman" w:hAnsi="Times New Roman" w:cs="Times New Roman"/>
          <w:sz w:val="28"/>
          <w:szCs w:val="28"/>
        </w:rPr>
      </w:pPr>
      <w:r w:rsidRPr="00FE6638">
        <w:rPr>
          <w:rFonts w:ascii="Times New Roman" w:hAnsi="Times New Roman" w:cs="Times New Roman"/>
          <w:sz w:val="28"/>
          <w:szCs w:val="28"/>
        </w:rPr>
        <w:t>-автоэлектрика;</w:t>
      </w:r>
    </w:p>
    <w:p w:rsidR="00B77CA1" w:rsidRPr="00FE6638" w:rsidRDefault="00B77CA1" w:rsidP="00C14525">
      <w:pPr>
        <w:spacing w:after="0" w:line="240" w:lineRule="auto"/>
        <w:ind w:firstLine="709"/>
        <w:jc w:val="both"/>
        <w:rPr>
          <w:rFonts w:ascii="Times New Roman" w:hAnsi="Times New Roman" w:cs="Times New Roman"/>
          <w:sz w:val="28"/>
          <w:szCs w:val="28"/>
        </w:rPr>
      </w:pPr>
      <w:r w:rsidRPr="00FE6638">
        <w:rPr>
          <w:rFonts w:ascii="Times New Roman" w:hAnsi="Times New Roman" w:cs="Times New Roman"/>
          <w:sz w:val="28"/>
          <w:szCs w:val="28"/>
        </w:rPr>
        <w:t>-автослесаря;</w:t>
      </w:r>
    </w:p>
    <w:p w:rsidR="00B77CA1" w:rsidRPr="00FE6638" w:rsidRDefault="00B77CA1" w:rsidP="00C14525">
      <w:pPr>
        <w:spacing w:after="0" w:line="240" w:lineRule="auto"/>
        <w:ind w:firstLine="709"/>
        <w:jc w:val="both"/>
        <w:rPr>
          <w:rFonts w:ascii="Times New Roman" w:hAnsi="Times New Roman" w:cs="Times New Roman"/>
          <w:sz w:val="28"/>
          <w:szCs w:val="28"/>
        </w:rPr>
      </w:pPr>
      <w:r w:rsidRPr="00FE6638">
        <w:rPr>
          <w:rFonts w:ascii="Times New Roman" w:hAnsi="Times New Roman" w:cs="Times New Roman"/>
          <w:sz w:val="28"/>
          <w:szCs w:val="28"/>
        </w:rPr>
        <w:t>-смазчика.</w:t>
      </w:r>
    </w:p>
    <w:p w:rsidR="002C447D" w:rsidRPr="00FE6638" w:rsidRDefault="00B77CA1" w:rsidP="00C14525">
      <w:pPr>
        <w:spacing w:after="0" w:line="240" w:lineRule="auto"/>
        <w:ind w:firstLine="709"/>
        <w:jc w:val="both"/>
        <w:rPr>
          <w:rFonts w:ascii="Times New Roman" w:hAnsi="Times New Roman" w:cs="Times New Roman"/>
          <w:sz w:val="28"/>
          <w:szCs w:val="28"/>
        </w:rPr>
      </w:pPr>
      <w:r w:rsidRPr="00FE6638">
        <w:rPr>
          <w:rFonts w:ascii="Times New Roman" w:hAnsi="Times New Roman" w:cs="Times New Roman"/>
          <w:sz w:val="28"/>
          <w:szCs w:val="28"/>
        </w:rPr>
        <w:t xml:space="preserve">По завершению работ по ТО машины начальник ПТОР проверяет  качество работы, делает записи в Книгу учета ремонта (обслуживания, обработки) вооружения, техники и имущества  о проведенном обслуживании и  замененных деталях и после  подписей своей и  водителя отправляет машину  в подразделение.  </w:t>
      </w:r>
    </w:p>
    <w:p w:rsidR="00B77CA1" w:rsidRPr="00FE6638" w:rsidRDefault="00B77CA1" w:rsidP="00C14525">
      <w:pPr>
        <w:spacing w:after="0" w:line="240" w:lineRule="auto"/>
        <w:ind w:firstLine="709"/>
        <w:jc w:val="both"/>
        <w:rPr>
          <w:rFonts w:ascii="Times New Roman" w:hAnsi="Times New Roman" w:cs="Times New Roman"/>
          <w:sz w:val="28"/>
          <w:szCs w:val="28"/>
        </w:rPr>
      </w:pPr>
      <w:r w:rsidRPr="00FE6638">
        <w:rPr>
          <w:rFonts w:ascii="Times New Roman" w:hAnsi="Times New Roman" w:cs="Times New Roman"/>
          <w:sz w:val="28"/>
          <w:szCs w:val="28"/>
        </w:rPr>
        <w:lastRenderedPageBreak/>
        <w:t>Машина, прошедшая ТО, должна быть работоспособной, заправленной горючим, маслами и специальными жидкостями, комплектной и чистой.</w:t>
      </w:r>
    </w:p>
    <w:p w:rsidR="002C447D" w:rsidRPr="00FE6638" w:rsidRDefault="002C447D" w:rsidP="00C14525">
      <w:pPr>
        <w:spacing w:after="0" w:line="240" w:lineRule="auto"/>
        <w:ind w:firstLine="709"/>
        <w:jc w:val="both"/>
        <w:rPr>
          <w:rFonts w:ascii="Times New Roman" w:hAnsi="Times New Roman" w:cs="Times New Roman"/>
          <w:sz w:val="28"/>
          <w:szCs w:val="28"/>
        </w:rPr>
      </w:pPr>
      <w:r w:rsidRPr="00FE6638">
        <w:rPr>
          <w:rFonts w:ascii="Times New Roman" w:hAnsi="Times New Roman" w:cs="Times New Roman"/>
          <w:sz w:val="28"/>
          <w:szCs w:val="28"/>
        </w:rPr>
        <w:t>В ходе занятия курсанты</w:t>
      </w:r>
      <w:r w:rsidR="005A09E2" w:rsidRPr="00FE6638">
        <w:rPr>
          <w:rFonts w:ascii="Times New Roman" w:hAnsi="Times New Roman" w:cs="Times New Roman"/>
          <w:sz w:val="28"/>
          <w:szCs w:val="28"/>
        </w:rPr>
        <w:t xml:space="preserve"> под руководством мастеров производственного обучения</w:t>
      </w:r>
      <w:r w:rsidRPr="00FE6638">
        <w:rPr>
          <w:rFonts w:ascii="Times New Roman" w:hAnsi="Times New Roman" w:cs="Times New Roman"/>
          <w:sz w:val="28"/>
          <w:szCs w:val="28"/>
        </w:rPr>
        <w:t xml:space="preserve"> практически </w:t>
      </w:r>
      <w:r w:rsidR="005A09E2" w:rsidRPr="00FE6638">
        <w:rPr>
          <w:rFonts w:ascii="Times New Roman" w:hAnsi="Times New Roman" w:cs="Times New Roman"/>
          <w:sz w:val="28"/>
          <w:szCs w:val="28"/>
        </w:rPr>
        <w:t xml:space="preserve"> выполняют все работы по ЕТО</w:t>
      </w:r>
      <w:r w:rsidRPr="00FE6638">
        <w:rPr>
          <w:rFonts w:ascii="Times New Roman" w:hAnsi="Times New Roman" w:cs="Times New Roman"/>
          <w:sz w:val="28"/>
          <w:szCs w:val="28"/>
        </w:rPr>
        <w:t xml:space="preserve"> на изучаемых автомобилях.</w:t>
      </w:r>
    </w:p>
    <w:p w:rsidR="002C447D" w:rsidRPr="00FE6638" w:rsidRDefault="002C447D" w:rsidP="0084324C">
      <w:pPr>
        <w:widowControl w:val="0"/>
        <w:autoSpaceDE w:val="0"/>
        <w:autoSpaceDN w:val="0"/>
        <w:adjustRightInd w:val="0"/>
        <w:spacing w:after="0" w:line="240" w:lineRule="auto"/>
        <w:ind w:firstLine="709"/>
        <w:jc w:val="both"/>
        <w:rPr>
          <w:rFonts w:ascii="Times New Roman" w:hAnsi="Times New Roman" w:cs="Times New Roman"/>
          <w:b/>
          <w:sz w:val="28"/>
          <w:szCs w:val="28"/>
        </w:rPr>
      </w:pPr>
    </w:p>
    <w:p w:rsidR="0084324C" w:rsidRPr="00FE6638" w:rsidRDefault="0084324C" w:rsidP="0061050E">
      <w:pPr>
        <w:widowControl w:val="0"/>
        <w:autoSpaceDE w:val="0"/>
        <w:autoSpaceDN w:val="0"/>
        <w:adjustRightInd w:val="0"/>
        <w:spacing w:after="0" w:line="240" w:lineRule="auto"/>
        <w:jc w:val="center"/>
        <w:rPr>
          <w:rFonts w:ascii="Times New Roman" w:hAnsi="Times New Roman" w:cs="Times New Roman"/>
          <w:b/>
          <w:sz w:val="28"/>
          <w:szCs w:val="28"/>
        </w:rPr>
      </w:pPr>
      <w:r w:rsidRPr="00FE6638">
        <w:rPr>
          <w:rFonts w:ascii="Times New Roman" w:hAnsi="Times New Roman" w:cs="Times New Roman"/>
          <w:b/>
          <w:sz w:val="28"/>
          <w:szCs w:val="28"/>
        </w:rPr>
        <w:t>3.</w:t>
      </w:r>
      <w:r w:rsidR="0061050E" w:rsidRPr="00FE6638">
        <w:rPr>
          <w:rFonts w:ascii="Times New Roman" w:hAnsi="Times New Roman" w:cs="Times New Roman"/>
          <w:b/>
          <w:sz w:val="28"/>
          <w:szCs w:val="28"/>
        </w:rPr>
        <w:t xml:space="preserve"> </w:t>
      </w:r>
      <w:r w:rsidRPr="00FE6638">
        <w:rPr>
          <w:rFonts w:ascii="Times New Roman" w:hAnsi="Times New Roman" w:cs="Times New Roman"/>
          <w:b/>
          <w:sz w:val="28"/>
          <w:szCs w:val="28"/>
        </w:rPr>
        <w:t>Вывод техники по тревоге.</w:t>
      </w:r>
    </w:p>
    <w:p w:rsidR="0084324C" w:rsidRPr="00FE6638" w:rsidRDefault="0084324C" w:rsidP="00C14525">
      <w:pPr>
        <w:spacing w:after="0" w:line="240" w:lineRule="auto"/>
        <w:ind w:firstLine="709"/>
        <w:jc w:val="both"/>
        <w:rPr>
          <w:rFonts w:ascii="Times New Roman" w:hAnsi="Times New Roman" w:cs="Times New Roman"/>
          <w:b/>
          <w:sz w:val="28"/>
          <w:szCs w:val="28"/>
        </w:rPr>
      </w:pPr>
    </w:p>
    <w:p w:rsidR="003F0E58" w:rsidRPr="00FE6638" w:rsidRDefault="003F0E58" w:rsidP="00C1452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FE6638">
        <w:rPr>
          <w:rFonts w:ascii="Times New Roman" w:hAnsi="Times New Roman" w:cs="Times New Roman"/>
          <w:sz w:val="28"/>
          <w:szCs w:val="28"/>
        </w:rPr>
        <w:t>Цель</w:t>
      </w:r>
      <w:r w:rsidR="00A850B7" w:rsidRPr="00FE6638">
        <w:rPr>
          <w:rFonts w:ascii="Times New Roman" w:hAnsi="Times New Roman" w:cs="Times New Roman"/>
          <w:sz w:val="28"/>
          <w:szCs w:val="28"/>
        </w:rPr>
        <w:t>ю занятий ставится</w:t>
      </w:r>
      <w:r w:rsidRPr="00FE6638">
        <w:rPr>
          <w:rFonts w:ascii="Times New Roman" w:hAnsi="Times New Roman" w:cs="Times New Roman"/>
          <w:sz w:val="28"/>
          <w:szCs w:val="28"/>
        </w:rPr>
        <w:t>: изучить действия водителей по тревоге, получить практические навыки по снятию автомобильной техники с хранения и вывода её из парка. Изучить норматив №</w:t>
      </w:r>
      <w:r w:rsidR="00A850B7" w:rsidRPr="00FE6638">
        <w:rPr>
          <w:rFonts w:ascii="Times New Roman" w:hAnsi="Times New Roman" w:cs="Times New Roman"/>
          <w:sz w:val="28"/>
          <w:szCs w:val="28"/>
        </w:rPr>
        <w:t xml:space="preserve"> </w:t>
      </w:r>
      <w:r w:rsidRPr="00FE6638">
        <w:rPr>
          <w:rFonts w:ascii="Times New Roman" w:hAnsi="Times New Roman" w:cs="Times New Roman"/>
          <w:sz w:val="28"/>
          <w:szCs w:val="28"/>
        </w:rPr>
        <w:t>2-В.</w:t>
      </w:r>
    </w:p>
    <w:p w:rsidR="00B77CA1" w:rsidRDefault="00B77CA1" w:rsidP="00C14525">
      <w:pPr>
        <w:spacing w:after="0" w:line="240" w:lineRule="auto"/>
        <w:ind w:firstLine="709"/>
        <w:jc w:val="both"/>
        <w:rPr>
          <w:rFonts w:ascii="Times New Roman" w:hAnsi="Times New Roman" w:cs="Times New Roman"/>
          <w:sz w:val="28"/>
          <w:szCs w:val="28"/>
        </w:rPr>
      </w:pPr>
      <w:r w:rsidRPr="00FE6638">
        <w:rPr>
          <w:rFonts w:ascii="Times New Roman" w:hAnsi="Times New Roman" w:cs="Times New Roman"/>
          <w:sz w:val="28"/>
          <w:szCs w:val="28"/>
        </w:rPr>
        <w:t>Занятия проводятся в классе и в парке (гараже) автошколы</w:t>
      </w:r>
      <w:r w:rsidR="00A850B7" w:rsidRPr="00FE6638">
        <w:rPr>
          <w:rFonts w:ascii="Times New Roman" w:hAnsi="Times New Roman" w:cs="Times New Roman"/>
          <w:sz w:val="28"/>
          <w:szCs w:val="28"/>
        </w:rPr>
        <w:t xml:space="preserve">, при этом </w:t>
      </w:r>
      <w:r w:rsidRPr="00FE6638">
        <w:rPr>
          <w:rFonts w:ascii="Times New Roman" w:hAnsi="Times New Roman" w:cs="Times New Roman"/>
          <w:sz w:val="28"/>
          <w:szCs w:val="28"/>
        </w:rPr>
        <w:t xml:space="preserve"> курсанты </w:t>
      </w:r>
      <w:r w:rsidR="00A850B7" w:rsidRPr="00FE6638">
        <w:rPr>
          <w:rFonts w:ascii="Times New Roman" w:hAnsi="Times New Roman" w:cs="Times New Roman"/>
          <w:sz w:val="28"/>
          <w:szCs w:val="28"/>
        </w:rPr>
        <w:t xml:space="preserve">практически </w:t>
      </w:r>
      <w:r w:rsidRPr="00FE6638">
        <w:rPr>
          <w:rFonts w:ascii="Times New Roman" w:hAnsi="Times New Roman" w:cs="Times New Roman"/>
          <w:sz w:val="28"/>
          <w:szCs w:val="28"/>
        </w:rPr>
        <w:t>отрабатывают действия по «тревоге» и снятию техники с хранения.</w:t>
      </w:r>
    </w:p>
    <w:p w:rsidR="006C6702" w:rsidRDefault="00FE6638" w:rsidP="00C145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Занятие может проводиться как на базе </w:t>
      </w:r>
      <w:r w:rsidR="00E36746">
        <w:rPr>
          <w:rFonts w:ascii="Times New Roman" w:hAnsi="Times New Roman" w:cs="Times New Roman"/>
          <w:sz w:val="28"/>
          <w:szCs w:val="28"/>
        </w:rPr>
        <w:t>подшефной воинской части</w:t>
      </w:r>
      <w:r w:rsidR="006C6702">
        <w:rPr>
          <w:rFonts w:ascii="Times New Roman" w:hAnsi="Times New Roman" w:cs="Times New Roman"/>
          <w:sz w:val="28"/>
          <w:szCs w:val="28"/>
        </w:rPr>
        <w:t xml:space="preserve"> в полном объеме</w:t>
      </w:r>
      <w:r w:rsidR="00E36746">
        <w:rPr>
          <w:rFonts w:ascii="Times New Roman" w:hAnsi="Times New Roman" w:cs="Times New Roman"/>
          <w:sz w:val="28"/>
          <w:szCs w:val="28"/>
        </w:rPr>
        <w:t>, так и на собственной базе образовательного учреждения</w:t>
      </w:r>
      <w:r w:rsidR="006C6702">
        <w:rPr>
          <w:rFonts w:ascii="Times New Roman" w:hAnsi="Times New Roman" w:cs="Times New Roman"/>
          <w:sz w:val="28"/>
          <w:szCs w:val="28"/>
        </w:rPr>
        <w:t xml:space="preserve"> с показом отдельных элементов, исходя из его возможностей.</w:t>
      </w:r>
    </w:p>
    <w:p w:rsidR="00FE6638" w:rsidRDefault="00E36746" w:rsidP="00C145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отсутствии в парке (гараже) образовательного учреждения машин, содержащихся  на хранении, такое место оборудуется специально для проведения занятия. При этом количество машин для занятия определяется руководителем образовательного учреждения, исходя из имеющихся возможностей.</w:t>
      </w:r>
    </w:p>
    <w:p w:rsidR="00E36746" w:rsidRPr="00FE6638" w:rsidRDefault="00E36746" w:rsidP="00C145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этом случае порядок снятия машины с хранения может быть показан </w:t>
      </w:r>
      <w:r w:rsidR="006C6702">
        <w:rPr>
          <w:rFonts w:ascii="Times New Roman" w:hAnsi="Times New Roman" w:cs="Times New Roman"/>
          <w:sz w:val="28"/>
          <w:szCs w:val="28"/>
        </w:rPr>
        <w:t>с привлечением только части обучаемых, остальные контролируют их действия по технологическим картам снятия машин с хранения.</w:t>
      </w:r>
    </w:p>
    <w:p w:rsidR="00B77CA1" w:rsidRPr="006C6702" w:rsidRDefault="00E95F97"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b/>
          <w:sz w:val="28"/>
          <w:szCs w:val="28"/>
        </w:rPr>
        <w:t>Изучение д</w:t>
      </w:r>
      <w:r w:rsidR="00B77CA1" w:rsidRPr="006C6702">
        <w:rPr>
          <w:rFonts w:ascii="Times New Roman" w:hAnsi="Times New Roman" w:cs="Times New Roman"/>
          <w:b/>
          <w:sz w:val="28"/>
          <w:szCs w:val="28"/>
        </w:rPr>
        <w:t>ействи</w:t>
      </w:r>
      <w:r w:rsidRPr="006C6702">
        <w:rPr>
          <w:rFonts w:ascii="Times New Roman" w:hAnsi="Times New Roman" w:cs="Times New Roman"/>
          <w:b/>
          <w:sz w:val="28"/>
          <w:szCs w:val="28"/>
        </w:rPr>
        <w:t>й</w:t>
      </w:r>
      <w:r w:rsidR="00B77CA1" w:rsidRPr="006C6702">
        <w:rPr>
          <w:rFonts w:ascii="Times New Roman" w:hAnsi="Times New Roman" w:cs="Times New Roman"/>
          <w:b/>
          <w:sz w:val="28"/>
          <w:szCs w:val="28"/>
        </w:rPr>
        <w:t xml:space="preserve"> военного водителя по тревоге</w:t>
      </w:r>
      <w:r w:rsidRPr="006C6702">
        <w:rPr>
          <w:rFonts w:ascii="Times New Roman" w:hAnsi="Times New Roman" w:cs="Times New Roman"/>
          <w:b/>
          <w:sz w:val="28"/>
          <w:szCs w:val="28"/>
        </w:rPr>
        <w:t xml:space="preserve"> </w:t>
      </w:r>
      <w:r w:rsidRPr="006C6702">
        <w:rPr>
          <w:rFonts w:ascii="Times New Roman" w:hAnsi="Times New Roman" w:cs="Times New Roman"/>
          <w:sz w:val="28"/>
          <w:szCs w:val="28"/>
        </w:rPr>
        <w:t>начинается с разъяснения поряд</w:t>
      </w:r>
      <w:r w:rsidR="00B77CA1" w:rsidRPr="006C6702">
        <w:rPr>
          <w:rFonts w:ascii="Times New Roman" w:hAnsi="Times New Roman" w:cs="Times New Roman"/>
          <w:sz w:val="28"/>
          <w:szCs w:val="28"/>
        </w:rPr>
        <w:t>к</w:t>
      </w:r>
      <w:r w:rsidRPr="006C6702">
        <w:rPr>
          <w:rFonts w:ascii="Times New Roman" w:hAnsi="Times New Roman" w:cs="Times New Roman"/>
          <w:sz w:val="28"/>
          <w:szCs w:val="28"/>
        </w:rPr>
        <w:t>а</w:t>
      </w:r>
      <w:r w:rsidR="00B77CA1" w:rsidRPr="006C6702">
        <w:rPr>
          <w:rFonts w:ascii="Times New Roman" w:hAnsi="Times New Roman" w:cs="Times New Roman"/>
          <w:sz w:val="28"/>
          <w:szCs w:val="28"/>
        </w:rPr>
        <w:t xml:space="preserve"> прибытия водителей в парк при приведении в боевую готовность. </w:t>
      </w:r>
    </w:p>
    <w:p w:rsidR="00B77CA1" w:rsidRPr="006C6702" w:rsidRDefault="00B77CA1" w:rsidP="00C14525">
      <w:pPr>
        <w:framePr w:hSpace="180" w:wrap="around" w:vAnchor="text" w:hAnchor="page" w:x="736" w:y="1499"/>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 xml:space="preserve">      </w:t>
      </w:r>
    </w:p>
    <w:p w:rsidR="00B77CA1" w:rsidRPr="006C6702" w:rsidRDefault="00E95F97"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 xml:space="preserve">Обращается внимание курсантов на то, что по прибытии в парк </w:t>
      </w:r>
      <w:r w:rsidR="00B77CA1" w:rsidRPr="006C6702">
        <w:rPr>
          <w:rFonts w:ascii="Times New Roman" w:hAnsi="Times New Roman" w:cs="Times New Roman"/>
          <w:sz w:val="28"/>
          <w:szCs w:val="28"/>
        </w:rPr>
        <w:t>старший механик-водитель (старший водитель)  докладывает дежурному по парку о прибытии и вместе с ним вскрывает хранилища техники. Механики-водители (водител</w:t>
      </w:r>
      <w:r w:rsidRPr="006C6702">
        <w:rPr>
          <w:rFonts w:ascii="Times New Roman" w:hAnsi="Times New Roman" w:cs="Times New Roman"/>
          <w:sz w:val="28"/>
          <w:szCs w:val="28"/>
        </w:rPr>
        <w:t>и</w:t>
      </w:r>
      <w:r w:rsidR="00B77CA1" w:rsidRPr="006C6702">
        <w:rPr>
          <w:rFonts w:ascii="Times New Roman" w:hAnsi="Times New Roman" w:cs="Times New Roman"/>
          <w:sz w:val="28"/>
          <w:szCs w:val="28"/>
        </w:rPr>
        <w:t>) готовят технику к выходу, оформляют "тревожные" путевые листы.</w:t>
      </w:r>
    </w:p>
    <w:p w:rsidR="00B77CA1" w:rsidRPr="006C6702" w:rsidRDefault="00B77CA1"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 xml:space="preserve">Руководитель </w:t>
      </w:r>
      <w:r w:rsidR="00E95F97" w:rsidRPr="006C6702">
        <w:rPr>
          <w:rFonts w:ascii="Times New Roman" w:hAnsi="Times New Roman" w:cs="Times New Roman"/>
          <w:sz w:val="28"/>
          <w:szCs w:val="28"/>
        </w:rPr>
        <w:t xml:space="preserve">последовательно </w:t>
      </w:r>
      <w:r w:rsidRPr="006C6702">
        <w:rPr>
          <w:rFonts w:ascii="Times New Roman" w:hAnsi="Times New Roman" w:cs="Times New Roman"/>
          <w:sz w:val="28"/>
          <w:szCs w:val="28"/>
        </w:rPr>
        <w:t>доводит порядок действий по тревоге</w:t>
      </w:r>
      <w:r w:rsidR="00E95F97" w:rsidRPr="006C6702">
        <w:rPr>
          <w:rFonts w:ascii="Times New Roman" w:hAnsi="Times New Roman" w:cs="Times New Roman"/>
          <w:sz w:val="28"/>
          <w:szCs w:val="28"/>
        </w:rPr>
        <w:t xml:space="preserve">, </w:t>
      </w:r>
      <w:r w:rsidR="00150DC7" w:rsidRPr="006C6702">
        <w:rPr>
          <w:rFonts w:ascii="Times New Roman" w:hAnsi="Times New Roman" w:cs="Times New Roman"/>
          <w:sz w:val="28"/>
          <w:szCs w:val="28"/>
        </w:rPr>
        <w:t xml:space="preserve">начиная с казармы заканчивая хранилищем для машин, </w:t>
      </w:r>
      <w:r w:rsidR="00E95F97" w:rsidRPr="006C6702">
        <w:rPr>
          <w:rFonts w:ascii="Times New Roman" w:hAnsi="Times New Roman" w:cs="Times New Roman"/>
          <w:sz w:val="28"/>
          <w:szCs w:val="28"/>
        </w:rPr>
        <w:t>при этом для показа в качестве небольшого подразделения могут привлекаться курсанты из числа обучаемых.</w:t>
      </w:r>
      <w:r w:rsidRPr="006C6702">
        <w:rPr>
          <w:rFonts w:ascii="Times New Roman" w:hAnsi="Times New Roman" w:cs="Times New Roman"/>
          <w:sz w:val="28"/>
          <w:szCs w:val="28"/>
        </w:rPr>
        <w:t xml:space="preserve"> </w:t>
      </w:r>
    </w:p>
    <w:p w:rsidR="00150DC7" w:rsidRPr="006C6702" w:rsidRDefault="00150DC7"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Необходимо разъяснить, что д</w:t>
      </w:r>
      <w:r w:rsidR="00B77CA1" w:rsidRPr="006C6702">
        <w:rPr>
          <w:rFonts w:ascii="Times New Roman" w:hAnsi="Times New Roman" w:cs="Times New Roman"/>
          <w:sz w:val="28"/>
          <w:szCs w:val="28"/>
        </w:rPr>
        <w:t>ействия  военнослужащих  согласно боево</w:t>
      </w:r>
      <w:r w:rsidR="00E95F97" w:rsidRPr="006C6702">
        <w:rPr>
          <w:rFonts w:ascii="Times New Roman" w:hAnsi="Times New Roman" w:cs="Times New Roman"/>
          <w:sz w:val="28"/>
          <w:szCs w:val="28"/>
        </w:rPr>
        <w:t>му</w:t>
      </w:r>
      <w:r w:rsidR="00B77CA1" w:rsidRPr="006C6702">
        <w:rPr>
          <w:rFonts w:ascii="Times New Roman" w:hAnsi="Times New Roman" w:cs="Times New Roman"/>
          <w:sz w:val="28"/>
          <w:szCs w:val="28"/>
        </w:rPr>
        <w:t xml:space="preserve">  расчет</w:t>
      </w:r>
      <w:r w:rsidR="00E95F97" w:rsidRPr="006C6702">
        <w:rPr>
          <w:rFonts w:ascii="Times New Roman" w:hAnsi="Times New Roman" w:cs="Times New Roman"/>
          <w:sz w:val="28"/>
          <w:szCs w:val="28"/>
        </w:rPr>
        <w:t xml:space="preserve">у </w:t>
      </w:r>
      <w:r w:rsidR="00B77CA1" w:rsidRPr="006C6702">
        <w:rPr>
          <w:rFonts w:ascii="Times New Roman" w:hAnsi="Times New Roman" w:cs="Times New Roman"/>
          <w:sz w:val="28"/>
          <w:szCs w:val="28"/>
        </w:rPr>
        <w:t xml:space="preserve">выполняются  по установленным  сигналам,  которые  передаются  личному  составу подразделения  суточным  нарядом (дежурным  по  роте).  </w:t>
      </w:r>
    </w:p>
    <w:p w:rsidR="00B77CA1" w:rsidRPr="006C6702" w:rsidRDefault="00B77CA1"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lastRenderedPageBreak/>
        <w:t xml:space="preserve">Этим  сигналом является  сигнал  </w:t>
      </w:r>
      <w:r w:rsidRPr="006C6702">
        <w:rPr>
          <w:rFonts w:ascii="Times New Roman" w:hAnsi="Times New Roman" w:cs="Times New Roman"/>
          <w:b/>
          <w:sz w:val="28"/>
          <w:szCs w:val="28"/>
        </w:rPr>
        <w:t>"тревога",</w:t>
      </w:r>
      <w:r w:rsidRPr="006C6702">
        <w:rPr>
          <w:rFonts w:ascii="Times New Roman" w:hAnsi="Times New Roman" w:cs="Times New Roman"/>
          <w:sz w:val="28"/>
          <w:szCs w:val="28"/>
        </w:rPr>
        <w:t xml:space="preserve">  при  получении  которого  ночью  дежурный  по роте  подает  команду  через  дневального по  роте  </w:t>
      </w:r>
      <w:r w:rsidRPr="006C6702">
        <w:rPr>
          <w:rFonts w:ascii="Times New Roman" w:hAnsi="Times New Roman" w:cs="Times New Roman"/>
          <w:b/>
          <w:sz w:val="28"/>
          <w:szCs w:val="28"/>
        </w:rPr>
        <w:t>"Рота,  подъем-тревога!",</w:t>
      </w:r>
      <w:r w:rsidRPr="006C6702">
        <w:rPr>
          <w:rFonts w:ascii="Times New Roman" w:hAnsi="Times New Roman" w:cs="Times New Roman"/>
          <w:sz w:val="28"/>
          <w:szCs w:val="28"/>
        </w:rPr>
        <w:t xml:space="preserve"> днем подается команда </w:t>
      </w:r>
      <w:r w:rsidRPr="006C6702">
        <w:rPr>
          <w:rFonts w:ascii="Times New Roman" w:hAnsi="Times New Roman" w:cs="Times New Roman"/>
          <w:b/>
          <w:sz w:val="28"/>
          <w:szCs w:val="28"/>
        </w:rPr>
        <w:t>"Рота - тревога!".</w:t>
      </w:r>
      <w:r w:rsidRPr="006C6702">
        <w:rPr>
          <w:rFonts w:ascii="Times New Roman" w:hAnsi="Times New Roman" w:cs="Times New Roman"/>
          <w:sz w:val="28"/>
          <w:szCs w:val="28"/>
        </w:rPr>
        <w:t xml:space="preserve"> </w:t>
      </w:r>
    </w:p>
    <w:p w:rsidR="00B77CA1" w:rsidRPr="006C6702" w:rsidRDefault="00B77CA1"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 xml:space="preserve">В дальнейшем дежурный по роте действует согласно "Инструкции по действиям по тревоге". </w:t>
      </w:r>
      <w:r w:rsidR="00150DC7" w:rsidRPr="006C6702">
        <w:rPr>
          <w:rFonts w:ascii="Times New Roman" w:hAnsi="Times New Roman" w:cs="Times New Roman"/>
          <w:sz w:val="28"/>
          <w:szCs w:val="28"/>
        </w:rPr>
        <w:t xml:space="preserve">Для показа этих элементов используется специально оборудованное в образовательном учреждении спальное помещение учебного взвода и место несения службы </w:t>
      </w:r>
      <w:r w:rsidR="00C11EEA" w:rsidRPr="006C6702">
        <w:rPr>
          <w:rFonts w:ascii="Times New Roman" w:hAnsi="Times New Roman" w:cs="Times New Roman"/>
          <w:sz w:val="28"/>
          <w:szCs w:val="28"/>
        </w:rPr>
        <w:t>нарядом по роте</w:t>
      </w:r>
      <w:r w:rsidR="00150DC7" w:rsidRPr="006C6702">
        <w:rPr>
          <w:rFonts w:ascii="Times New Roman" w:hAnsi="Times New Roman" w:cs="Times New Roman"/>
          <w:sz w:val="28"/>
          <w:szCs w:val="28"/>
        </w:rPr>
        <w:t xml:space="preserve">. </w:t>
      </w:r>
    </w:p>
    <w:p w:rsidR="00B77CA1" w:rsidRPr="006C6702" w:rsidRDefault="00B77CA1"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Каждый  военнослужащий  получает свое  личное  оружие,  которое закреплено за ним и записано в его</w:t>
      </w:r>
      <w:r w:rsidR="00C11EEA" w:rsidRPr="006C6702">
        <w:rPr>
          <w:rFonts w:ascii="Times New Roman" w:hAnsi="Times New Roman" w:cs="Times New Roman"/>
          <w:sz w:val="28"/>
          <w:szCs w:val="28"/>
        </w:rPr>
        <w:t xml:space="preserve"> военном билете.</w:t>
      </w:r>
    </w:p>
    <w:p w:rsidR="00B77CA1" w:rsidRPr="006C6702" w:rsidRDefault="00B77CA1"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 xml:space="preserve">Старший механик-водитель (старший водитель) подразделения получает у дежурного по роте ящик  с  путевыми  листами "по  тревоге",  строит  механиков-водителей (водителей) и следуют с ними в парк. </w:t>
      </w:r>
    </w:p>
    <w:p w:rsidR="00B77CA1" w:rsidRPr="006C6702" w:rsidRDefault="00B77CA1"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Курсанты, под руководством мастеров производственного обучения вождению прибывают в парк, получают путевые листы, направляются на стоянки машин и выстраиваются перед своими автомобилями в готовности к выполнению поставленной задачи.</w:t>
      </w:r>
    </w:p>
    <w:p w:rsidR="00B77CA1" w:rsidRPr="006C6702" w:rsidRDefault="00B77CA1"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После построения в парке  руководитель занятия проводит инструктаж по мерам безопасности и ставит задачу на подготовку к снятию машин с хранения.</w:t>
      </w:r>
    </w:p>
    <w:p w:rsidR="00DA665A" w:rsidRPr="006C6702" w:rsidRDefault="00DA665A" w:rsidP="00C14525">
      <w:pPr>
        <w:spacing w:after="0" w:line="240" w:lineRule="auto"/>
        <w:ind w:firstLine="709"/>
        <w:jc w:val="both"/>
        <w:rPr>
          <w:rFonts w:ascii="Times New Roman" w:hAnsi="Times New Roman" w:cs="Times New Roman"/>
          <w:b/>
          <w:sz w:val="28"/>
          <w:szCs w:val="28"/>
        </w:rPr>
      </w:pPr>
      <w:r w:rsidRPr="006C6702">
        <w:rPr>
          <w:rFonts w:ascii="Times New Roman" w:hAnsi="Times New Roman" w:cs="Times New Roman"/>
          <w:sz w:val="28"/>
          <w:szCs w:val="28"/>
        </w:rPr>
        <w:t>Важнейшей частью занятия является отработка вопросов</w:t>
      </w:r>
      <w:r w:rsidRPr="006C6702">
        <w:rPr>
          <w:rFonts w:ascii="Times New Roman" w:hAnsi="Times New Roman" w:cs="Times New Roman"/>
          <w:b/>
          <w:sz w:val="28"/>
          <w:szCs w:val="28"/>
        </w:rPr>
        <w:t xml:space="preserve"> с</w:t>
      </w:r>
      <w:r w:rsidR="00B77CA1" w:rsidRPr="006C6702">
        <w:rPr>
          <w:rFonts w:ascii="Times New Roman" w:hAnsi="Times New Roman" w:cs="Times New Roman"/>
          <w:b/>
          <w:sz w:val="28"/>
          <w:szCs w:val="28"/>
        </w:rPr>
        <w:t>няти</w:t>
      </w:r>
      <w:r w:rsidRPr="006C6702">
        <w:rPr>
          <w:rFonts w:ascii="Times New Roman" w:hAnsi="Times New Roman" w:cs="Times New Roman"/>
          <w:b/>
          <w:sz w:val="28"/>
          <w:szCs w:val="28"/>
        </w:rPr>
        <w:t>я</w:t>
      </w:r>
      <w:r w:rsidR="00B77CA1" w:rsidRPr="006C6702">
        <w:rPr>
          <w:rFonts w:ascii="Times New Roman" w:hAnsi="Times New Roman" w:cs="Times New Roman"/>
          <w:b/>
          <w:sz w:val="28"/>
          <w:szCs w:val="28"/>
        </w:rPr>
        <w:t xml:space="preserve"> </w:t>
      </w:r>
      <w:r w:rsidR="00B77CA1" w:rsidRPr="006C6702">
        <w:rPr>
          <w:rFonts w:ascii="Times New Roman" w:hAnsi="Times New Roman" w:cs="Times New Roman"/>
          <w:sz w:val="28"/>
          <w:szCs w:val="28"/>
        </w:rPr>
        <w:t xml:space="preserve"> </w:t>
      </w:r>
      <w:r w:rsidR="00B77CA1" w:rsidRPr="006C6702">
        <w:rPr>
          <w:rFonts w:ascii="Times New Roman" w:hAnsi="Times New Roman" w:cs="Times New Roman"/>
          <w:b/>
          <w:sz w:val="28"/>
          <w:szCs w:val="28"/>
        </w:rPr>
        <w:t>автомобильной техники</w:t>
      </w:r>
      <w:r w:rsidR="00B77CA1" w:rsidRPr="006C6702">
        <w:rPr>
          <w:rFonts w:ascii="Times New Roman" w:hAnsi="Times New Roman" w:cs="Times New Roman"/>
          <w:sz w:val="28"/>
          <w:szCs w:val="28"/>
        </w:rPr>
        <w:t xml:space="preserve"> </w:t>
      </w:r>
      <w:r w:rsidR="00B77CA1" w:rsidRPr="006C6702">
        <w:rPr>
          <w:rFonts w:ascii="Times New Roman" w:hAnsi="Times New Roman" w:cs="Times New Roman"/>
          <w:b/>
          <w:sz w:val="28"/>
          <w:szCs w:val="28"/>
        </w:rPr>
        <w:t>с хранения</w:t>
      </w:r>
      <w:r w:rsidRPr="006C6702">
        <w:rPr>
          <w:rFonts w:ascii="Times New Roman" w:hAnsi="Times New Roman" w:cs="Times New Roman"/>
          <w:b/>
          <w:sz w:val="28"/>
          <w:szCs w:val="28"/>
        </w:rPr>
        <w:t xml:space="preserve"> и и</w:t>
      </w:r>
      <w:r w:rsidR="00B77CA1" w:rsidRPr="006C6702">
        <w:rPr>
          <w:rFonts w:ascii="Times New Roman" w:hAnsi="Times New Roman" w:cs="Times New Roman"/>
          <w:b/>
          <w:sz w:val="28"/>
          <w:szCs w:val="28"/>
        </w:rPr>
        <w:t>зучение норматива №2-В.</w:t>
      </w:r>
    </w:p>
    <w:p w:rsidR="00DA665A" w:rsidRPr="006C6702" w:rsidRDefault="00B77CA1"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 xml:space="preserve">Руководитель  занятия перед проведением работ по снятию машин с хранения доводит до курсантов  перечень работ первой и второй очереди,  меры безопасности при выполнении работ. Выдаёт каждому курсанту технологическую карту снятия </w:t>
      </w:r>
      <w:r w:rsidR="00DA665A" w:rsidRPr="006C6702">
        <w:rPr>
          <w:rFonts w:ascii="Times New Roman" w:hAnsi="Times New Roman" w:cs="Times New Roman"/>
          <w:sz w:val="28"/>
          <w:szCs w:val="28"/>
        </w:rPr>
        <w:t xml:space="preserve">машины </w:t>
      </w:r>
      <w:r w:rsidRPr="006C6702">
        <w:rPr>
          <w:rFonts w:ascii="Times New Roman" w:hAnsi="Times New Roman" w:cs="Times New Roman"/>
          <w:sz w:val="28"/>
          <w:szCs w:val="28"/>
        </w:rPr>
        <w:t>с хранения</w:t>
      </w:r>
      <w:r w:rsidR="00DA665A" w:rsidRPr="006C6702">
        <w:rPr>
          <w:rFonts w:ascii="Times New Roman" w:hAnsi="Times New Roman" w:cs="Times New Roman"/>
          <w:sz w:val="28"/>
          <w:szCs w:val="28"/>
        </w:rPr>
        <w:t>.</w:t>
      </w:r>
    </w:p>
    <w:p w:rsidR="00B77CA1" w:rsidRPr="006C6702" w:rsidRDefault="00B77CA1"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Мастера производственного обучения следят за действиями курсантов</w:t>
      </w:r>
      <w:r w:rsidR="00DA665A" w:rsidRPr="006C6702">
        <w:rPr>
          <w:rFonts w:ascii="Times New Roman" w:hAnsi="Times New Roman" w:cs="Times New Roman"/>
          <w:sz w:val="28"/>
          <w:szCs w:val="28"/>
        </w:rPr>
        <w:t>,</w:t>
      </w:r>
      <w:r w:rsidRPr="006C6702">
        <w:rPr>
          <w:rFonts w:ascii="Times New Roman" w:hAnsi="Times New Roman" w:cs="Times New Roman"/>
          <w:sz w:val="28"/>
          <w:szCs w:val="28"/>
        </w:rPr>
        <w:t xml:space="preserve"> за соблюдением ими мер безопасности при выполнении работ и оказывают  помощь.</w:t>
      </w:r>
    </w:p>
    <w:p w:rsidR="00B77CA1" w:rsidRPr="006C6702" w:rsidRDefault="00B77CA1"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Категория условий хранения – средняя, машины заправлены антифризом, аккумуляторные батареи с машин сняты.</w:t>
      </w:r>
    </w:p>
    <w:p w:rsidR="00B77CA1" w:rsidRPr="006C6702" w:rsidRDefault="00B77CA1"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Курсанты  снимают автомобили с подставок, выполняют работы первой очереди в порядке указанном в технологических картах, докладывают мастеру производственного обучения вождению о выполнении работ и убывают к месту построения взвода.</w:t>
      </w:r>
    </w:p>
    <w:p w:rsidR="00B77CA1" w:rsidRPr="006C6702" w:rsidRDefault="00B77CA1"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Приступают к изучению и выполнению  норматива №2-В.</w:t>
      </w:r>
    </w:p>
    <w:p w:rsidR="00B77CA1" w:rsidRPr="006C6702" w:rsidRDefault="00DA665A"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 xml:space="preserve">Показ </w:t>
      </w:r>
      <w:r w:rsidRPr="006C6702">
        <w:rPr>
          <w:rFonts w:ascii="Times New Roman" w:hAnsi="Times New Roman" w:cs="Times New Roman"/>
          <w:b/>
          <w:sz w:val="28"/>
          <w:szCs w:val="28"/>
        </w:rPr>
        <w:t>о</w:t>
      </w:r>
      <w:r w:rsidR="00B77CA1" w:rsidRPr="006C6702">
        <w:rPr>
          <w:rFonts w:ascii="Times New Roman" w:hAnsi="Times New Roman" w:cs="Times New Roman"/>
          <w:b/>
          <w:sz w:val="28"/>
          <w:szCs w:val="28"/>
        </w:rPr>
        <w:t>рганизаци</w:t>
      </w:r>
      <w:r w:rsidRPr="006C6702">
        <w:rPr>
          <w:rFonts w:ascii="Times New Roman" w:hAnsi="Times New Roman" w:cs="Times New Roman"/>
          <w:b/>
          <w:sz w:val="28"/>
          <w:szCs w:val="28"/>
        </w:rPr>
        <w:t>и</w:t>
      </w:r>
      <w:r w:rsidR="00B77CA1" w:rsidRPr="006C6702">
        <w:rPr>
          <w:rFonts w:ascii="Times New Roman" w:hAnsi="Times New Roman" w:cs="Times New Roman"/>
          <w:b/>
          <w:sz w:val="28"/>
          <w:szCs w:val="28"/>
        </w:rPr>
        <w:t xml:space="preserve"> вывода техники из парков по тревоге</w:t>
      </w:r>
      <w:r w:rsidRPr="006C6702">
        <w:rPr>
          <w:rFonts w:ascii="Times New Roman" w:hAnsi="Times New Roman" w:cs="Times New Roman"/>
          <w:b/>
          <w:sz w:val="28"/>
          <w:szCs w:val="28"/>
        </w:rPr>
        <w:t xml:space="preserve"> </w:t>
      </w:r>
      <w:r w:rsidRPr="006C6702">
        <w:rPr>
          <w:rFonts w:ascii="Times New Roman" w:hAnsi="Times New Roman" w:cs="Times New Roman"/>
          <w:sz w:val="28"/>
          <w:szCs w:val="28"/>
        </w:rPr>
        <w:t xml:space="preserve">должен проводиться в контексте подготовки к </w:t>
      </w:r>
      <w:r w:rsidR="005F402C" w:rsidRPr="006C6702">
        <w:rPr>
          <w:rFonts w:ascii="Times New Roman" w:hAnsi="Times New Roman" w:cs="Times New Roman"/>
          <w:sz w:val="28"/>
          <w:szCs w:val="28"/>
        </w:rPr>
        <w:t>отработке вопросов маршевой подготовки.</w:t>
      </w:r>
    </w:p>
    <w:p w:rsidR="00B77CA1" w:rsidRPr="006C6702" w:rsidRDefault="00B77CA1" w:rsidP="00C14525">
      <w:pPr>
        <w:spacing w:after="0" w:line="240" w:lineRule="auto"/>
        <w:ind w:firstLine="709"/>
        <w:jc w:val="both"/>
        <w:rPr>
          <w:rFonts w:ascii="Times New Roman" w:hAnsi="Times New Roman" w:cs="Times New Roman"/>
          <w:b/>
          <w:sz w:val="28"/>
          <w:szCs w:val="28"/>
        </w:rPr>
      </w:pPr>
      <w:r w:rsidRPr="006C6702">
        <w:rPr>
          <w:rFonts w:ascii="Times New Roman" w:hAnsi="Times New Roman" w:cs="Times New Roman"/>
          <w:sz w:val="28"/>
          <w:szCs w:val="28"/>
        </w:rPr>
        <w:lastRenderedPageBreak/>
        <w:t xml:space="preserve">Руководитель занятия перед строем отдаёт приказ на марш и с использованием флажков показывает основные сигналы управления. </w:t>
      </w:r>
      <w:r w:rsidR="005F402C" w:rsidRPr="006C6702">
        <w:rPr>
          <w:rFonts w:ascii="Times New Roman" w:hAnsi="Times New Roman" w:cs="Times New Roman"/>
          <w:sz w:val="28"/>
          <w:szCs w:val="28"/>
        </w:rPr>
        <w:t xml:space="preserve">Убедившись в усвоении материала, </w:t>
      </w:r>
      <w:r w:rsidRPr="006C6702">
        <w:rPr>
          <w:rFonts w:ascii="Times New Roman" w:hAnsi="Times New Roman" w:cs="Times New Roman"/>
          <w:sz w:val="28"/>
          <w:szCs w:val="28"/>
        </w:rPr>
        <w:t xml:space="preserve">подаёт команды: </w:t>
      </w:r>
      <w:r w:rsidRPr="006C6702">
        <w:rPr>
          <w:rFonts w:ascii="Times New Roman" w:hAnsi="Times New Roman" w:cs="Times New Roman"/>
          <w:b/>
          <w:sz w:val="28"/>
          <w:szCs w:val="28"/>
        </w:rPr>
        <w:t>«По местам!», «Заводи!» «Вперёд!»,</w:t>
      </w:r>
      <w:r w:rsidRPr="006C6702">
        <w:rPr>
          <w:rFonts w:ascii="Times New Roman" w:hAnsi="Times New Roman" w:cs="Times New Roman"/>
          <w:sz w:val="28"/>
          <w:szCs w:val="28"/>
        </w:rPr>
        <w:t xml:space="preserve"> </w:t>
      </w:r>
      <w:r w:rsidRPr="006C6702">
        <w:rPr>
          <w:rFonts w:ascii="Times New Roman" w:hAnsi="Times New Roman" w:cs="Times New Roman"/>
          <w:b/>
          <w:sz w:val="28"/>
          <w:szCs w:val="28"/>
        </w:rPr>
        <w:t>«Марш!»</w:t>
      </w:r>
    </w:p>
    <w:p w:rsidR="00E269C8" w:rsidRPr="006C6702" w:rsidRDefault="00B77CA1" w:rsidP="00C14525">
      <w:pPr>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Мастера производственного обучения следят за действиями курсантов и оказывают им помощь.</w:t>
      </w:r>
      <w:r w:rsidR="004C3FC8" w:rsidRPr="006C6702">
        <w:rPr>
          <w:rFonts w:ascii="Times New Roman" w:hAnsi="Times New Roman" w:cs="Times New Roman"/>
          <w:sz w:val="28"/>
          <w:szCs w:val="28"/>
        </w:rPr>
        <w:t xml:space="preserve"> </w:t>
      </w:r>
      <w:r w:rsidRPr="006C6702">
        <w:rPr>
          <w:rFonts w:ascii="Times New Roman" w:hAnsi="Times New Roman" w:cs="Times New Roman"/>
          <w:sz w:val="28"/>
          <w:szCs w:val="28"/>
        </w:rPr>
        <w:t>Курсанты, находясь в строю, слушают приказ на марш, доводимые сигналы управления и по команде занимают свои места в кабинах и запускают двигатели. Показывают левый сигнал поворота, включают ближний свет фар и начинают движение в порядке построения колонны.</w:t>
      </w:r>
    </w:p>
    <w:p w:rsidR="00CA02C9" w:rsidRPr="006C6702" w:rsidRDefault="00CA02C9" w:rsidP="00C14525">
      <w:pPr>
        <w:pStyle w:val="a9"/>
        <w:spacing w:after="0"/>
        <w:ind w:firstLine="709"/>
        <w:jc w:val="both"/>
        <w:rPr>
          <w:sz w:val="28"/>
          <w:szCs w:val="28"/>
        </w:rPr>
      </w:pPr>
    </w:p>
    <w:p w:rsidR="0063504E" w:rsidRPr="006C6702" w:rsidRDefault="00F55E36" w:rsidP="00F55E36">
      <w:pPr>
        <w:pStyle w:val="2"/>
        <w:spacing w:before="0" w:line="240" w:lineRule="auto"/>
        <w:jc w:val="center"/>
        <w:rPr>
          <w:rFonts w:ascii="Times New Roman" w:hAnsi="Times New Roman" w:cs="Times New Roman"/>
          <w:color w:val="auto"/>
          <w:sz w:val="28"/>
          <w:szCs w:val="28"/>
        </w:rPr>
      </w:pPr>
      <w:r w:rsidRPr="006C6702">
        <w:rPr>
          <w:rFonts w:ascii="Times New Roman" w:hAnsi="Times New Roman" w:cs="Times New Roman"/>
          <w:color w:val="auto"/>
          <w:sz w:val="28"/>
          <w:szCs w:val="28"/>
        </w:rPr>
        <w:t>ГЛАВА ЧЕТВЁРТАЯ</w:t>
      </w:r>
    </w:p>
    <w:p w:rsidR="00A95800" w:rsidRPr="00AD7DC0" w:rsidRDefault="00A95800" w:rsidP="0098650B">
      <w:pPr>
        <w:pStyle w:val="3"/>
      </w:pPr>
    </w:p>
    <w:p w:rsidR="00A95800" w:rsidRPr="00AD7DC0" w:rsidRDefault="00353DA7" w:rsidP="0098650B">
      <w:pPr>
        <w:pStyle w:val="3"/>
      </w:pPr>
      <w:r w:rsidRPr="00AD7DC0">
        <w:t>Методика обучения</w:t>
      </w:r>
      <w:r w:rsidR="008D7E3D" w:rsidRPr="00AD7DC0">
        <w:t xml:space="preserve"> </w:t>
      </w:r>
      <w:r w:rsidR="005F402C" w:rsidRPr="00AD7DC0">
        <w:t>в</w:t>
      </w:r>
      <w:r w:rsidR="00AB7201" w:rsidRPr="00AD7DC0">
        <w:rPr>
          <w:bCs/>
        </w:rPr>
        <w:t>ождени</w:t>
      </w:r>
      <w:r w:rsidR="005F402C" w:rsidRPr="00AD7DC0">
        <w:rPr>
          <w:bCs/>
        </w:rPr>
        <w:t>ю</w:t>
      </w:r>
      <w:r w:rsidR="00AB7201" w:rsidRPr="00AD7DC0">
        <w:t xml:space="preserve"> военной автомобильной техники</w:t>
      </w:r>
    </w:p>
    <w:p w:rsidR="005F402C" w:rsidRPr="00AD7DC0" w:rsidRDefault="005F402C" w:rsidP="005F402C">
      <w:pPr>
        <w:rPr>
          <w:color w:val="FF0000"/>
          <w:lang w:eastAsia="ru-RU"/>
        </w:rPr>
      </w:pPr>
    </w:p>
    <w:p w:rsidR="00923D66" w:rsidRPr="006C6702" w:rsidRDefault="00923D66" w:rsidP="005F402C">
      <w:pPr>
        <w:widowControl w:val="0"/>
        <w:autoSpaceDE w:val="0"/>
        <w:autoSpaceDN w:val="0"/>
        <w:adjustRightInd w:val="0"/>
        <w:spacing w:after="0" w:line="240" w:lineRule="auto"/>
        <w:jc w:val="center"/>
        <w:rPr>
          <w:rFonts w:ascii="Times New Roman" w:hAnsi="Times New Roman" w:cs="Times New Roman"/>
          <w:b/>
          <w:bCs/>
          <w:sz w:val="28"/>
          <w:szCs w:val="28"/>
        </w:rPr>
      </w:pPr>
      <w:r w:rsidRPr="006C6702">
        <w:rPr>
          <w:rFonts w:ascii="Times New Roman" w:hAnsi="Times New Roman" w:cs="Times New Roman"/>
          <w:b/>
          <w:bCs/>
          <w:sz w:val="28"/>
          <w:szCs w:val="28"/>
        </w:rPr>
        <w:t>Задачи обучения:</w:t>
      </w:r>
    </w:p>
    <w:p w:rsidR="003A07C5" w:rsidRPr="006C6702" w:rsidRDefault="003A07C5" w:rsidP="00C14525">
      <w:pPr>
        <w:autoSpaceDE w:val="0"/>
        <w:autoSpaceDN w:val="0"/>
        <w:adjustRightInd w:val="0"/>
        <w:spacing w:after="0" w:line="240" w:lineRule="auto"/>
        <w:ind w:firstLine="709"/>
        <w:jc w:val="both"/>
        <w:rPr>
          <w:rFonts w:ascii="Times New Roman" w:hAnsi="Times New Roman" w:cs="Times New Roman"/>
          <w:sz w:val="28"/>
          <w:szCs w:val="28"/>
        </w:rPr>
      </w:pPr>
    </w:p>
    <w:p w:rsidR="00923D66" w:rsidRPr="006C6702" w:rsidRDefault="00923D66" w:rsidP="00C14525">
      <w:pPr>
        <w:autoSpaceDE w:val="0"/>
        <w:autoSpaceDN w:val="0"/>
        <w:adjustRightInd w:val="0"/>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1. Выраб</w:t>
      </w:r>
      <w:r w:rsidR="005F402C" w:rsidRPr="006C6702">
        <w:rPr>
          <w:rFonts w:ascii="Times New Roman" w:hAnsi="Times New Roman" w:cs="Times New Roman"/>
          <w:sz w:val="28"/>
          <w:szCs w:val="28"/>
        </w:rPr>
        <w:t>атыва</w:t>
      </w:r>
      <w:r w:rsidRPr="006C6702">
        <w:rPr>
          <w:rFonts w:ascii="Times New Roman" w:hAnsi="Times New Roman" w:cs="Times New Roman"/>
          <w:sz w:val="28"/>
          <w:szCs w:val="28"/>
        </w:rPr>
        <w:t>ть навыки управления автомобилем в различ</w:t>
      </w:r>
      <w:r w:rsidR="005F402C" w:rsidRPr="006C6702">
        <w:rPr>
          <w:rFonts w:ascii="Times New Roman" w:hAnsi="Times New Roman" w:cs="Times New Roman"/>
          <w:sz w:val="28"/>
          <w:szCs w:val="28"/>
        </w:rPr>
        <w:t>ных условиях дорожного движения.</w:t>
      </w:r>
    </w:p>
    <w:p w:rsidR="00923D66" w:rsidRPr="006C6702" w:rsidRDefault="00923D66" w:rsidP="00C14525">
      <w:pPr>
        <w:autoSpaceDE w:val="0"/>
        <w:autoSpaceDN w:val="0"/>
        <w:adjustRightInd w:val="0"/>
        <w:spacing w:after="0" w:line="240" w:lineRule="auto"/>
        <w:ind w:firstLine="709"/>
        <w:jc w:val="both"/>
        <w:rPr>
          <w:rFonts w:ascii="Times New Roman" w:hAnsi="Times New Roman" w:cs="Times New Roman"/>
          <w:sz w:val="28"/>
          <w:szCs w:val="28"/>
        </w:rPr>
      </w:pPr>
      <w:r w:rsidRPr="006C6702">
        <w:rPr>
          <w:rFonts w:ascii="Times New Roman" w:hAnsi="Times New Roman" w:cs="Times New Roman"/>
          <w:sz w:val="28"/>
          <w:szCs w:val="28"/>
        </w:rPr>
        <w:t>2. </w:t>
      </w:r>
      <w:r w:rsidR="005F402C" w:rsidRPr="006C6702">
        <w:rPr>
          <w:rFonts w:ascii="Times New Roman" w:hAnsi="Times New Roman" w:cs="Times New Roman"/>
          <w:sz w:val="28"/>
          <w:szCs w:val="28"/>
        </w:rPr>
        <w:t xml:space="preserve">Дать практику в </w:t>
      </w:r>
      <w:r w:rsidRPr="006C6702">
        <w:rPr>
          <w:rFonts w:ascii="Times New Roman" w:hAnsi="Times New Roman" w:cs="Times New Roman"/>
          <w:sz w:val="28"/>
          <w:szCs w:val="28"/>
        </w:rPr>
        <w:t xml:space="preserve"> самостоятельно</w:t>
      </w:r>
      <w:r w:rsidR="005F402C" w:rsidRPr="006C6702">
        <w:rPr>
          <w:rFonts w:ascii="Times New Roman" w:hAnsi="Times New Roman" w:cs="Times New Roman"/>
          <w:sz w:val="28"/>
          <w:szCs w:val="28"/>
        </w:rPr>
        <w:t>м</w:t>
      </w:r>
      <w:r w:rsidRPr="006C6702">
        <w:rPr>
          <w:rFonts w:ascii="Times New Roman" w:hAnsi="Times New Roman" w:cs="Times New Roman"/>
          <w:sz w:val="28"/>
          <w:szCs w:val="28"/>
        </w:rPr>
        <w:t xml:space="preserve"> проведени</w:t>
      </w:r>
      <w:r w:rsidR="005F402C" w:rsidRPr="006C6702">
        <w:rPr>
          <w:rFonts w:ascii="Times New Roman" w:hAnsi="Times New Roman" w:cs="Times New Roman"/>
          <w:sz w:val="28"/>
          <w:szCs w:val="28"/>
        </w:rPr>
        <w:t>и</w:t>
      </w:r>
      <w:r w:rsidRPr="006C6702">
        <w:rPr>
          <w:rFonts w:ascii="Times New Roman" w:hAnsi="Times New Roman" w:cs="Times New Roman"/>
          <w:sz w:val="28"/>
          <w:szCs w:val="28"/>
        </w:rPr>
        <w:t xml:space="preserve"> работ по подготовке автомобиля к выходу в рейс. </w:t>
      </w:r>
    </w:p>
    <w:p w:rsidR="003A07C5" w:rsidRPr="006C6702" w:rsidRDefault="003A07C5" w:rsidP="003A07C5">
      <w:pPr>
        <w:autoSpaceDE w:val="0"/>
        <w:autoSpaceDN w:val="0"/>
        <w:adjustRightInd w:val="0"/>
        <w:spacing w:after="0" w:line="240" w:lineRule="auto"/>
        <w:jc w:val="center"/>
        <w:rPr>
          <w:rFonts w:ascii="Times New Roman" w:hAnsi="Times New Roman" w:cs="Times New Roman"/>
          <w:b/>
          <w:sz w:val="28"/>
          <w:szCs w:val="28"/>
        </w:rPr>
      </w:pPr>
    </w:p>
    <w:p w:rsidR="003A07C5" w:rsidRPr="006C6702" w:rsidRDefault="003A07C5" w:rsidP="003A07C5">
      <w:pPr>
        <w:autoSpaceDE w:val="0"/>
        <w:autoSpaceDN w:val="0"/>
        <w:adjustRightInd w:val="0"/>
        <w:spacing w:after="0" w:line="240" w:lineRule="auto"/>
        <w:jc w:val="center"/>
        <w:rPr>
          <w:rFonts w:ascii="Times New Roman" w:hAnsi="Times New Roman" w:cs="Times New Roman"/>
          <w:b/>
          <w:bCs/>
          <w:sz w:val="28"/>
          <w:szCs w:val="28"/>
        </w:rPr>
      </w:pPr>
      <w:r w:rsidRPr="006C6702">
        <w:rPr>
          <w:rFonts w:ascii="Times New Roman" w:hAnsi="Times New Roman" w:cs="Times New Roman"/>
          <w:b/>
          <w:sz w:val="28"/>
          <w:szCs w:val="28"/>
        </w:rPr>
        <w:t>Общие указания</w:t>
      </w:r>
    </w:p>
    <w:p w:rsidR="003A07C5" w:rsidRPr="00860121" w:rsidRDefault="003A07C5" w:rsidP="00C14525">
      <w:pPr>
        <w:spacing w:after="0" w:line="240" w:lineRule="auto"/>
        <w:ind w:firstLine="709"/>
        <w:jc w:val="both"/>
        <w:rPr>
          <w:rFonts w:ascii="Times New Roman" w:hAnsi="Times New Roman" w:cs="Times New Roman"/>
          <w:sz w:val="28"/>
          <w:szCs w:val="28"/>
        </w:rPr>
      </w:pPr>
    </w:p>
    <w:p w:rsidR="00923D66" w:rsidRPr="00860121" w:rsidRDefault="00923D66" w:rsidP="00C14525">
      <w:pPr>
        <w:spacing w:after="0" w:line="240" w:lineRule="auto"/>
        <w:ind w:firstLine="709"/>
        <w:jc w:val="both"/>
        <w:rPr>
          <w:rFonts w:ascii="Times New Roman" w:hAnsi="Times New Roman" w:cs="Times New Roman"/>
          <w:sz w:val="28"/>
          <w:szCs w:val="28"/>
        </w:rPr>
      </w:pPr>
      <w:r w:rsidRPr="00860121">
        <w:rPr>
          <w:rFonts w:ascii="Times New Roman" w:hAnsi="Times New Roman" w:cs="Times New Roman"/>
          <w:sz w:val="28"/>
          <w:szCs w:val="28"/>
        </w:rPr>
        <w:t>Каждое задание программы обучения вождению разбивается на отдельные упражнения, которые разрабатываются образовательным учреждением ДОСААФ России и утверждаются ее руководителем.</w:t>
      </w:r>
    </w:p>
    <w:p w:rsidR="00923D66" w:rsidRPr="00860121" w:rsidRDefault="00923D66" w:rsidP="00C14525">
      <w:pPr>
        <w:spacing w:after="0" w:line="240" w:lineRule="auto"/>
        <w:ind w:firstLine="709"/>
        <w:jc w:val="both"/>
        <w:rPr>
          <w:rFonts w:ascii="Times New Roman" w:hAnsi="Times New Roman" w:cs="Times New Roman"/>
          <w:sz w:val="28"/>
          <w:szCs w:val="28"/>
        </w:rPr>
      </w:pPr>
      <w:r w:rsidRPr="00860121">
        <w:rPr>
          <w:rFonts w:ascii="Times New Roman" w:hAnsi="Times New Roman" w:cs="Times New Roman"/>
          <w:sz w:val="28"/>
          <w:szCs w:val="28"/>
        </w:rPr>
        <w:t xml:space="preserve">Обучение вождению проводится мастером производственного обучения индивидуально с каждым обучаемым в соответствии с графиком очередности обучения вождению (на тренажере и учебном транспортном средстве). Занятия проводятся на учебном автодроме (площадке для учебной езды) и на учебных маршрутах, утверждаемых образовательным учреждением ДОСААФ России и согласованных с администрацией района и руководством ГИБДД. </w:t>
      </w:r>
    </w:p>
    <w:p w:rsidR="00B452BD" w:rsidRPr="00860121" w:rsidRDefault="00B452BD" w:rsidP="00C14525">
      <w:pPr>
        <w:spacing w:after="0" w:line="240" w:lineRule="auto"/>
        <w:ind w:firstLine="709"/>
        <w:jc w:val="both"/>
        <w:rPr>
          <w:rFonts w:ascii="Times New Roman" w:hAnsi="Times New Roman" w:cs="Times New Roman"/>
          <w:sz w:val="28"/>
          <w:szCs w:val="28"/>
        </w:rPr>
      </w:pPr>
    </w:p>
    <w:p w:rsidR="003A07C5" w:rsidRPr="00860121" w:rsidRDefault="003A07C5" w:rsidP="003A07C5">
      <w:pPr>
        <w:spacing w:after="0" w:line="240" w:lineRule="auto"/>
        <w:jc w:val="center"/>
        <w:rPr>
          <w:rFonts w:ascii="Times New Roman" w:hAnsi="Times New Roman" w:cs="Times New Roman"/>
          <w:b/>
          <w:sz w:val="28"/>
          <w:szCs w:val="28"/>
        </w:rPr>
      </w:pPr>
    </w:p>
    <w:p w:rsidR="00584D7D" w:rsidRPr="00860121" w:rsidRDefault="00584D7D" w:rsidP="003A07C5">
      <w:pPr>
        <w:spacing w:after="0" w:line="240" w:lineRule="auto"/>
        <w:jc w:val="center"/>
        <w:rPr>
          <w:rFonts w:ascii="Times New Roman" w:hAnsi="Times New Roman" w:cs="Times New Roman"/>
          <w:b/>
          <w:sz w:val="28"/>
          <w:szCs w:val="28"/>
        </w:rPr>
      </w:pPr>
    </w:p>
    <w:p w:rsidR="00584D7D" w:rsidRPr="00860121" w:rsidRDefault="00584D7D" w:rsidP="003A07C5">
      <w:pPr>
        <w:spacing w:after="0" w:line="240" w:lineRule="auto"/>
        <w:jc w:val="center"/>
        <w:rPr>
          <w:rFonts w:ascii="Times New Roman" w:hAnsi="Times New Roman" w:cs="Times New Roman"/>
          <w:b/>
          <w:sz w:val="28"/>
          <w:szCs w:val="28"/>
        </w:rPr>
      </w:pPr>
    </w:p>
    <w:p w:rsidR="001E6524" w:rsidRPr="00860121" w:rsidRDefault="001E6524" w:rsidP="003A07C5">
      <w:pPr>
        <w:spacing w:after="0" w:line="240" w:lineRule="auto"/>
        <w:jc w:val="center"/>
        <w:rPr>
          <w:rFonts w:ascii="Times New Roman" w:hAnsi="Times New Roman" w:cs="Times New Roman"/>
          <w:b/>
          <w:bCs/>
          <w:sz w:val="28"/>
          <w:szCs w:val="28"/>
        </w:rPr>
      </w:pPr>
      <w:r w:rsidRPr="00860121">
        <w:rPr>
          <w:rFonts w:ascii="Times New Roman" w:hAnsi="Times New Roman" w:cs="Times New Roman"/>
          <w:b/>
          <w:sz w:val="28"/>
          <w:szCs w:val="28"/>
        </w:rPr>
        <w:lastRenderedPageBreak/>
        <w:t>1.</w:t>
      </w:r>
      <w:r w:rsidR="003A07C5" w:rsidRPr="00860121">
        <w:rPr>
          <w:rFonts w:ascii="Times New Roman" w:hAnsi="Times New Roman" w:cs="Times New Roman"/>
          <w:b/>
          <w:sz w:val="28"/>
          <w:szCs w:val="28"/>
        </w:rPr>
        <w:t xml:space="preserve"> </w:t>
      </w:r>
      <w:r w:rsidRPr="00860121">
        <w:rPr>
          <w:rFonts w:ascii="Times New Roman" w:hAnsi="Times New Roman" w:cs="Times New Roman"/>
          <w:b/>
          <w:sz w:val="28"/>
          <w:szCs w:val="28"/>
        </w:rPr>
        <w:t>Основы экстремального вождения автомобилей.</w:t>
      </w:r>
    </w:p>
    <w:p w:rsidR="00B452BD" w:rsidRPr="00860121" w:rsidRDefault="00B452BD" w:rsidP="00B452BD">
      <w:pPr>
        <w:widowControl w:val="0"/>
        <w:autoSpaceDE w:val="0"/>
        <w:autoSpaceDN w:val="0"/>
        <w:adjustRightInd w:val="0"/>
        <w:spacing w:after="0" w:line="240" w:lineRule="auto"/>
        <w:jc w:val="center"/>
        <w:rPr>
          <w:rFonts w:ascii="Times New Roman" w:hAnsi="Times New Roman" w:cs="Times New Roman"/>
          <w:b/>
          <w:bCs/>
          <w:sz w:val="28"/>
          <w:szCs w:val="28"/>
        </w:rPr>
      </w:pPr>
    </w:p>
    <w:p w:rsidR="003A07C5" w:rsidRPr="00860121" w:rsidRDefault="00B452BD" w:rsidP="00B452BD">
      <w:pPr>
        <w:widowControl w:val="0"/>
        <w:autoSpaceDE w:val="0"/>
        <w:autoSpaceDN w:val="0"/>
        <w:adjustRightInd w:val="0"/>
        <w:spacing w:after="0" w:line="240" w:lineRule="auto"/>
        <w:jc w:val="center"/>
        <w:rPr>
          <w:rFonts w:ascii="Times New Roman" w:hAnsi="Times New Roman" w:cs="Times New Roman"/>
          <w:b/>
          <w:bCs/>
          <w:sz w:val="28"/>
          <w:szCs w:val="28"/>
        </w:rPr>
      </w:pPr>
      <w:r w:rsidRPr="00860121">
        <w:rPr>
          <w:rFonts w:ascii="Times New Roman" w:hAnsi="Times New Roman" w:cs="Times New Roman"/>
          <w:b/>
          <w:bCs/>
          <w:sz w:val="28"/>
          <w:szCs w:val="28"/>
        </w:rPr>
        <w:t>Общие положения</w:t>
      </w:r>
    </w:p>
    <w:p w:rsidR="00DB2AB9" w:rsidRPr="00860121" w:rsidRDefault="00DB2AB9" w:rsidP="00B452BD">
      <w:pPr>
        <w:widowControl w:val="0"/>
        <w:autoSpaceDE w:val="0"/>
        <w:autoSpaceDN w:val="0"/>
        <w:adjustRightInd w:val="0"/>
        <w:spacing w:after="0" w:line="240" w:lineRule="auto"/>
        <w:jc w:val="center"/>
        <w:rPr>
          <w:rFonts w:ascii="Times New Roman" w:hAnsi="Times New Roman" w:cs="Times New Roman"/>
          <w:b/>
          <w:bCs/>
          <w:sz w:val="28"/>
          <w:szCs w:val="28"/>
        </w:rPr>
      </w:pPr>
    </w:p>
    <w:p w:rsidR="001E6524" w:rsidRPr="00860121" w:rsidRDefault="001E6524" w:rsidP="00C14525">
      <w:pPr>
        <w:spacing w:after="0" w:line="240" w:lineRule="auto"/>
        <w:ind w:firstLine="709"/>
        <w:jc w:val="both"/>
        <w:rPr>
          <w:rFonts w:ascii="Times New Roman" w:hAnsi="Times New Roman" w:cs="Times New Roman"/>
          <w:sz w:val="28"/>
          <w:szCs w:val="28"/>
        </w:rPr>
      </w:pPr>
      <w:r w:rsidRPr="00860121">
        <w:rPr>
          <w:rFonts w:ascii="Times New Roman" w:hAnsi="Times New Roman" w:cs="Times New Roman"/>
          <w:sz w:val="28"/>
          <w:szCs w:val="28"/>
        </w:rPr>
        <w:t>На занятиях по основам экстремального вождения машин руководитель должен иметь план проведения занятия в котором предусматриваются название темы, цели, учебные вопросы, расчёт учебного времени, краткое содержание, а также действия руководителя и обучаемых.</w:t>
      </w:r>
    </w:p>
    <w:p w:rsidR="001E6524" w:rsidRDefault="001E6524" w:rsidP="00C14525">
      <w:pPr>
        <w:spacing w:after="0" w:line="240" w:lineRule="auto"/>
        <w:ind w:firstLine="709"/>
        <w:jc w:val="both"/>
        <w:rPr>
          <w:rFonts w:ascii="Times New Roman" w:hAnsi="Times New Roman" w:cs="Times New Roman"/>
          <w:sz w:val="28"/>
          <w:szCs w:val="28"/>
        </w:rPr>
      </w:pPr>
      <w:r w:rsidRPr="00860121">
        <w:rPr>
          <w:rFonts w:ascii="Times New Roman" w:hAnsi="Times New Roman" w:cs="Times New Roman"/>
          <w:sz w:val="28"/>
          <w:szCs w:val="28"/>
        </w:rPr>
        <w:t>Занятия проводятся индивидуальным или групповым способом путём отработки упражнений в определённой последовательности.</w:t>
      </w:r>
    </w:p>
    <w:p w:rsidR="007459DA" w:rsidRDefault="007459DA" w:rsidP="00C145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проведения занятий по основам экстремального вождения в зимнее время оборудуются площадки с ледовым покрытием по одному из вариантов согласно приложению 4. </w:t>
      </w:r>
    </w:p>
    <w:p w:rsidR="007459DA" w:rsidRDefault="007459DA" w:rsidP="00C145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Возможны другие, удобные для образовательного учреждения варианты</w:t>
      </w:r>
      <w:r w:rsidR="00322CF2">
        <w:rPr>
          <w:rFonts w:ascii="Times New Roman" w:hAnsi="Times New Roman" w:cs="Times New Roman"/>
          <w:sz w:val="28"/>
          <w:szCs w:val="28"/>
        </w:rPr>
        <w:t xml:space="preserve"> площадок со скользким покрытием</w:t>
      </w:r>
      <w:r>
        <w:rPr>
          <w:rFonts w:ascii="Times New Roman" w:hAnsi="Times New Roman" w:cs="Times New Roman"/>
          <w:sz w:val="28"/>
          <w:szCs w:val="28"/>
        </w:rPr>
        <w:t>, обеспечивающие выполнение элементов, предусмотренных программой доподготовки</w:t>
      </w:r>
      <w:r w:rsidR="00322CF2">
        <w:rPr>
          <w:rFonts w:ascii="Times New Roman" w:hAnsi="Times New Roman" w:cs="Times New Roman"/>
          <w:sz w:val="28"/>
          <w:szCs w:val="28"/>
        </w:rPr>
        <w:t>.</w:t>
      </w:r>
    </w:p>
    <w:p w:rsidR="001E37CD" w:rsidRPr="00C80250" w:rsidRDefault="00322CF2" w:rsidP="00C80250">
      <w:pPr>
        <w:shd w:val="clear" w:color="auto" w:fill="FFFFFF"/>
        <w:spacing w:after="0" w:line="240" w:lineRule="auto"/>
        <w:ind w:firstLine="709"/>
        <w:jc w:val="both"/>
        <w:rPr>
          <w:rFonts w:ascii="Times New Roman" w:eastAsia="Times New Roman" w:hAnsi="Times New Roman" w:cs="Times New Roman"/>
          <w:sz w:val="28"/>
          <w:szCs w:val="28"/>
        </w:rPr>
      </w:pPr>
      <w:r w:rsidRPr="00C80250">
        <w:rPr>
          <w:rFonts w:ascii="Times New Roman" w:hAnsi="Times New Roman" w:cs="Times New Roman"/>
          <w:sz w:val="28"/>
          <w:szCs w:val="28"/>
        </w:rPr>
        <w:t>В летнее время для получения практики в управлении автомобилем в условиях слабого сцепления с грунтом могут выбираться участки местности с влажным грунтом, заболоченная местность, мокрый луг и т.д. а также участки обеспечивающие аквапланирование.</w:t>
      </w:r>
      <w:r w:rsidR="001E37CD" w:rsidRPr="00C80250">
        <w:rPr>
          <w:rFonts w:ascii="Times New Roman" w:hAnsi="Times New Roman" w:cs="Times New Roman"/>
          <w:sz w:val="28"/>
          <w:szCs w:val="28"/>
        </w:rPr>
        <w:t xml:space="preserve"> При отсутствии таковых занятия могут проводиться на любой труднопроходимой местности (</w:t>
      </w:r>
      <w:r w:rsidR="001E37CD" w:rsidRPr="00C80250">
        <w:rPr>
          <w:rFonts w:ascii="Times New Roman" w:eastAsia="Times New Roman" w:hAnsi="Times New Roman" w:cs="Times New Roman"/>
          <w:spacing w:val="-1"/>
          <w:sz w:val="28"/>
          <w:szCs w:val="28"/>
        </w:rPr>
        <w:t xml:space="preserve">песок, полевые, </w:t>
      </w:r>
      <w:r w:rsidR="001E37CD" w:rsidRPr="00C80250">
        <w:rPr>
          <w:rFonts w:ascii="Times New Roman" w:eastAsia="Times New Roman" w:hAnsi="Times New Roman" w:cs="Times New Roman"/>
          <w:sz w:val="28"/>
          <w:szCs w:val="28"/>
        </w:rPr>
        <w:t>лесные, глинистые и другие дороги, имеющие глубокую колею, стерня, пахота, опушка леса, канавы, овраги).</w:t>
      </w:r>
    </w:p>
    <w:p w:rsidR="00DB2AB9" w:rsidRPr="00C80250" w:rsidRDefault="00DB2AB9" w:rsidP="00DB2AB9">
      <w:pPr>
        <w:spacing w:after="0" w:line="240" w:lineRule="auto"/>
        <w:jc w:val="center"/>
        <w:rPr>
          <w:rFonts w:ascii="Times New Roman" w:hAnsi="Times New Roman" w:cs="Times New Roman"/>
          <w:b/>
          <w:sz w:val="28"/>
          <w:szCs w:val="28"/>
        </w:rPr>
      </w:pPr>
    </w:p>
    <w:p w:rsidR="00DB2AB9" w:rsidRPr="00C80250" w:rsidRDefault="00DB2AB9" w:rsidP="00DB2AB9">
      <w:pPr>
        <w:spacing w:after="0" w:line="240" w:lineRule="auto"/>
        <w:jc w:val="center"/>
        <w:rPr>
          <w:rFonts w:ascii="Times New Roman" w:hAnsi="Times New Roman" w:cs="Times New Roman"/>
          <w:b/>
          <w:sz w:val="28"/>
          <w:szCs w:val="28"/>
        </w:rPr>
      </w:pPr>
      <w:r w:rsidRPr="00C80250">
        <w:rPr>
          <w:rFonts w:ascii="Times New Roman" w:hAnsi="Times New Roman" w:cs="Times New Roman"/>
          <w:b/>
          <w:sz w:val="28"/>
          <w:szCs w:val="28"/>
        </w:rPr>
        <w:t>Методические указания</w:t>
      </w:r>
    </w:p>
    <w:p w:rsidR="00DB2AB9" w:rsidRPr="00860121" w:rsidRDefault="00DB2AB9" w:rsidP="00DB2AB9">
      <w:pPr>
        <w:spacing w:after="0" w:line="240" w:lineRule="auto"/>
        <w:jc w:val="center"/>
        <w:rPr>
          <w:rFonts w:ascii="Times New Roman" w:hAnsi="Times New Roman" w:cs="Times New Roman"/>
          <w:b/>
          <w:sz w:val="28"/>
          <w:szCs w:val="28"/>
        </w:rPr>
      </w:pPr>
    </w:p>
    <w:p w:rsidR="001E6524" w:rsidRPr="00860121" w:rsidRDefault="00655060" w:rsidP="00655060">
      <w:pPr>
        <w:spacing w:after="0" w:line="240" w:lineRule="auto"/>
        <w:ind w:firstLine="709"/>
        <w:jc w:val="both"/>
        <w:rPr>
          <w:rFonts w:ascii="Times New Roman" w:hAnsi="Times New Roman" w:cs="Times New Roman"/>
          <w:sz w:val="28"/>
          <w:szCs w:val="28"/>
        </w:rPr>
      </w:pPr>
      <w:r w:rsidRPr="00860121">
        <w:rPr>
          <w:rFonts w:ascii="Times New Roman" w:hAnsi="Times New Roman" w:cs="Times New Roman"/>
          <w:sz w:val="28"/>
          <w:szCs w:val="28"/>
        </w:rPr>
        <w:t xml:space="preserve">Обучение </w:t>
      </w:r>
      <w:r w:rsidRPr="00860121">
        <w:rPr>
          <w:rFonts w:ascii="Times New Roman" w:hAnsi="Times New Roman" w:cs="Times New Roman"/>
          <w:b/>
          <w:sz w:val="28"/>
          <w:szCs w:val="28"/>
        </w:rPr>
        <w:t>о</w:t>
      </w:r>
      <w:r w:rsidR="001E6524" w:rsidRPr="00860121">
        <w:rPr>
          <w:rFonts w:ascii="Times New Roman" w:hAnsi="Times New Roman" w:cs="Times New Roman"/>
          <w:b/>
          <w:sz w:val="28"/>
          <w:szCs w:val="28"/>
        </w:rPr>
        <w:t>снов</w:t>
      </w:r>
      <w:r w:rsidRPr="00860121">
        <w:rPr>
          <w:rFonts w:ascii="Times New Roman" w:hAnsi="Times New Roman" w:cs="Times New Roman"/>
          <w:b/>
          <w:sz w:val="28"/>
          <w:szCs w:val="28"/>
        </w:rPr>
        <w:t>ам</w:t>
      </w:r>
      <w:r w:rsidR="001E6524" w:rsidRPr="00860121">
        <w:rPr>
          <w:rFonts w:ascii="Times New Roman" w:hAnsi="Times New Roman" w:cs="Times New Roman"/>
          <w:b/>
          <w:sz w:val="28"/>
          <w:szCs w:val="28"/>
        </w:rPr>
        <w:t xml:space="preserve"> экстремального вождения </w:t>
      </w:r>
      <w:r w:rsidR="001E6524" w:rsidRPr="00860121">
        <w:rPr>
          <w:rFonts w:ascii="Times New Roman" w:hAnsi="Times New Roman" w:cs="Times New Roman"/>
          <w:sz w:val="28"/>
          <w:szCs w:val="28"/>
        </w:rPr>
        <w:t>в зимних (летних) условиях эксплуатации грузовых автомобилей</w:t>
      </w:r>
      <w:r w:rsidRPr="00860121">
        <w:rPr>
          <w:rFonts w:ascii="Times New Roman" w:hAnsi="Times New Roman" w:cs="Times New Roman"/>
          <w:sz w:val="28"/>
          <w:szCs w:val="28"/>
        </w:rPr>
        <w:t xml:space="preserve"> следует начинать с более простого упражнения - р</w:t>
      </w:r>
      <w:r w:rsidR="001E6524" w:rsidRPr="00860121">
        <w:rPr>
          <w:rFonts w:ascii="Times New Roman" w:hAnsi="Times New Roman" w:cs="Times New Roman"/>
          <w:sz w:val="28"/>
          <w:szCs w:val="28"/>
        </w:rPr>
        <w:t>азгон и торможение (летом - на мокрой дороге, зимой - на обледенелой дороге).</w:t>
      </w:r>
      <w:r w:rsidR="000F3C09" w:rsidRPr="00860121">
        <w:rPr>
          <w:rFonts w:ascii="Times New Roman" w:hAnsi="Times New Roman" w:cs="Times New Roman"/>
          <w:sz w:val="28"/>
          <w:szCs w:val="28"/>
        </w:rPr>
        <w:t xml:space="preserve"> </w:t>
      </w:r>
    </w:p>
    <w:p w:rsidR="00655060" w:rsidRPr="00860121" w:rsidRDefault="001E6524" w:rsidP="00C14525">
      <w:pPr>
        <w:spacing w:after="0" w:line="240" w:lineRule="auto"/>
        <w:ind w:firstLine="709"/>
        <w:jc w:val="both"/>
        <w:rPr>
          <w:rFonts w:ascii="Times New Roman" w:hAnsi="Times New Roman" w:cs="Times New Roman"/>
          <w:sz w:val="28"/>
          <w:szCs w:val="28"/>
        </w:rPr>
      </w:pPr>
      <w:r w:rsidRPr="00860121">
        <w:rPr>
          <w:rFonts w:ascii="Times New Roman" w:hAnsi="Times New Roman" w:cs="Times New Roman"/>
          <w:sz w:val="28"/>
          <w:szCs w:val="28"/>
        </w:rPr>
        <w:t xml:space="preserve">Руководитель занятия для первоначального изучения основ экстремального вождения  </w:t>
      </w:r>
      <w:r w:rsidR="00336E4B" w:rsidRPr="00860121">
        <w:rPr>
          <w:rFonts w:ascii="Times New Roman" w:hAnsi="Times New Roman" w:cs="Times New Roman"/>
          <w:sz w:val="28"/>
          <w:szCs w:val="28"/>
        </w:rPr>
        <w:t xml:space="preserve">может </w:t>
      </w:r>
      <w:r w:rsidRPr="00860121">
        <w:rPr>
          <w:rFonts w:ascii="Times New Roman" w:hAnsi="Times New Roman" w:cs="Times New Roman"/>
          <w:sz w:val="28"/>
          <w:szCs w:val="28"/>
        </w:rPr>
        <w:t>использовать автотренажеры, которые способны имитировать основные режимы движения автомобиля. В дальнейшем занятия провод</w:t>
      </w:r>
      <w:r w:rsidR="00655060" w:rsidRPr="00860121">
        <w:rPr>
          <w:rFonts w:ascii="Times New Roman" w:hAnsi="Times New Roman" w:cs="Times New Roman"/>
          <w:sz w:val="28"/>
          <w:szCs w:val="28"/>
        </w:rPr>
        <w:t>ятся</w:t>
      </w:r>
      <w:r w:rsidRPr="00860121">
        <w:rPr>
          <w:rFonts w:ascii="Times New Roman" w:hAnsi="Times New Roman" w:cs="Times New Roman"/>
          <w:sz w:val="28"/>
          <w:szCs w:val="28"/>
        </w:rPr>
        <w:t xml:space="preserve"> на площадке. </w:t>
      </w:r>
    </w:p>
    <w:p w:rsidR="001E6524" w:rsidRPr="00FA3E41" w:rsidRDefault="001E6524" w:rsidP="00C14525">
      <w:pPr>
        <w:spacing w:after="0" w:line="240" w:lineRule="auto"/>
        <w:ind w:firstLine="709"/>
        <w:jc w:val="both"/>
        <w:rPr>
          <w:rFonts w:ascii="Times New Roman" w:hAnsi="Times New Roman" w:cs="Times New Roman"/>
          <w:sz w:val="28"/>
          <w:szCs w:val="28"/>
        </w:rPr>
      </w:pPr>
      <w:r w:rsidRPr="00FA3E41">
        <w:rPr>
          <w:rFonts w:ascii="Times New Roman" w:hAnsi="Times New Roman" w:cs="Times New Roman"/>
          <w:sz w:val="28"/>
          <w:szCs w:val="28"/>
        </w:rPr>
        <w:t xml:space="preserve">Основной принцип обучения — многократное повторение действия </w:t>
      </w:r>
      <w:r w:rsidR="008C7C1E" w:rsidRPr="00FA3E41">
        <w:rPr>
          <w:rFonts w:ascii="Times New Roman" w:hAnsi="Times New Roman" w:cs="Times New Roman"/>
          <w:sz w:val="28"/>
          <w:szCs w:val="28"/>
        </w:rPr>
        <w:t xml:space="preserve">водителя </w:t>
      </w:r>
      <w:r w:rsidRPr="00FA3E41">
        <w:rPr>
          <w:rFonts w:ascii="Times New Roman" w:hAnsi="Times New Roman" w:cs="Times New Roman"/>
          <w:sz w:val="28"/>
          <w:szCs w:val="28"/>
        </w:rPr>
        <w:t xml:space="preserve">(тренаж), выработка на этой основе динамического стереотипа. </w:t>
      </w:r>
    </w:p>
    <w:p w:rsidR="00831BF1" w:rsidRPr="00FA3E41" w:rsidRDefault="00FA3E41" w:rsidP="00655060">
      <w:pPr>
        <w:spacing w:after="0" w:line="240" w:lineRule="auto"/>
        <w:ind w:firstLine="709"/>
        <w:jc w:val="both"/>
        <w:rPr>
          <w:rFonts w:ascii="Times New Roman" w:hAnsi="Times New Roman" w:cs="Times New Roman"/>
          <w:sz w:val="28"/>
          <w:szCs w:val="28"/>
        </w:rPr>
      </w:pPr>
      <w:r w:rsidRPr="00FA3E41">
        <w:rPr>
          <w:rFonts w:ascii="Times New Roman" w:hAnsi="Times New Roman" w:cs="Times New Roman"/>
          <w:noProof/>
          <w:sz w:val="28"/>
          <w:szCs w:val="28"/>
          <w:lang w:eastAsia="ru-RU"/>
        </w:rPr>
        <w:lastRenderedPageBreak/>
        <w:drawing>
          <wp:anchor distT="0" distB="0" distL="114300" distR="114300" simplePos="0" relativeHeight="251660288" behindDoc="0" locked="0" layoutInCell="1" allowOverlap="1">
            <wp:simplePos x="0" y="0"/>
            <wp:positionH relativeFrom="margin">
              <wp:posOffset>597535</wp:posOffset>
            </wp:positionH>
            <wp:positionV relativeFrom="margin">
              <wp:posOffset>48895</wp:posOffset>
            </wp:positionV>
            <wp:extent cx="2117725" cy="2275205"/>
            <wp:effectExtent l="19050" t="0" r="0" b="0"/>
            <wp:wrapSquare wrapText="bothSides"/>
            <wp:docPr id="8" name="Рисунок 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
                    <a:srcRect/>
                    <a:stretch>
                      <a:fillRect/>
                    </a:stretch>
                  </pic:blipFill>
                  <pic:spPr bwMode="auto">
                    <a:xfrm>
                      <a:off x="0" y="0"/>
                      <a:ext cx="2117725" cy="2275205"/>
                    </a:xfrm>
                    <a:prstGeom prst="rect">
                      <a:avLst/>
                    </a:prstGeom>
                    <a:noFill/>
                    <a:ln w="9525">
                      <a:noFill/>
                      <a:miter lim="800000"/>
                      <a:headEnd/>
                      <a:tailEnd/>
                    </a:ln>
                    <a:effectLst/>
                  </pic:spPr>
                </pic:pic>
              </a:graphicData>
            </a:graphic>
          </wp:anchor>
        </w:drawing>
      </w:r>
      <w:r w:rsidR="00655060" w:rsidRPr="00FA3E41">
        <w:rPr>
          <w:rFonts w:ascii="Times New Roman" w:hAnsi="Times New Roman" w:cs="Times New Roman"/>
          <w:sz w:val="28"/>
          <w:szCs w:val="28"/>
        </w:rPr>
        <w:t>Обучение начинается с выработки н</w:t>
      </w:r>
      <w:r w:rsidR="001E6524" w:rsidRPr="00FA3E41">
        <w:rPr>
          <w:rFonts w:ascii="Times New Roman" w:hAnsi="Times New Roman" w:cs="Times New Roman"/>
          <w:sz w:val="28"/>
          <w:szCs w:val="28"/>
        </w:rPr>
        <w:t>авык</w:t>
      </w:r>
      <w:r w:rsidR="00655060" w:rsidRPr="00FA3E41">
        <w:rPr>
          <w:rFonts w:ascii="Times New Roman" w:hAnsi="Times New Roman" w:cs="Times New Roman"/>
          <w:sz w:val="28"/>
          <w:szCs w:val="28"/>
        </w:rPr>
        <w:t>а</w:t>
      </w:r>
      <w:r w:rsidR="001E6524" w:rsidRPr="00FA3E41">
        <w:rPr>
          <w:rFonts w:ascii="Times New Roman" w:hAnsi="Times New Roman" w:cs="Times New Roman"/>
          <w:sz w:val="28"/>
          <w:szCs w:val="28"/>
        </w:rPr>
        <w:t xml:space="preserve"> скоростного руления</w:t>
      </w:r>
      <w:r w:rsidR="00655060" w:rsidRPr="00FA3E41">
        <w:rPr>
          <w:rFonts w:ascii="Times New Roman" w:hAnsi="Times New Roman" w:cs="Times New Roman"/>
          <w:sz w:val="28"/>
          <w:szCs w:val="28"/>
        </w:rPr>
        <w:t xml:space="preserve">, который </w:t>
      </w:r>
      <w:r w:rsidR="001E6524" w:rsidRPr="00FA3E41">
        <w:rPr>
          <w:rFonts w:ascii="Times New Roman" w:hAnsi="Times New Roman" w:cs="Times New Roman"/>
          <w:sz w:val="28"/>
          <w:szCs w:val="28"/>
        </w:rPr>
        <w:t xml:space="preserve"> необходим при интенсивных маневрах, на разворотах и при выводе автомобиля из заноса. </w:t>
      </w:r>
      <w:r w:rsidR="00C70256" w:rsidRPr="00FA3E41">
        <w:rPr>
          <w:rFonts w:ascii="Times New Roman" w:hAnsi="Times New Roman" w:cs="Times New Roman"/>
          <w:sz w:val="28"/>
          <w:szCs w:val="28"/>
        </w:rPr>
        <w:t xml:space="preserve"> </w:t>
      </w:r>
    </w:p>
    <w:p w:rsidR="0046704D" w:rsidRPr="00FA3E41" w:rsidRDefault="00831BF1" w:rsidP="0046704D">
      <w:pPr>
        <w:spacing w:after="0" w:line="240" w:lineRule="auto"/>
        <w:ind w:firstLine="709"/>
        <w:jc w:val="both"/>
        <w:rPr>
          <w:rFonts w:ascii="Times New Roman" w:hAnsi="Times New Roman" w:cs="Times New Roman"/>
          <w:b/>
          <w:sz w:val="28"/>
          <w:szCs w:val="28"/>
        </w:rPr>
      </w:pPr>
      <w:r w:rsidRPr="00FA3E41">
        <w:rPr>
          <w:rFonts w:ascii="Times New Roman" w:hAnsi="Times New Roman" w:cs="Times New Roman"/>
          <w:sz w:val="28"/>
          <w:szCs w:val="28"/>
        </w:rPr>
        <w:t>Прежде всего, руководитель должен объяснить курсантам, как правильно нужно держать руки на руле, как правильно вращать руль при рулении.</w:t>
      </w:r>
    </w:p>
    <w:p w:rsidR="0046704D" w:rsidRPr="00FA3E41" w:rsidRDefault="0046704D" w:rsidP="0046704D">
      <w:pPr>
        <w:spacing w:after="0" w:line="240" w:lineRule="auto"/>
        <w:ind w:firstLine="709"/>
        <w:jc w:val="both"/>
        <w:rPr>
          <w:rFonts w:ascii="Times New Roman" w:hAnsi="Times New Roman" w:cs="Times New Roman"/>
          <w:sz w:val="28"/>
          <w:szCs w:val="28"/>
        </w:rPr>
      </w:pPr>
      <w:r w:rsidRPr="00FA3E41">
        <w:rPr>
          <w:rFonts w:ascii="Times New Roman" w:hAnsi="Times New Roman" w:cs="Times New Roman"/>
          <w:sz w:val="28"/>
          <w:szCs w:val="28"/>
        </w:rPr>
        <w:t xml:space="preserve">При движении по прямой водитель удерживает руль двумя руками. Руки располагаются на руле симметрично, положение рук на отметках 10 и 2 в соответствии с циферблатом часов. Хват закрытый, т.е. большие пальцы рук огибают обод изнутри – такой хват самый надежный. </w:t>
      </w:r>
    </w:p>
    <w:p w:rsidR="00584D7D" w:rsidRPr="00AD7DC0" w:rsidRDefault="00584D7D" w:rsidP="0046704D">
      <w:pPr>
        <w:spacing w:after="0" w:line="240" w:lineRule="auto"/>
        <w:ind w:firstLine="709"/>
        <w:jc w:val="both"/>
        <w:rPr>
          <w:rFonts w:ascii="Times New Roman" w:hAnsi="Times New Roman" w:cs="Times New Roman"/>
          <w:color w:val="FF0000"/>
          <w:sz w:val="28"/>
          <w:szCs w:val="28"/>
        </w:rPr>
      </w:pPr>
    </w:p>
    <w:p w:rsidR="00FC0A70" w:rsidRPr="00AD7DC0" w:rsidRDefault="00FC0A70" w:rsidP="0046704D">
      <w:pPr>
        <w:spacing w:after="0" w:line="240" w:lineRule="auto"/>
        <w:ind w:firstLine="709"/>
        <w:jc w:val="both"/>
        <w:rPr>
          <w:rFonts w:ascii="Times New Roman" w:hAnsi="Times New Roman" w:cs="Times New Roman"/>
          <w:color w:val="FF0000"/>
          <w:sz w:val="28"/>
          <w:szCs w:val="28"/>
        </w:rPr>
      </w:pPr>
    </w:p>
    <w:p w:rsidR="00FC0A70" w:rsidRPr="00AD7DC0" w:rsidRDefault="00FC0A70" w:rsidP="0046704D">
      <w:pPr>
        <w:spacing w:after="0" w:line="240" w:lineRule="auto"/>
        <w:ind w:firstLine="709"/>
        <w:jc w:val="both"/>
        <w:rPr>
          <w:rFonts w:ascii="Times New Roman" w:hAnsi="Times New Roman" w:cs="Times New Roman"/>
          <w:color w:val="FF0000"/>
          <w:sz w:val="28"/>
          <w:szCs w:val="28"/>
        </w:rPr>
      </w:pPr>
    </w:p>
    <w:p w:rsidR="0046704D" w:rsidRPr="00AD7DC0" w:rsidRDefault="00FA3E41" w:rsidP="0046704D">
      <w:pPr>
        <w:spacing w:after="0" w:line="240" w:lineRule="auto"/>
        <w:ind w:firstLine="709"/>
        <w:jc w:val="both"/>
        <w:rPr>
          <w:rFonts w:ascii="Times New Roman" w:hAnsi="Times New Roman" w:cs="Times New Roman"/>
          <w:b/>
          <w:color w:val="FF0000"/>
          <w:sz w:val="28"/>
          <w:szCs w:val="28"/>
        </w:rPr>
      </w:pPr>
      <w:r>
        <w:rPr>
          <w:rFonts w:ascii="Times New Roman" w:hAnsi="Times New Roman" w:cs="Times New Roman"/>
          <w:color w:val="FF0000"/>
          <w:sz w:val="28"/>
          <w:szCs w:val="28"/>
        </w:rPr>
        <w:t>Д</w:t>
      </w:r>
      <w:r w:rsidR="0046704D" w:rsidRPr="00AD7DC0">
        <w:rPr>
          <w:rFonts w:ascii="Times New Roman" w:hAnsi="Times New Roman" w:cs="Times New Roman"/>
          <w:color w:val="FF0000"/>
          <w:sz w:val="28"/>
          <w:szCs w:val="28"/>
        </w:rPr>
        <w:t xml:space="preserve">алее </w:t>
      </w:r>
      <w:r w:rsidR="00EF2F5E" w:rsidRPr="00FA3E41">
        <w:rPr>
          <w:rFonts w:ascii="Times New Roman" w:hAnsi="Times New Roman" w:cs="Times New Roman"/>
          <w:sz w:val="28"/>
          <w:szCs w:val="28"/>
        </w:rPr>
        <w:t xml:space="preserve">необходимо </w:t>
      </w:r>
      <w:r w:rsidR="0046704D" w:rsidRPr="00FA3E41">
        <w:rPr>
          <w:rFonts w:ascii="Times New Roman" w:hAnsi="Times New Roman" w:cs="Times New Roman"/>
          <w:sz w:val="28"/>
          <w:szCs w:val="28"/>
        </w:rPr>
        <w:t>д</w:t>
      </w:r>
      <w:r w:rsidR="00EF2F5E" w:rsidRPr="00FA3E41">
        <w:rPr>
          <w:rFonts w:ascii="Times New Roman" w:hAnsi="Times New Roman" w:cs="Times New Roman"/>
          <w:sz w:val="28"/>
          <w:szCs w:val="28"/>
        </w:rPr>
        <w:t>е</w:t>
      </w:r>
      <w:r w:rsidR="0046704D" w:rsidRPr="00FA3E41">
        <w:rPr>
          <w:rFonts w:ascii="Times New Roman" w:hAnsi="Times New Roman" w:cs="Times New Roman"/>
          <w:sz w:val="28"/>
          <w:szCs w:val="28"/>
        </w:rPr>
        <w:t xml:space="preserve">йствовать </w:t>
      </w:r>
      <w:r w:rsidR="0046704D" w:rsidRPr="00FA3E41">
        <w:rPr>
          <w:rFonts w:ascii="Times New Roman" w:hAnsi="Times New Roman" w:cs="Times New Roman"/>
          <w:b/>
          <w:sz w:val="28"/>
          <w:szCs w:val="28"/>
        </w:rPr>
        <w:t>в следующей последовательности:</w:t>
      </w:r>
    </w:p>
    <w:p w:rsidR="00D83706" w:rsidRPr="00AD7DC0" w:rsidRDefault="00584D7D" w:rsidP="0046704D">
      <w:pPr>
        <w:spacing w:after="0" w:line="240" w:lineRule="auto"/>
        <w:ind w:firstLine="709"/>
        <w:jc w:val="both"/>
        <w:rPr>
          <w:rFonts w:ascii="Times New Roman" w:hAnsi="Times New Roman" w:cs="Times New Roman"/>
          <w:b/>
          <w:color w:val="FF0000"/>
          <w:sz w:val="28"/>
          <w:szCs w:val="28"/>
        </w:rPr>
      </w:pPr>
      <w:r w:rsidRPr="00AD7DC0">
        <w:rPr>
          <w:rFonts w:ascii="Times New Roman" w:hAnsi="Times New Roman" w:cs="Times New Roman"/>
          <w:noProof/>
          <w:color w:val="FF0000"/>
          <w:sz w:val="28"/>
          <w:szCs w:val="28"/>
          <w:lang w:eastAsia="ru-RU"/>
        </w:rPr>
        <w:drawing>
          <wp:anchor distT="0" distB="0" distL="114300" distR="114300" simplePos="0" relativeHeight="251674624" behindDoc="0" locked="0" layoutInCell="1" allowOverlap="1">
            <wp:simplePos x="0" y="0"/>
            <wp:positionH relativeFrom="column">
              <wp:posOffset>470003</wp:posOffset>
            </wp:positionH>
            <wp:positionV relativeFrom="paragraph">
              <wp:posOffset>4415</wp:posOffset>
            </wp:positionV>
            <wp:extent cx="3394002" cy="1679945"/>
            <wp:effectExtent l="19050" t="0" r="0" b="0"/>
            <wp:wrapNone/>
            <wp:docPr id="15" name="Объект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15106" cy="3681543"/>
                      <a:chOff x="714348" y="1571612"/>
                      <a:chExt cx="6215106" cy="3681543"/>
                    </a:xfrm>
                  </a:grpSpPr>
                  <a:grpSp>
                    <a:nvGrpSpPr>
                      <a:cNvPr id="17" name="Группа 16"/>
                      <a:cNvGrpSpPr/>
                    </a:nvGrpSpPr>
                    <a:grpSpPr>
                      <a:xfrm>
                        <a:off x="714348" y="1571612"/>
                        <a:ext cx="6215106" cy="3681543"/>
                        <a:chOff x="714348" y="1571612"/>
                        <a:chExt cx="6215106" cy="3681543"/>
                      </a:xfrm>
                    </a:grpSpPr>
                    <a:pic>
                      <a:nvPicPr>
                        <a:cNvPr id="1027" name="Picture 3"/>
                        <a:cNvPicPr>
                          <a:picLocks noChangeAspect="1" noChangeArrowheads="1"/>
                        </a:cNvPicPr>
                      </a:nvPicPr>
                      <a:blipFill>
                        <a:blip r:embed="rId9"/>
                        <a:srcRect/>
                        <a:stretch>
                          <a:fillRect/>
                        </a:stretch>
                      </a:blipFill>
                      <a:spPr bwMode="auto">
                        <a:xfrm>
                          <a:off x="714348" y="1643050"/>
                          <a:ext cx="2786082" cy="3540225"/>
                        </a:xfrm>
                        <a:prstGeom prst="rect">
                          <a:avLst/>
                        </a:prstGeom>
                        <a:noFill/>
                        <a:ln w="9525">
                          <a:noFill/>
                          <a:miter lim="800000"/>
                          <a:headEnd/>
                          <a:tailEnd/>
                        </a:ln>
                        <a:effectLst/>
                      </a:spPr>
                    </a:pic>
                    <a:pic>
                      <a:nvPicPr>
                        <a:cNvPr id="1028" name="Picture 4"/>
                        <a:cNvPicPr>
                          <a:picLocks noChangeAspect="1" noChangeArrowheads="1"/>
                        </a:cNvPicPr>
                      </a:nvPicPr>
                      <a:blipFill>
                        <a:blip r:embed="rId10"/>
                        <a:srcRect/>
                        <a:stretch>
                          <a:fillRect/>
                        </a:stretch>
                      </a:blipFill>
                      <a:spPr bwMode="auto">
                        <a:xfrm>
                          <a:off x="3857620" y="1571612"/>
                          <a:ext cx="3071834" cy="3681543"/>
                        </a:xfrm>
                        <a:prstGeom prst="rect">
                          <a:avLst/>
                        </a:prstGeom>
                        <a:noFill/>
                        <a:ln w="9525">
                          <a:noFill/>
                          <a:miter lim="800000"/>
                          <a:headEnd/>
                          <a:tailEnd/>
                        </a:ln>
                        <a:effectLst/>
                      </a:spPr>
                    </a:pic>
                    <a:sp>
                      <a:nvSpPr>
                        <a:cNvPr id="7" name="Круговая стрелка 6"/>
                        <a:cNvSpPr/>
                      </a:nvSpPr>
                      <a:spPr>
                        <a:xfrm rot="2890021">
                          <a:off x="2396809" y="2545274"/>
                          <a:ext cx="1143008" cy="1000132"/>
                        </a:xfrm>
                        <a:prstGeom prst="circularArrow">
                          <a:avLst>
                            <a:gd name="adj1" fmla="val 12500"/>
                            <a:gd name="adj2" fmla="val 1142319"/>
                            <a:gd name="adj3" fmla="val 20457681"/>
                            <a:gd name="adj4" fmla="val 12384041"/>
                            <a:gd name="adj5" fmla="val 20899"/>
                          </a:avLst>
                        </a:prstGeom>
                        <a:solidFill>
                          <a:srgbClr val="FF0000"/>
                        </a:solidFill>
                        <a:ln>
                          <a:solidFill>
                            <a:srgbClr val="FF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Арка 10"/>
                        <a:cNvSpPr/>
                      </a:nvSpPr>
                      <a:spPr>
                        <a:xfrm>
                          <a:off x="5143504" y="2571744"/>
                          <a:ext cx="1143008" cy="714380"/>
                        </a:xfrm>
                        <a:prstGeom prst="blockArc">
                          <a:avLst>
                            <a:gd name="adj1" fmla="val 11625645"/>
                            <a:gd name="adj2" fmla="val 19127321"/>
                            <a:gd name="adj3" fmla="val 16811"/>
                          </a:avLst>
                        </a:prstGeom>
                        <a:solidFill>
                          <a:srgbClr val="FF0000"/>
                        </a:solidFill>
                        <a:ln>
                          <a:solidFill>
                            <a:srgbClr val="FF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Арка 11"/>
                        <a:cNvSpPr/>
                      </a:nvSpPr>
                      <a:spPr>
                        <a:xfrm rot="6027107">
                          <a:off x="5741319" y="2952427"/>
                          <a:ext cx="1143008" cy="714380"/>
                        </a:xfrm>
                        <a:prstGeom prst="blockArc">
                          <a:avLst>
                            <a:gd name="adj1" fmla="val 12472305"/>
                            <a:gd name="adj2" fmla="val 19127321"/>
                            <a:gd name="adj3" fmla="val 16811"/>
                          </a:avLst>
                        </a:prstGeom>
                        <a:solidFill>
                          <a:srgbClr val="FF0000"/>
                        </a:solidFill>
                        <a:ln>
                          <a:solidFill>
                            <a:srgbClr val="FF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Равнобедренный треугольник 12"/>
                        <a:cNvSpPr/>
                      </a:nvSpPr>
                      <a:spPr>
                        <a:xfrm rot="6607278">
                          <a:off x="5912514" y="2526675"/>
                          <a:ext cx="268866" cy="304451"/>
                        </a:xfrm>
                        <a:prstGeom prst="triangle">
                          <a:avLst/>
                        </a:prstGeom>
                        <a:solidFill>
                          <a:srgbClr val="FF0000"/>
                        </a:solidFill>
                        <a:ln>
                          <a:solidFill>
                            <a:srgbClr val="FF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Равнобедренный треугольник 13"/>
                        <a:cNvSpPr/>
                      </a:nvSpPr>
                      <a:spPr>
                        <a:xfrm rot="12332840">
                          <a:off x="6376733" y="3493167"/>
                          <a:ext cx="294353" cy="391569"/>
                        </a:xfrm>
                        <a:prstGeom prst="triangle">
                          <a:avLst/>
                        </a:prstGeom>
                        <a:solidFill>
                          <a:srgbClr val="FF0000"/>
                        </a:solidFill>
                        <a:ln>
                          <a:solidFill>
                            <a:srgbClr val="FF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Овал 14"/>
                        <a:cNvSpPr/>
                      </a:nvSpPr>
                      <a:spPr>
                        <a:xfrm>
                          <a:off x="2214546" y="1643050"/>
                          <a:ext cx="714380" cy="714380"/>
                        </a:xfrm>
                        <a:prstGeom prst="ellipse">
                          <a:avLst/>
                        </a:prstGeom>
                        <a:solidFill>
                          <a:srgbClr val="FFFF00"/>
                        </a:solidFill>
                        <a:ln w="57150">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3200" b="1" dirty="0" smtClean="0">
                                <a:solidFill>
                                  <a:schemeClr val="tx1"/>
                                </a:solidFill>
                                <a:latin typeface="Arial" pitchFamily="34" charset="0"/>
                                <a:cs typeface="Arial" pitchFamily="34" charset="0"/>
                              </a:rPr>
                              <a:t>1</a:t>
                            </a:r>
                            <a:endParaRPr lang="ru-RU" sz="32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Овал 15"/>
                        <a:cNvSpPr/>
                      </a:nvSpPr>
                      <a:spPr>
                        <a:xfrm>
                          <a:off x="5857884" y="1571612"/>
                          <a:ext cx="714380" cy="714380"/>
                        </a:xfrm>
                        <a:prstGeom prst="ellipse">
                          <a:avLst/>
                        </a:prstGeom>
                        <a:solidFill>
                          <a:srgbClr val="FFFF00"/>
                        </a:solidFill>
                        <a:ln w="57150">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3200" b="1" dirty="0" smtClean="0">
                                <a:solidFill>
                                  <a:schemeClr val="tx1"/>
                                </a:solidFill>
                                <a:latin typeface="Arial" pitchFamily="34" charset="0"/>
                                <a:cs typeface="Arial" pitchFamily="34" charset="0"/>
                              </a:rPr>
                              <a:t>2</a:t>
                            </a:r>
                            <a:endParaRPr lang="ru-RU" sz="32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46704D" w:rsidRPr="00FA3E41" w:rsidRDefault="0046704D" w:rsidP="00FC0A70">
      <w:pPr>
        <w:spacing w:after="0" w:line="240" w:lineRule="auto"/>
        <w:ind w:left="6804" w:firstLine="709"/>
        <w:jc w:val="both"/>
        <w:rPr>
          <w:rFonts w:ascii="Times New Roman" w:hAnsi="Times New Roman" w:cs="Times New Roman"/>
          <w:sz w:val="28"/>
          <w:szCs w:val="28"/>
        </w:rPr>
      </w:pPr>
      <w:r w:rsidRPr="00FA3E41">
        <w:rPr>
          <w:rFonts w:ascii="Times New Roman" w:hAnsi="Times New Roman" w:cs="Times New Roman"/>
          <w:b/>
          <w:sz w:val="28"/>
          <w:szCs w:val="28"/>
        </w:rPr>
        <w:t>1.Левая</w:t>
      </w:r>
      <w:r w:rsidRPr="00FA3E41">
        <w:rPr>
          <w:rFonts w:ascii="Times New Roman" w:hAnsi="Times New Roman" w:cs="Times New Roman"/>
          <w:sz w:val="28"/>
          <w:szCs w:val="28"/>
        </w:rPr>
        <w:t xml:space="preserve"> рука поворачивает рулевое колесо в положение на </w:t>
      </w:r>
      <w:r w:rsidR="00D83706" w:rsidRPr="00FA3E41">
        <w:rPr>
          <w:rFonts w:ascii="Times New Roman" w:hAnsi="Times New Roman" w:cs="Times New Roman"/>
          <w:sz w:val="28"/>
          <w:szCs w:val="28"/>
        </w:rPr>
        <w:t xml:space="preserve">  </w:t>
      </w:r>
      <w:r w:rsidRPr="00FA3E41">
        <w:rPr>
          <w:rFonts w:ascii="Times New Roman" w:hAnsi="Times New Roman" w:cs="Times New Roman"/>
          <w:sz w:val="28"/>
          <w:szCs w:val="28"/>
        </w:rPr>
        <w:t>2 ч, а правая выполняет перехват в положение на 10 ч.</w:t>
      </w:r>
    </w:p>
    <w:p w:rsidR="0046704D" w:rsidRPr="00FA3E41" w:rsidRDefault="0046704D" w:rsidP="00FC0A70">
      <w:pPr>
        <w:spacing w:after="0" w:line="240" w:lineRule="auto"/>
        <w:ind w:left="6804" w:firstLine="709"/>
        <w:jc w:val="both"/>
        <w:rPr>
          <w:rFonts w:ascii="Times New Roman" w:hAnsi="Times New Roman" w:cs="Times New Roman"/>
          <w:sz w:val="28"/>
          <w:szCs w:val="28"/>
        </w:rPr>
      </w:pPr>
      <w:r w:rsidRPr="00FA3E41">
        <w:rPr>
          <w:rFonts w:ascii="Times New Roman" w:hAnsi="Times New Roman" w:cs="Times New Roman"/>
          <w:b/>
          <w:sz w:val="28"/>
          <w:szCs w:val="28"/>
        </w:rPr>
        <w:t>2. Правая</w:t>
      </w:r>
      <w:r w:rsidRPr="00FA3E41">
        <w:rPr>
          <w:rFonts w:ascii="Times New Roman" w:hAnsi="Times New Roman" w:cs="Times New Roman"/>
          <w:sz w:val="28"/>
          <w:szCs w:val="28"/>
        </w:rPr>
        <w:t xml:space="preserve"> рука продолжает поворачивать рулевое колесо вправо по ходу часовой стрелки, а левая осуществляет перехват и занимает положение на 10 ч.</w:t>
      </w:r>
    </w:p>
    <w:p w:rsidR="00431D57" w:rsidRPr="00AD7DC0" w:rsidRDefault="00DB2AB9" w:rsidP="0046704D">
      <w:pPr>
        <w:spacing w:after="0" w:line="240" w:lineRule="auto"/>
        <w:ind w:firstLine="709"/>
        <w:jc w:val="both"/>
        <w:rPr>
          <w:rFonts w:ascii="Times New Roman" w:hAnsi="Times New Roman" w:cs="Times New Roman"/>
          <w:noProof/>
          <w:color w:val="FF0000"/>
          <w:sz w:val="28"/>
          <w:szCs w:val="28"/>
          <w:lang w:eastAsia="ru-RU"/>
        </w:rPr>
      </w:pPr>
      <w:r w:rsidRPr="00AD7DC0">
        <w:rPr>
          <w:rFonts w:ascii="Times New Roman" w:hAnsi="Times New Roman" w:cs="Times New Roman"/>
          <w:color w:val="FF0000"/>
          <w:sz w:val="28"/>
          <w:szCs w:val="28"/>
        </w:rPr>
        <w:t xml:space="preserve">     </w:t>
      </w:r>
      <w:r w:rsidRPr="00AD7DC0">
        <w:rPr>
          <w:rFonts w:ascii="Times New Roman" w:hAnsi="Times New Roman" w:cs="Times New Roman"/>
          <w:noProof/>
          <w:color w:val="FF0000"/>
          <w:sz w:val="28"/>
          <w:szCs w:val="28"/>
          <w:lang w:eastAsia="ru-RU"/>
        </w:rPr>
        <w:t xml:space="preserve">                  </w:t>
      </w:r>
    </w:p>
    <w:p w:rsidR="00D83706" w:rsidRPr="00AD7DC0" w:rsidRDefault="00D83706" w:rsidP="0046704D">
      <w:pPr>
        <w:spacing w:after="0" w:line="240" w:lineRule="auto"/>
        <w:ind w:firstLine="709"/>
        <w:jc w:val="both"/>
        <w:rPr>
          <w:rFonts w:ascii="Times New Roman" w:hAnsi="Times New Roman" w:cs="Times New Roman"/>
          <w:noProof/>
          <w:color w:val="FF0000"/>
          <w:sz w:val="28"/>
          <w:szCs w:val="28"/>
          <w:lang w:eastAsia="ru-RU"/>
        </w:rPr>
      </w:pPr>
    </w:p>
    <w:p w:rsidR="00D83706" w:rsidRPr="00AD7DC0" w:rsidRDefault="00FA3E41" w:rsidP="0046704D">
      <w:pPr>
        <w:spacing w:after="0" w:line="240" w:lineRule="auto"/>
        <w:ind w:firstLine="709"/>
        <w:jc w:val="both"/>
        <w:rPr>
          <w:rFonts w:ascii="Times New Roman" w:hAnsi="Times New Roman" w:cs="Times New Roman"/>
          <w:noProof/>
          <w:color w:val="FF0000"/>
          <w:sz w:val="28"/>
          <w:szCs w:val="28"/>
          <w:lang w:eastAsia="ru-RU"/>
        </w:rPr>
      </w:pPr>
      <w:r>
        <w:rPr>
          <w:rFonts w:ascii="Times New Roman" w:hAnsi="Times New Roman" w:cs="Times New Roman"/>
          <w:noProof/>
          <w:color w:val="FF0000"/>
          <w:sz w:val="28"/>
          <w:szCs w:val="28"/>
          <w:lang w:eastAsia="ru-RU"/>
        </w:rPr>
        <w:drawing>
          <wp:anchor distT="0" distB="0" distL="114300" distR="114300" simplePos="0" relativeHeight="251675648" behindDoc="0" locked="0" layoutInCell="1" allowOverlap="1">
            <wp:simplePos x="0" y="0"/>
            <wp:positionH relativeFrom="column">
              <wp:posOffset>469900</wp:posOffset>
            </wp:positionH>
            <wp:positionV relativeFrom="paragraph">
              <wp:posOffset>50800</wp:posOffset>
            </wp:positionV>
            <wp:extent cx="3755390" cy="1807210"/>
            <wp:effectExtent l="19050" t="0" r="0" b="0"/>
            <wp:wrapNone/>
            <wp:docPr id="10"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810143" cy="2644775"/>
                      <a:chOff x="1142976" y="1571612"/>
                      <a:chExt cx="4810143" cy="2644775"/>
                    </a:xfrm>
                  </a:grpSpPr>
                  <a:grpSp>
                    <a:nvGrpSpPr>
                      <a:cNvPr id="28" name="Группа 27"/>
                      <a:cNvGrpSpPr/>
                    </a:nvGrpSpPr>
                    <a:grpSpPr>
                      <a:xfrm>
                        <a:off x="1142976" y="1571612"/>
                        <a:ext cx="4810143" cy="2644775"/>
                        <a:chOff x="1142976" y="1571612"/>
                        <a:chExt cx="4810143" cy="2644775"/>
                      </a:xfrm>
                    </a:grpSpPr>
                    <a:pic>
                      <a:nvPicPr>
                        <a:cNvPr id="1029" name="Picture 5"/>
                        <a:cNvPicPr>
                          <a:picLocks noChangeAspect="1" noChangeArrowheads="1"/>
                        </a:cNvPicPr>
                      </a:nvPicPr>
                      <a:blipFill>
                        <a:blip r:embed="rId11"/>
                        <a:srcRect/>
                        <a:stretch>
                          <a:fillRect/>
                        </a:stretch>
                      </a:blipFill>
                      <a:spPr bwMode="auto">
                        <a:xfrm>
                          <a:off x="1142976" y="1571612"/>
                          <a:ext cx="2262187" cy="2644775"/>
                        </a:xfrm>
                        <a:prstGeom prst="rect">
                          <a:avLst/>
                        </a:prstGeom>
                        <a:noFill/>
                        <a:ln w="9525">
                          <a:noFill/>
                          <a:miter lim="800000"/>
                          <a:headEnd/>
                          <a:tailEnd/>
                        </a:ln>
                        <a:effectLst/>
                      </a:spPr>
                    </a:pic>
                    <a:pic>
                      <a:nvPicPr>
                        <a:cNvPr id="1030" name="Picture 6"/>
                        <a:cNvPicPr>
                          <a:picLocks noChangeAspect="1" noChangeArrowheads="1"/>
                        </a:cNvPicPr>
                      </a:nvPicPr>
                      <a:blipFill>
                        <a:blip r:embed="rId12"/>
                        <a:srcRect/>
                        <a:stretch>
                          <a:fillRect/>
                        </a:stretch>
                      </a:blipFill>
                      <a:spPr bwMode="auto">
                        <a:xfrm>
                          <a:off x="3643306" y="1643050"/>
                          <a:ext cx="2309813" cy="2566987"/>
                        </a:xfrm>
                        <a:prstGeom prst="rect">
                          <a:avLst/>
                        </a:prstGeom>
                        <a:noFill/>
                        <a:ln w="9525">
                          <a:noFill/>
                          <a:miter lim="800000"/>
                          <a:headEnd/>
                          <a:tailEnd/>
                        </a:ln>
                        <a:effectLst/>
                      </a:spPr>
                    </a:pic>
                    <a:sp>
                      <a:nvSpPr>
                        <a:cNvPr id="23" name="Стрелка углом 22"/>
                        <a:cNvSpPr/>
                      </a:nvSpPr>
                      <a:spPr>
                        <a:xfrm rot="5739949">
                          <a:off x="2867544" y="2328823"/>
                          <a:ext cx="580862" cy="546296"/>
                        </a:xfrm>
                        <a:prstGeom prst="bentArrow">
                          <a:avLst>
                            <a:gd name="adj1" fmla="val 15981"/>
                            <a:gd name="adj2" fmla="val 19795"/>
                            <a:gd name="adj3" fmla="val 25000"/>
                            <a:gd name="adj4" fmla="val 75000"/>
                          </a:avLst>
                        </a:prstGeom>
                        <a:solidFill>
                          <a:srgbClr val="FF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Стрелка углом 23"/>
                        <a:cNvSpPr/>
                      </a:nvSpPr>
                      <a:spPr>
                        <a:xfrm rot="4873061">
                          <a:off x="5253164" y="2398493"/>
                          <a:ext cx="580862" cy="546296"/>
                        </a:xfrm>
                        <a:prstGeom prst="bentArrow">
                          <a:avLst>
                            <a:gd name="adj1" fmla="val 13348"/>
                            <a:gd name="adj2" fmla="val 19795"/>
                            <a:gd name="adj3" fmla="val 25000"/>
                            <a:gd name="adj4" fmla="val 75000"/>
                          </a:avLst>
                        </a:prstGeom>
                        <a:solidFill>
                          <a:srgbClr val="FF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Овал 24"/>
                        <a:cNvSpPr/>
                      </a:nvSpPr>
                      <a:spPr>
                        <a:xfrm>
                          <a:off x="2643174" y="1643050"/>
                          <a:ext cx="428628" cy="428628"/>
                        </a:xfrm>
                        <a:prstGeom prst="ellipse">
                          <a:avLst/>
                        </a:prstGeom>
                        <a:solidFill>
                          <a:srgbClr val="FFFF00"/>
                        </a:solidFill>
                        <a:ln w="38100">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3</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Овал 26"/>
                        <a:cNvSpPr/>
                      </a:nvSpPr>
                      <a:spPr>
                        <a:xfrm>
                          <a:off x="5357818" y="1643050"/>
                          <a:ext cx="428628" cy="428628"/>
                        </a:xfrm>
                        <a:prstGeom prst="ellipse">
                          <a:avLst/>
                        </a:prstGeom>
                        <a:solidFill>
                          <a:srgbClr val="FFFF00"/>
                        </a:solidFill>
                        <a:ln w="38100">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4</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FC0A70" w:rsidRPr="00AD7DC0" w:rsidRDefault="00FC0A70" w:rsidP="00FC0A70">
      <w:pPr>
        <w:spacing w:after="0" w:line="240" w:lineRule="auto"/>
        <w:ind w:left="6237" w:firstLine="709"/>
        <w:jc w:val="both"/>
        <w:rPr>
          <w:rFonts w:ascii="Times New Roman" w:hAnsi="Times New Roman" w:cs="Times New Roman"/>
          <w:b/>
          <w:color w:val="FF0000"/>
          <w:sz w:val="28"/>
          <w:szCs w:val="28"/>
        </w:rPr>
      </w:pPr>
    </w:p>
    <w:p w:rsidR="00FC0A70" w:rsidRPr="00AD7DC0" w:rsidRDefault="00FC0A70" w:rsidP="00FC0A70">
      <w:pPr>
        <w:spacing w:after="0" w:line="240" w:lineRule="auto"/>
        <w:ind w:left="6237" w:firstLine="709"/>
        <w:jc w:val="both"/>
        <w:rPr>
          <w:rFonts w:ascii="Times New Roman" w:hAnsi="Times New Roman" w:cs="Times New Roman"/>
          <w:b/>
          <w:color w:val="FF0000"/>
          <w:sz w:val="28"/>
          <w:szCs w:val="28"/>
        </w:rPr>
      </w:pPr>
    </w:p>
    <w:p w:rsidR="00D83706" w:rsidRPr="00FA3E41" w:rsidRDefault="00D83706" w:rsidP="00FC0A70">
      <w:pPr>
        <w:spacing w:after="0" w:line="240" w:lineRule="auto"/>
        <w:ind w:left="6804" w:firstLine="709"/>
        <w:jc w:val="both"/>
        <w:rPr>
          <w:rFonts w:ascii="Times New Roman" w:hAnsi="Times New Roman" w:cs="Times New Roman"/>
          <w:sz w:val="28"/>
          <w:szCs w:val="28"/>
        </w:rPr>
      </w:pPr>
      <w:r w:rsidRPr="00FA3E41">
        <w:rPr>
          <w:rFonts w:ascii="Times New Roman" w:hAnsi="Times New Roman" w:cs="Times New Roman"/>
          <w:b/>
          <w:sz w:val="28"/>
          <w:szCs w:val="28"/>
        </w:rPr>
        <w:t>3-4. Левая</w:t>
      </w:r>
      <w:r w:rsidRPr="00FA3E41">
        <w:rPr>
          <w:rFonts w:ascii="Times New Roman" w:hAnsi="Times New Roman" w:cs="Times New Roman"/>
          <w:sz w:val="28"/>
          <w:szCs w:val="28"/>
        </w:rPr>
        <w:t xml:space="preserve"> рука поворачивает рулевое колесо вправо,</w:t>
      </w:r>
    </w:p>
    <w:p w:rsidR="00D83706" w:rsidRPr="00FA3E41" w:rsidRDefault="00D83706" w:rsidP="00FC0A70">
      <w:pPr>
        <w:spacing w:after="0" w:line="240" w:lineRule="auto"/>
        <w:ind w:left="6804" w:firstLine="709"/>
        <w:jc w:val="both"/>
        <w:rPr>
          <w:rFonts w:ascii="Times New Roman" w:hAnsi="Times New Roman" w:cs="Times New Roman"/>
          <w:sz w:val="28"/>
          <w:szCs w:val="28"/>
        </w:rPr>
      </w:pPr>
      <w:r w:rsidRPr="00FA3E41">
        <w:rPr>
          <w:rFonts w:ascii="Times New Roman" w:hAnsi="Times New Roman" w:cs="Times New Roman"/>
          <w:b/>
          <w:sz w:val="28"/>
          <w:szCs w:val="28"/>
        </w:rPr>
        <w:t>затем правая</w:t>
      </w:r>
      <w:r w:rsidRPr="00FA3E41">
        <w:rPr>
          <w:rFonts w:ascii="Times New Roman" w:hAnsi="Times New Roman" w:cs="Times New Roman"/>
          <w:sz w:val="28"/>
          <w:szCs w:val="28"/>
        </w:rPr>
        <w:t xml:space="preserve"> рука после перехвата продолжает его вращение </w:t>
      </w:r>
    </w:p>
    <w:p w:rsidR="00D83706" w:rsidRPr="00FA3E41" w:rsidRDefault="00D83706" w:rsidP="00FC0A70">
      <w:pPr>
        <w:spacing w:after="0" w:line="240" w:lineRule="auto"/>
        <w:ind w:left="6804" w:firstLine="709"/>
        <w:jc w:val="both"/>
        <w:rPr>
          <w:rFonts w:ascii="Times New Roman" w:hAnsi="Times New Roman" w:cs="Times New Roman"/>
          <w:sz w:val="28"/>
          <w:szCs w:val="28"/>
        </w:rPr>
      </w:pPr>
      <w:r w:rsidRPr="00FA3E41">
        <w:rPr>
          <w:rFonts w:ascii="Times New Roman" w:hAnsi="Times New Roman" w:cs="Times New Roman"/>
          <w:sz w:val="28"/>
          <w:szCs w:val="28"/>
        </w:rPr>
        <w:t xml:space="preserve">вправо, занимая исходное положение. </w:t>
      </w:r>
    </w:p>
    <w:p w:rsidR="00D83706" w:rsidRPr="00FA3E41" w:rsidRDefault="00D83706" w:rsidP="0046704D">
      <w:pPr>
        <w:spacing w:after="0" w:line="240" w:lineRule="auto"/>
        <w:ind w:firstLine="709"/>
        <w:jc w:val="both"/>
        <w:rPr>
          <w:rFonts w:ascii="Times New Roman" w:hAnsi="Times New Roman" w:cs="Times New Roman"/>
          <w:noProof/>
          <w:sz w:val="28"/>
          <w:szCs w:val="28"/>
          <w:lang w:eastAsia="ru-RU"/>
        </w:rPr>
      </w:pPr>
    </w:p>
    <w:p w:rsidR="0046704D" w:rsidRPr="00FA3E41" w:rsidRDefault="007A2E52" w:rsidP="00FC0A70">
      <w:pPr>
        <w:spacing w:after="0" w:line="240" w:lineRule="auto"/>
        <w:ind w:left="6804" w:firstLine="709"/>
        <w:jc w:val="both"/>
        <w:rPr>
          <w:rFonts w:ascii="Times New Roman" w:hAnsi="Times New Roman" w:cs="Times New Roman"/>
          <w:sz w:val="28"/>
          <w:szCs w:val="28"/>
        </w:rPr>
      </w:pPr>
      <w:r w:rsidRPr="00FA3E41">
        <w:rPr>
          <w:rFonts w:ascii="Times New Roman" w:hAnsi="Times New Roman" w:cs="Times New Roman"/>
          <w:noProof/>
          <w:sz w:val="28"/>
          <w:szCs w:val="28"/>
          <w:lang w:eastAsia="ru-RU"/>
        </w:rPr>
        <w:lastRenderedPageBreak/>
        <w:drawing>
          <wp:anchor distT="0" distB="0" distL="114300" distR="114300" simplePos="0" relativeHeight="251676672" behindDoc="0" locked="0" layoutInCell="1" allowOverlap="1">
            <wp:simplePos x="0" y="0"/>
            <wp:positionH relativeFrom="column">
              <wp:posOffset>225454</wp:posOffset>
            </wp:positionH>
            <wp:positionV relativeFrom="paragraph">
              <wp:posOffset>113192</wp:posOffset>
            </wp:positionV>
            <wp:extent cx="3755508" cy="4359349"/>
            <wp:effectExtent l="19050" t="0" r="0" b="0"/>
            <wp:wrapNone/>
            <wp:docPr id="11" name="Объект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86357" cy="5572164"/>
                      <a:chOff x="785786" y="714356"/>
                      <a:chExt cx="4986357" cy="5572164"/>
                    </a:xfrm>
                  </a:grpSpPr>
                  <a:grpSp>
                    <a:nvGrpSpPr>
                      <a:cNvPr id="42" name="Группа 41"/>
                      <a:cNvGrpSpPr/>
                    </a:nvGrpSpPr>
                    <a:grpSpPr>
                      <a:xfrm>
                        <a:off x="785786" y="714356"/>
                        <a:ext cx="4986357" cy="5572164"/>
                        <a:chOff x="785786" y="714356"/>
                        <a:chExt cx="4986357" cy="5572164"/>
                      </a:xfrm>
                    </a:grpSpPr>
                    <a:pic>
                      <a:nvPicPr>
                        <a:cNvPr id="1035" name="Picture 11"/>
                        <a:cNvPicPr>
                          <a:picLocks noChangeAspect="1" noChangeArrowheads="1"/>
                        </a:cNvPicPr>
                      </a:nvPicPr>
                      <a:blipFill>
                        <a:blip r:embed="rId13"/>
                        <a:srcRect/>
                        <a:stretch>
                          <a:fillRect/>
                        </a:stretch>
                      </a:blipFill>
                      <a:spPr bwMode="auto">
                        <a:xfrm>
                          <a:off x="928662" y="714356"/>
                          <a:ext cx="2187575" cy="2657475"/>
                        </a:xfrm>
                        <a:prstGeom prst="rect">
                          <a:avLst/>
                        </a:prstGeom>
                        <a:noFill/>
                        <a:ln w="9525">
                          <a:noFill/>
                          <a:miter lim="800000"/>
                          <a:headEnd/>
                          <a:tailEnd/>
                        </a:ln>
                        <a:effectLst/>
                      </a:spPr>
                    </a:pic>
                    <a:pic>
                      <a:nvPicPr>
                        <a:cNvPr id="1036" name="Picture 12"/>
                        <a:cNvPicPr>
                          <a:picLocks noChangeAspect="1" noChangeArrowheads="1"/>
                        </a:cNvPicPr>
                      </a:nvPicPr>
                      <a:blipFill>
                        <a:blip r:embed="rId14"/>
                        <a:srcRect/>
                        <a:stretch>
                          <a:fillRect/>
                        </a:stretch>
                      </a:blipFill>
                      <a:spPr bwMode="auto">
                        <a:xfrm>
                          <a:off x="3428992" y="714356"/>
                          <a:ext cx="2303463" cy="2681287"/>
                        </a:xfrm>
                        <a:prstGeom prst="rect">
                          <a:avLst/>
                        </a:prstGeom>
                        <a:noFill/>
                        <a:ln w="9525">
                          <a:noFill/>
                          <a:miter lim="800000"/>
                          <a:headEnd/>
                          <a:tailEnd/>
                        </a:ln>
                        <a:effectLst/>
                      </a:spPr>
                    </a:pic>
                    <a:pic>
                      <a:nvPicPr>
                        <a:cNvPr id="1037" name="Picture 13"/>
                        <a:cNvPicPr>
                          <a:picLocks noChangeAspect="1" noChangeArrowheads="1"/>
                        </a:cNvPicPr>
                      </a:nvPicPr>
                      <a:blipFill>
                        <a:blip r:embed="rId15"/>
                        <a:srcRect/>
                        <a:stretch>
                          <a:fillRect/>
                        </a:stretch>
                      </a:blipFill>
                      <a:spPr bwMode="auto">
                        <a:xfrm>
                          <a:off x="785786" y="3643314"/>
                          <a:ext cx="2224087" cy="2640013"/>
                        </a:xfrm>
                        <a:prstGeom prst="rect">
                          <a:avLst/>
                        </a:prstGeom>
                        <a:noFill/>
                        <a:ln w="9525">
                          <a:noFill/>
                          <a:miter lim="800000"/>
                          <a:headEnd/>
                          <a:tailEnd/>
                        </a:ln>
                        <a:effectLst/>
                      </a:spPr>
                    </a:pic>
                    <a:pic>
                      <a:nvPicPr>
                        <a:cNvPr id="1038" name="Picture 14"/>
                        <a:cNvPicPr>
                          <a:picLocks noChangeAspect="1" noChangeArrowheads="1"/>
                        </a:cNvPicPr>
                      </a:nvPicPr>
                      <a:blipFill>
                        <a:blip r:embed="rId16"/>
                        <a:srcRect/>
                        <a:stretch>
                          <a:fillRect/>
                        </a:stretch>
                      </a:blipFill>
                      <a:spPr bwMode="auto">
                        <a:xfrm>
                          <a:off x="3571868" y="3798907"/>
                          <a:ext cx="2200275" cy="2487613"/>
                        </a:xfrm>
                        <a:prstGeom prst="rect">
                          <a:avLst/>
                        </a:prstGeom>
                        <a:noFill/>
                        <a:ln w="9525">
                          <a:noFill/>
                          <a:miter lim="800000"/>
                          <a:headEnd/>
                          <a:tailEnd/>
                        </a:ln>
                        <a:effectLst/>
                      </a:spPr>
                    </a:pic>
                    <a:sp>
                      <a:nvSpPr>
                        <a:cNvPr id="38" name="Овал 37"/>
                        <a:cNvSpPr/>
                      </a:nvSpPr>
                      <a:spPr>
                        <a:xfrm>
                          <a:off x="2571736" y="785794"/>
                          <a:ext cx="428628" cy="428628"/>
                        </a:xfrm>
                        <a:prstGeom prst="ellipse">
                          <a:avLst/>
                        </a:prstGeom>
                        <a:solidFill>
                          <a:srgbClr val="FFFF00"/>
                        </a:solidFill>
                        <a:ln w="38100">
                          <a:solidFill>
                            <a:srgbClr val="FF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5</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9" name="Овал 38"/>
                        <a:cNvSpPr/>
                      </a:nvSpPr>
                      <a:spPr>
                        <a:xfrm>
                          <a:off x="5072066" y="785794"/>
                          <a:ext cx="428628" cy="428628"/>
                        </a:xfrm>
                        <a:prstGeom prst="ellipse">
                          <a:avLst/>
                        </a:prstGeom>
                        <a:solidFill>
                          <a:srgbClr val="FFFF00"/>
                        </a:solidFill>
                        <a:ln w="38100">
                          <a:solidFill>
                            <a:srgbClr val="FF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6</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0" name="Овал 39"/>
                        <a:cNvSpPr/>
                      </a:nvSpPr>
                      <a:spPr>
                        <a:xfrm>
                          <a:off x="2500298" y="3714752"/>
                          <a:ext cx="428628" cy="428628"/>
                        </a:xfrm>
                        <a:prstGeom prst="ellipse">
                          <a:avLst/>
                        </a:prstGeom>
                        <a:solidFill>
                          <a:srgbClr val="FFFF00"/>
                        </a:solidFill>
                        <a:ln w="38100">
                          <a:solidFill>
                            <a:srgbClr val="FF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7</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1" name="Овал 40"/>
                        <a:cNvSpPr/>
                      </a:nvSpPr>
                      <a:spPr>
                        <a:xfrm>
                          <a:off x="5214942" y="3714752"/>
                          <a:ext cx="428628" cy="428628"/>
                        </a:xfrm>
                        <a:prstGeom prst="ellipse">
                          <a:avLst/>
                        </a:prstGeom>
                        <a:solidFill>
                          <a:srgbClr val="FFFF00"/>
                        </a:solidFill>
                        <a:ln w="38100">
                          <a:solidFill>
                            <a:srgbClr val="FF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8</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r w:rsidR="0046704D" w:rsidRPr="00FA3E41">
        <w:rPr>
          <w:rFonts w:ascii="Times New Roman" w:hAnsi="Times New Roman" w:cs="Times New Roman"/>
          <w:b/>
          <w:sz w:val="28"/>
          <w:szCs w:val="28"/>
        </w:rPr>
        <w:t>5. Правая</w:t>
      </w:r>
      <w:r w:rsidR="0046704D" w:rsidRPr="00FA3E41">
        <w:rPr>
          <w:rFonts w:ascii="Times New Roman" w:hAnsi="Times New Roman" w:cs="Times New Roman"/>
          <w:sz w:val="28"/>
          <w:szCs w:val="28"/>
        </w:rPr>
        <w:t xml:space="preserve"> рука поворачивает рулевое колесо влево в положение на </w:t>
      </w:r>
      <w:r w:rsidRPr="00FA3E41">
        <w:rPr>
          <w:rFonts w:ascii="Times New Roman" w:hAnsi="Times New Roman" w:cs="Times New Roman"/>
          <w:sz w:val="28"/>
          <w:szCs w:val="28"/>
        </w:rPr>
        <w:br/>
      </w:r>
      <w:r w:rsidR="0046704D" w:rsidRPr="00FA3E41">
        <w:rPr>
          <w:rFonts w:ascii="Times New Roman" w:hAnsi="Times New Roman" w:cs="Times New Roman"/>
          <w:sz w:val="28"/>
          <w:szCs w:val="28"/>
        </w:rPr>
        <w:t>10 ч, а левая осуществляет перехват в положение на 2 ч.</w:t>
      </w:r>
    </w:p>
    <w:p w:rsidR="0046704D" w:rsidRPr="00FA3E41" w:rsidRDefault="0046704D" w:rsidP="00FC0A70">
      <w:pPr>
        <w:spacing w:after="0" w:line="240" w:lineRule="auto"/>
        <w:ind w:left="6804" w:firstLine="709"/>
        <w:jc w:val="both"/>
        <w:rPr>
          <w:rFonts w:ascii="Times New Roman" w:hAnsi="Times New Roman" w:cs="Times New Roman"/>
          <w:sz w:val="28"/>
          <w:szCs w:val="28"/>
        </w:rPr>
      </w:pPr>
      <w:r w:rsidRPr="00FA3E41">
        <w:rPr>
          <w:rFonts w:ascii="Times New Roman" w:hAnsi="Times New Roman" w:cs="Times New Roman"/>
          <w:b/>
          <w:sz w:val="28"/>
          <w:szCs w:val="28"/>
        </w:rPr>
        <w:t>6-7-8.Левая, правая,</w:t>
      </w:r>
      <w:r w:rsidRPr="00FA3E41">
        <w:rPr>
          <w:rFonts w:ascii="Times New Roman" w:hAnsi="Times New Roman" w:cs="Times New Roman"/>
          <w:sz w:val="28"/>
          <w:szCs w:val="28"/>
        </w:rPr>
        <w:t xml:space="preserve"> а затем опять левая рука продолжают вращать рулевое колесо влево, занимая исходное положение.</w:t>
      </w:r>
    </w:p>
    <w:p w:rsidR="0046704D" w:rsidRPr="00FA3E41" w:rsidRDefault="0046704D" w:rsidP="00FC0A70">
      <w:pPr>
        <w:tabs>
          <w:tab w:val="left" w:pos="8505"/>
        </w:tabs>
        <w:spacing w:after="0" w:line="240" w:lineRule="auto"/>
        <w:ind w:left="6804" w:firstLine="709"/>
        <w:jc w:val="both"/>
        <w:rPr>
          <w:rFonts w:ascii="Times New Roman" w:hAnsi="Times New Roman" w:cs="Times New Roman"/>
          <w:sz w:val="28"/>
          <w:szCs w:val="28"/>
        </w:rPr>
      </w:pPr>
      <w:r w:rsidRPr="00FA3E41">
        <w:rPr>
          <w:rFonts w:ascii="Times New Roman" w:hAnsi="Times New Roman" w:cs="Times New Roman"/>
          <w:sz w:val="28"/>
          <w:szCs w:val="28"/>
        </w:rPr>
        <w:t>Данное упражнение необходимо повторить неоднократно до полного и уверенного его выполнения.</w:t>
      </w:r>
    </w:p>
    <w:p w:rsidR="001E6524" w:rsidRPr="00FA3E41" w:rsidRDefault="001E6524" w:rsidP="00FC0A70">
      <w:pPr>
        <w:spacing w:after="0" w:line="240" w:lineRule="auto"/>
        <w:ind w:left="6804" w:firstLine="709"/>
        <w:jc w:val="both"/>
        <w:rPr>
          <w:rFonts w:ascii="Times New Roman" w:hAnsi="Times New Roman" w:cs="Times New Roman"/>
          <w:sz w:val="28"/>
          <w:szCs w:val="28"/>
        </w:rPr>
      </w:pPr>
      <w:r w:rsidRPr="00FA3E41">
        <w:rPr>
          <w:rFonts w:ascii="Times New Roman" w:hAnsi="Times New Roman" w:cs="Times New Roman"/>
          <w:sz w:val="28"/>
          <w:szCs w:val="28"/>
        </w:rPr>
        <w:t xml:space="preserve">Обучение курсантов управлению автомобилем в зимних условиях на скользкой дороге необходимо начинать на специально подготовленной площадке с простого упражнения: трогание, движение прямо на скорости </w:t>
      </w:r>
      <w:r w:rsidR="00D174AA" w:rsidRPr="00FA3E41">
        <w:rPr>
          <w:rFonts w:ascii="Times New Roman" w:hAnsi="Times New Roman" w:cs="Times New Roman"/>
          <w:sz w:val="28"/>
          <w:szCs w:val="28"/>
        </w:rPr>
        <w:br/>
      </w:r>
      <w:r w:rsidRPr="00FA3E41">
        <w:rPr>
          <w:rFonts w:ascii="Times New Roman" w:hAnsi="Times New Roman" w:cs="Times New Roman"/>
          <w:sz w:val="28"/>
          <w:szCs w:val="28"/>
        </w:rPr>
        <w:t>35-45</w:t>
      </w:r>
      <w:r w:rsidR="00D174AA" w:rsidRPr="00FA3E41">
        <w:rPr>
          <w:rFonts w:ascii="Times New Roman" w:hAnsi="Times New Roman" w:cs="Times New Roman"/>
          <w:sz w:val="28"/>
          <w:szCs w:val="28"/>
        </w:rPr>
        <w:t xml:space="preserve"> </w:t>
      </w:r>
      <w:r w:rsidRPr="00FA3E41">
        <w:rPr>
          <w:rFonts w:ascii="Times New Roman" w:hAnsi="Times New Roman" w:cs="Times New Roman"/>
          <w:sz w:val="28"/>
          <w:szCs w:val="28"/>
        </w:rPr>
        <w:t>км/час и торможение.</w:t>
      </w:r>
    </w:p>
    <w:p w:rsidR="00D174AA" w:rsidRPr="00FA3E41" w:rsidRDefault="00D174AA" w:rsidP="00FC0A70">
      <w:pPr>
        <w:spacing w:after="0" w:line="240" w:lineRule="auto"/>
        <w:ind w:left="6804" w:firstLine="709"/>
        <w:jc w:val="both"/>
        <w:rPr>
          <w:rFonts w:ascii="Times New Roman" w:hAnsi="Times New Roman" w:cs="Times New Roman"/>
          <w:sz w:val="28"/>
          <w:szCs w:val="28"/>
        </w:rPr>
      </w:pPr>
      <w:r w:rsidRPr="00FA3E41">
        <w:rPr>
          <w:rFonts w:ascii="Times New Roman" w:hAnsi="Times New Roman" w:cs="Times New Roman"/>
          <w:sz w:val="28"/>
          <w:szCs w:val="28"/>
        </w:rPr>
        <w:t xml:space="preserve">Для исключения пробуксовывания колёс  начинать </w:t>
      </w:r>
      <w:r w:rsidR="001E6524" w:rsidRPr="00FA3E41">
        <w:rPr>
          <w:rFonts w:ascii="Times New Roman" w:hAnsi="Times New Roman" w:cs="Times New Roman"/>
          <w:sz w:val="28"/>
          <w:szCs w:val="28"/>
        </w:rPr>
        <w:t>движени</w:t>
      </w:r>
      <w:r w:rsidRPr="00FA3E41">
        <w:rPr>
          <w:rFonts w:ascii="Times New Roman" w:hAnsi="Times New Roman" w:cs="Times New Roman"/>
          <w:sz w:val="28"/>
          <w:szCs w:val="28"/>
        </w:rPr>
        <w:t>е</w:t>
      </w:r>
      <w:r w:rsidR="001E6524" w:rsidRPr="00FA3E41">
        <w:rPr>
          <w:rFonts w:ascii="Times New Roman" w:hAnsi="Times New Roman" w:cs="Times New Roman"/>
          <w:sz w:val="28"/>
          <w:szCs w:val="28"/>
        </w:rPr>
        <w:t xml:space="preserve"> автомобиля на скользком покрытии следует на второй или даже третьей передаче плавно, с постепенным увеличением скорости. Уменьшить пробуксовку можно, включив повышающую передачу или подтормозив задние колеса стояночным тормозом. </w:t>
      </w:r>
    </w:p>
    <w:p w:rsidR="00D174AA" w:rsidRPr="00FA3E41" w:rsidRDefault="001E6524" w:rsidP="00FC0A70">
      <w:pPr>
        <w:spacing w:after="0" w:line="240" w:lineRule="auto"/>
        <w:ind w:left="6804" w:firstLine="709"/>
        <w:jc w:val="both"/>
        <w:rPr>
          <w:rFonts w:ascii="Times New Roman" w:hAnsi="Times New Roman" w:cs="Times New Roman"/>
          <w:sz w:val="28"/>
          <w:szCs w:val="28"/>
        </w:rPr>
      </w:pPr>
      <w:r w:rsidRPr="00FA3E41">
        <w:rPr>
          <w:rFonts w:ascii="Times New Roman" w:hAnsi="Times New Roman" w:cs="Times New Roman"/>
          <w:sz w:val="28"/>
          <w:szCs w:val="28"/>
        </w:rPr>
        <w:t>Перед началом движения передние колеса автомобиля необходимо выровнять. Даже незначительный угол поворота способен затормозить автомобиль и спровоцировать пробуксовку.</w:t>
      </w:r>
      <w:r w:rsidR="00ED70D4" w:rsidRPr="00FA3E41">
        <w:rPr>
          <w:rFonts w:ascii="Times New Roman" w:hAnsi="Times New Roman" w:cs="Times New Roman"/>
          <w:sz w:val="28"/>
          <w:szCs w:val="28"/>
        </w:rPr>
        <w:t xml:space="preserve"> </w:t>
      </w:r>
    </w:p>
    <w:p w:rsidR="001E6524" w:rsidRPr="00FA3E41" w:rsidRDefault="001E6524" w:rsidP="00FC0A70">
      <w:pPr>
        <w:spacing w:after="0" w:line="240" w:lineRule="auto"/>
        <w:ind w:firstLine="709"/>
        <w:jc w:val="both"/>
        <w:rPr>
          <w:rFonts w:ascii="Times New Roman" w:hAnsi="Times New Roman" w:cs="Times New Roman"/>
          <w:sz w:val="28"/>
          <w:szCs w:val="28"/>
        </w:rPr>
      </w:pPr>
      <w:r w:rsidRPr="00FA3E41">
        <w:rPr>
          <w:rFonts w:ascii="Times New Roman" w:hAnsi="Times New Roman" w:cs="Times New Roman"/>
          <w:sz w:val="28"/>
          <w:szCs w:val="28"/>
        </w:rPr>
        <w:t>При движении в прямом направлении не следует делать резких движений рулевым колесом для недопущения ввода машины в занос. Для уменьшения скорости и удержания машины от заноса необходимо нажимать</w:t>
      </w:r>
      <w:r w:rsidR="00F038BD" w:rsidRPr="00FA3E41">
        <w:rPr>
          <w:rFonts w:ascii="Times New Roman" w:hAnsi="Times New Roman" w:cs="Times New Roman"/>
          <w:sz w:val="28"/>
          <w:szCs w:val="28"/>
        </w:rPr>
        <w:t xml:space="preserve"> на педаль тормоза многократно. </w:t>
      </w:r>
      <w:r w:rsidRPr="00FA3E41">
        <w:rPr>
          <w:rFonts w:ascii="Times New Roman" w:hAnsi="Times New Roman" w:cs="Times New Roman"/>
          <w:sz w:val="28"/>
          <w:szCs w:val="28"/>
        </w:rPr>
        <w:t xml:space="preserve">Остановить </w:t>
      </w:r>
      <w:r w:rsidR="00ED70D4" w:rsidRPr="00FA3E41">
        <w:rPr>
          <w:rFonts w:ascii="Times New Roman" w:hAnsi="Times New Roman" w:cs="Times New Roman"/>
          <w:sz w:val="28"/>
          <w:szCs w:val="28"/>
        </w:rPr>
        <w:t>а</w:t>
      </w:r>
      <w:r w:rsidRPr="00FA3E41">
        <w:rPr>
          <w:rFonts w:ascii="Times New Roman" w:hAnsi="Times New Roman" w:cs="Times New Roman"/>
          <w:sz w:val="28"/>
          <w:szCs w:val="28"/>
        </w:rPr>
        <w:t>втомобиль требуется в определённом месте у отметки «стоп».</w:t>
      </w:r>
    </w:p>
    <w:p w:rsidR="001E6524" w:rsidRPr="00FA3E41" w:rsidRDefault="00D174AA" w:rsidP="00C14525">
      <w:pPr>
        <w:spacing w:after="0" w:line="240" w:lineRule="auto"/>
        <w:ind w:firstLine="709"/>
        <w:jc w:val="both"/>
        <w:rPr>
          <w:rFonts w:ascii="Times New Roman" w:hAnsi="Times New Roman" w:cs="Times New Roman"/>
          <w:sz w:val="28"/>
          <w:szCs w:val="28"/>
        </w:rPr>
      </w:pPr>
      <w:r w:rsidRPr="00FA3E41">
        <w:rPr>
          <w:rFonts w:ascii="Times New Roman" w:hAnsi="Times New Roman" w:cs="Times New Roman"/>
          <w:sz w:val="28"/>
          <w:szCs w:val="28"/>
        </w:rPr>
        <w:t>Важно довести до курсантов с</w:t>
      </w:r>
      <w:r w:rsidR="001E6524" w:rsidRPr="00FA3E41">
        <w:rPr>
          <w:rFonts w:ascii="Times New Roman" w:hAnsi="Times New Roman" w:cs="Times New Roman"/>
          <w:sz w:val="28"/>
          <w:szCs w:val="28"/>
        </w:rPr>
        <w:t xml:space="preserve">пособы экстренного торможения. </w:t>
      </w:r>
    </w:p>
    <w:p w:rsidR="00FA3E41" w:rsidRDefault="00FA3E41" w:rsidP="00C14525">
      <w:pPr>
        <w:pStyle w:val="a6"/>
        <w:spacing w:before="0" w:beforeAutospacing="0" w:after="0" w:afterAutospacing="0"/>
        <w:ind w:firstLine="709"/>
        <w:jc w:val="both"/>
        <w:rPr>
          <w:rStyle w:val="a8"/>
          <w:b w:val="0"/>
          <w:sz w:val="28"/>
          <w:szCs w:val="28"/>
          <w:lang w:eastAsia="en-US" w:bidi="en-US"/>
        </w:rPr>
      </w:pPr>
    </w:p>
    <w:p w:rsidR="00FA3E41" w:rsidRDefault="00FA3E41" w:rsidP="00C14525">
      <w:pPr>
        <w:pStyle w:val="a6"/>
        <w:spacing w:before="0" w:beforeAutospacing="0" w:after="0" w:afterAutospacing="0"/>
        <w:ind w:firstLine="709"/>
        <w:jc w:val="both"/>
        <w:rPr>
          <w:rStyle w:val="a8"/>
          <w:b w:val="0"/>
          <w:sz w:val="28"/>
          <w:szCs w:val="28"/>
          <w:lang w:eastAsia="en-US" w:bidi="en-US"/>
        </w:rPr>
      </w:pPr>
    </w:p>
    <w:p w:rsidR="008F1E6E" w:rsidRPr="00FA3E41" w:rsidRDefault="001E6524" w:rsidP="00C14525">
      <w:pPr>
        <w:pStyle w:val="a6"/>
        <w:spacing w:before="0" w:beforeAutospacing="0" w:after="0" w:afterAutospacing="0"/>
        <w:ind w:firstLine="709"/>
        <w:jc w:val="both"/>
        <w:rPr>
          <w:sz w:val="28"/>
          <w:szCs w:val="28"/>
          <w:lang w:eastAsia="en-US" w:bidi="en-US"/>
        </w:rPr>
      </w:pPr>
      <w:r w:rsidRPr="00FA3E41">
        <w:rPr>
          <w:rStyle w:val="a8"/>
          <w:b w:val="0"/>
          <w:sz w:val="28"/>
          <w:szCs w:val="28"/>
          <w:lang w:eastAsia="en-US" w:bidi="en-US"/>
        </w:rPr>
        <w:lastRenderedPageBreak/>
        <w:t>При изучении способов торможения, руководитель занятия должен научить курсантов торможению двигателем, которое</w:t>
      </w:r>
      <w:r w:rsidRPr="00FA3E41">
        <w:rPr>
          <w:b/>
          <w:sz w:val="28"/>
          <w:szCs w:val="28"/>
          <w:lang w:val="en-US" w:eastAsia="en-US" w:bidi="en-US"/>
        </w:rPr>
        <w:t> </w:t>
      </w:r>
      <w:r w:rsidRPr="00FA3E41">
        <w:rPr>
          <w:sz w:val="28"/>
          <w:szCs w:val="28"/>
          <w:lang w:eastAsia="en-US" w:bidi="en-US"/>
        </w:rPr>
        <w:t>играет важную роль с</w:t>
      </w:r>
      <w:r w:rsidRPr="00FA3E41">
        <w:rPr>
          <w:sz w:val="28"/>
          <w:szCs w:val="28"/>
          <w:lang w:val="en-US" w:eastAsia="en-US" w:bidi="en-US"/>
        </w:rPr>
        <w:t> </w:t>
      </w:r>
      <w:r w:rsidRPr="00FA3E41">
        <w:rPr>
          <w:sz w:val="28"/>
          <w:szCs w:val="28"/>
          <w:lang w:eastAsia="en-US" w:bidi="en-US"/>
        </w:rPr>
        <w:t>т</w:t>
      </w:r>
      <w:r w:rsidR="008F1E6E" w:rsidRPr="00FA3E41">
        <w:rPr>
          <w:sz w:val="28"/>
          <w:szCs w:val="28"/>
          <w:lang w:eastAsia="en-US" w:bidi="en-US"/>
        </w:rPr>
        <w:t>очки зрения безопасности:</w:t>
      </w:r>
    </w:p>
    <w:p w:rsidR="008F1E6E" w:rsidRPr="00FA3E41" w:rsidRDefault="008F1E6E" w:rsidP="00C14525">
      <w:pPr>
        <w:pStyle w:val="a6"/>
        <w:spacing w:before="0" w:beforeAutospacing="0" w:after="0" w:afterAutospacing="0"/>
        <w:ind w:firstLine="709"/>
        <w:jc w:val="both"/>
        <w:rPr>
          <w:sz w:val="28"/>
          <w:szCs w:val="28"/>
          <w:lang w:eastAsia="en-US" w:bidi="en-US"/>
        </w:rPr>
      </w:pPr>
      <w:r w:rsidRPr="00FA3E41">
        <w:rPr>
          <w:sz w:val="28"/>
          <w:szCs w:val="28"/>
          <w:lang w:eastAsia="en-US" w:bidi="en-US"/>
        </w:rPr>
        <w:t>в</w:t>
      </w:r>
      <w:r w:rsidR="001E6524" w:rsidRPr="00FA3E41">
        <w:rPr>
          <w:sz w:val="28"/>
          <w:szCs w:val="28"/>
          <w:lang w:eastAsia="en-US" w:bidi="en-US"/>
        </w:rPr>
        <w:t xml:space="preserve">о-первых, </w:t>
      </w:r>
      <w:r w:rsidRPr="00FA3E41">
        <w:rPr>
          <w:sz w:val="28"/>
          <w:szCs w:val="28"/>
          <w:lang w:eastAsia="en-US" w:bidi="en-US"/>
        </w:rPr>
        <w:t xml:space="preserve">это </w:t>
      </w:r>
      <w:r w:rsidR="001E6524" w:rsidRPr="00FA3E41">
        <w:rPr>
          <w:sz w:val="28"/>
          <w:szCs w:val="28"/>
          <w:lang w:eastAsia="en-US" w:bidi="en-US"/>
        </w:rPr>
        <w:t>исключение возможности блокировки колес при</w:t>
      </w:r>
      <w:r w:rsidR="001E6524" w:rsidRPr="00FA3E41">
        <w:rPr>
          <w:sz w:val="28"/>
          <w:szCs w:val="28"/>
          <w:lang w:val="en-US" w:eastAsia="en-US" w:bidi="en-US"/>
        </w:rPr>
        <w:t> </w:t>
      </w:r>
      <w:r w:rsidR="001E6524" w:rsidRPr="00FA3E41">
        <w:rPr>
          <w:sz w:val="28"/>
          <w:szCs w:val="28"/>
          <w:lang w:eastAsia="en-US" w:bidi="en-US"/>
        </w:rPr>
        <w:t>торможении двигателем особенно ценно на</w:t>
      </w:r>
      <w:r w:rsidR="001E6524" w:rsidRPr="00FA3E41">
        <w:rPr>
          <w:sz w:val="28"/>
          <w:szCs w:val="28"/>
          <w:lang w:val="en-US" w:eastAsia="en-US" w:bidi="en-US"/>
        </w:rPr>
        <w:t> </w:t>
      </w:r>
      <w:r w:rsidR="001E6524" w:rsidRPr="00FA3E41">
        <w:rPr>
          <w:sz w:val="28"/>
          <w:szCs w:val="28"/>
          <w:lang w:eastAsia="en-US" w:bidi="en-US"/>
        </w:rPr>
        <w:t>скользкой дороге</w:t>
      </w:r>
      <w:r w:rsidRPr="00FA3E41">
        <w:rPr>
          <w:sz w:val="28"/>
          <w:szCs w:val="28"/>
          <w:lang w:eastAsia="en-US" w:bidi="en-US"/>
        </w:rPr>
        <w:t>;</w:t>
      </w:r>
    </w:p>
    <w:p w:rsidR="001E6524" w:rsidRPr="00FA3E41" w:rsidRDefault="008F1E6E" w:rsidP="00C14525">
      <w:pPr>
        <w:pStyle w:val="a6"/>
        <w:spacing w:before="0" w:beforeAutospacing="0" w:after="0" w:afterAutospacing="0"/>
        <w:ind w:firstLine="709"/>
        <w:jc w:val="both"/>
        <w:rPr>
          <w:sz w:val="28"/>
          <w:szCs w:val="28"/>
          <w:lang w:eastAsia="en-US" w:bidi="en-US"/>
        </w:rPr>
      </w:pPr>
      <w:r w:rsidRPr="00FA3E41">
        <w:rPr>
          <w:sz w:val="28"/>
          <w:szCs w:val="28"/>
          <w:lang w:eastAsia="en-US" w:bidi="en-US"/>
        </w:rPr>
        <w:t>в</w:t>
      </w:r>
      <w:r w:rsidR="001E6524" w:rsidRPr="00FA3E41">
        <w:rPr>
          <w:sz w:val="28"/>
          <w:szCs w:val="28"/>
          <w:lang w:eastAsia="en-US" w:bidi="en-US"/>
        </w:rPr>
        <w:t>о-вторых, торможение двигателем настоятельно рекомендуется на</w:t>
      </w:r>
      <w:r w:rsidR="001E6524" w:rsidRPr="00FA3E41">
        <w:rPr>
          <w:sz w:val="28"/>
          <w:szCs w:val="28"/>
          <w:lang w:val="en-US" w:eastAsia="en-US" w:bidi="en-US"/>
        </w:rPr>
        <w:t> </w:t>
      </w:r>
      <w:r w:rsidR="001E6524" w:rsidRPr="00FA3E41">
        <w:rPr>
          <w:sz w:val="28"/>
          <w:szCs w:val="28"/>
          <w:lang w:eastAsia="en-US" w:bidi="en-US"/>
        </w:rPr>
        <w:t>затяжных спусках, когда длительное торможение ножным тормозом может привести к</w:t>
      </w:r>
      <w:r w:rsidR="001E6524" w:rsidRPr="00FA3E41">
        <w:rPr>
          <w:sz w:val="28"/>
          <w:szCs w:val="28"/>
          <w:lang w:val="en-US" w:eastAsia="en-US" w:bidi="en-US"/>
        </w:rPr>
        <w:t> </w:t>
      </w:r>
      <w:r w:rsidR="001E6524" w:rsidRPr="00FA3E41">
        <w:rPr>
          <w:sz w:val="28"/>
          <w:szCs w:val="28"/>
          <w:lang w:eastAsia="en-US" w:bidi="en-US"/>
        </w:rPr>
        <w:t>перегреву тормозов и</w:t>
      </w:r>
      <w:r w:rsidR="001E6524" w:rsidRPr="00FA3E41">
        <w:rPr>
          <w:sz w:val="28"/>
          <w:szCs w:val="28"/>
          <w:lang w:val="en-US" w:eastAsia="en-US" w:bidi="en-US"/>
        </w:rPr>
        <w:t> </w:t>
      </w:r>
      <w:r w:rsidR="001E6524" w:rsidRPr="00FA3E41">
        <w:rPr>
          <w:sz w:val="28"/>
          <w:szCs w:val="28"/>
          <w:lang w:eastAsia="en-US" w:bidi="en-US"/>
        </w:rPr>
        <w:t>их</w:t>
      </w:r>
      <w:r w:rsidR="001E6524" w:rsidRPr="00FA3E41">
        <w:rPr>
          <w:sz w:val="28"/>
          <w:szCs w:val="28"/>
          <w:lang w:val="en-US" w:eastAsia="en-US" w:bidi="en-US"/>
        </w:rPr>
        <w:t> </w:t>
      </w:r>
      <w:r w:rsidR="001E6524" w:rsidRPr="00FA3E41">
        <w:rPr>
          <w:sz w:val="28"/>
          <w:szCs w:val="28"/>
          <w:lang w:eastAsia="en-US" w:bidi="en-US"/>
        </w:rPr>
        <w:t>отказу.</w:t>
      </w:r>
    </w:p>
    <w:p w:rsidR="008F1E6E" w:rsidRPr="00FA3E41" w:rsidRDefault="008F1E6E" w:rsidP="00C14525">
      <w:pPr>
        <w:spacing w:after="0" w:line="240" w:lineRule="auto"/>
        <w:ind w:firstLine="709"/>
        <w:jc w:val="both"/>
        <w:rPr>
          <w:rFonts w:ascii="Times New Roman" w:hAnsi="Times New Roman" w:cs="Times New Roman"/>
          <w:sz w:val="28"/>
          <w:szCs w:val="28"/>
          <w:lang w:bidi="en-US"/>
        </w:rPr>
      </w:pPr>
      <w:r w:rsidRPr="00FA3E41">
        <w:rPr>
          <w:rFonts w:ascii="Times New Roman" w:hAnsi="Times New Roman" w:cs="Times New Roman"/>
          <w:sz w:val="28"/>
          <w:szCs w:val="28"/>
          <w:lang w:bidi="en-US"/>
        </w:rPr>
        <w:t>Далее нужно пояснить, что е</w:t>
      </w:r>
      <w:r w:rsidR="001E6524" w:rsidRPr="00FA3E41">
        <w:rPr>
          <w:rFonts w:ascii="Times New Roman" w:hAnsi="Times New Roman" w:cs="Times New Roman"/>
          <w:sz w:val="28"/>
          <w:szCs w:val="28"/>
          <w:lang w:bidi="en-US"/>
        </w:rPr>
        <w:t xml:space="preserve">сли </w:t>
      </w:r>
      <w:r w:rsidRPr="00FA3E41">
        <w:rPr>
          <w:rFonts w:ascii="Times New Roman" w:hAnsi="Times New Roman" w:cs="Times New Roman"/>
          <w:sz w:val="28"/>
          <w:szCs w:val="28"/>
          <w:lang w:bidi="en-US"/>
        </w:rPr>
        <w:t xml:space="preserve">возникла необходимость </w:t>
      </w:r>
      <w:r w:rsidR="001E6524" w:rsidRPr="00FA3E41">
        <w:rPr>
          <w:rFonts w:ascii="Times New Roman" w:hAnsi="Times New Roman" w:cs="Times New Roman"/>
          <w:sz w:val="28"/>
          <w:szCs w:val="28"/>
          <w:lang w:bidi="en-US"/>
        </w:rPr>
        <w:t xml:space="preserve"> </w:t>
      </w:r>
      <w:r w:rsidRPr="00FA3E41">
        <w:rPr>
          <w:rFonts w:ascii="Times New Roman" w:hAnsi="Times New Roman" w:cs="Times New Roman"/>
          <w:sz w:val="28"/>
          <w:szCs w:val="28"/>
          <w:lang w:bidi="en-US"/>
        </w:rPr>
        <w:t>за</w:t>
      </w:r>
      <w:r w:rsidR="001E6524" w:rsidRPr="00FA3E41">
        <w:rPr>
          <w:rFonts w:ascii="Times New Roman" w:hAnsi="Times New Roman" w:cs="Times New Roman"/>
          <w:sz w:val="28"/>
          <w:szCs w:val="28"/>
          <w:lang w:bidi="en-US"/>
        </w:rPr>
        <w:t xml:space="preserve">тормозить быстрее, </w:t>
      </w:r>
      <w:r w:rsidRPr="00FA3E41">
        <w:rPr>
          <w:rFonts w:ascii="Times New Roman" w:hAnsi="Times New Roman" w:cs="Times New Roman"/>
          <w:sz w:val="28"/>
          <w:szCs w:val="28"/>
          <w:lang w:bidi="en-US"/>
        </w:rPr>
        <w:t xml:space="preserve">то можно помочь </w:t>
      </w:r>
      <w:r w:rsidR="001E6524" w:rsidRPr="00FA3E41">
        <w:rPr>
          <w:rFonts w:ascii="Times New Roman" w:hAnsi="Times New Roman" w:cs="Times New Roman"/>
          <w:sz w:val="28"/>
          <w:szCs w:val="28"/>
          <w:lang w:bidi="en-US"/>
        </w:rPr>
        <w:t xml:space="preserve"> ножным тормозом. </w:t>
      </w:r>
    </w:p>
    <w:p w:rsidR="008F1E6E" w:rsidRPr="00FA3E41" w:rsidRDefault="008F1E6E" w:rsidP="00C14525">
      <w:pPr>
        <w:spacing w:after="0" w:line="240" w:lineRule="auto"/>
        <w:ind w:firstLine="709"/>
        <w:jc w:val="both"/>
        <w:rPr>
          <w:rFonts w:ascii="Times New Roman" w:hAnsi="Times New Roman" w:cs="Times New Roman"/>
          <w:sz w:val="28"/>
          <w:szCs w:val="28"/>
          <w:lang w:bidi="en-US"/>
        </w:rPr>
      </w:pPr>
      <w:r w:rsidRPr="00FA3E41">
        <w:rPr>
          <w:rFonts w:ascii="Times New Roman" w:hAnsi="Times New Roman" w:cs="Times New Roman"/>
          <w:sz w:val="28"/>
          <w:szCs w:val="28"/>
          <w:lang w:bidi="en-US"/>
        </w:rPr>
        <w:t xml:space="preserve">Важно отметить, что именно помочь, поскольку </w:t>
      </w:r>
      <w:r w:rsidR="001E6524" w:rsidRPr="00FA3E41">
        <w:rPr>
          <w:rFonts w:ascii="Times New Roman" w:hAnsi="Times New Roman" w:cs="Times New Roman"/>
          <w:sz w:val="28"/>
          <w:szCs w:val="28"/>
          <w:lang w:bidi="en-US"/>
        </w:rPr>
        <w:t>торможение на</w:t>
      </w:r>
      <w:r w:rsidR="001E6524" w:rsidRPr="00FA3E41">
        <w:rPr>
          <w:rFonts w:ascii="Times New Roman" w:hAnsi="Times New Roman" w:cs="Times New Roman"/>
          <w:sz w:val="28"/>
          <w:szCs w:val="28"/>
          <w:lang w:val="en-US" w:bidi="en-US"/>
        </w:rPr>
        <w:t> </w:t>
      </w:r>
      <w:r w:rsidR="001E6524" w:rsidRPr="00FA3E41">
        <w:rPr>
          <w:rFonts w:ascii="Times New Roman" w:hAnsi="Times New Roman" w:cs="Times New Roman"/>
          <w:sz w:val="28"/>
          <w:szCs w:val="28"/>
          <w:lang w:bidi="en-US"/>
        </w:rPr>
        <w:t>передаче намного надежнее,</w:t>
      </w:r>
      <w:r w:rsidR="001E6524" w:rsidRPr="00FA3E41">
        <w:rPr>
          <w:rFonts w:ascii="Times New Roman" w:hAnsi="Times New Roman" w:cs="Times New Roman"/>
          <w:sz w:val="28"/>
          <w:szCs w:val="28"/>
          <w:lang w:val="en-US" w:bidi="en-US"/>
        </w:rPr>
        <w:t> </w:t>
      </w:r>
      <w:r w:rsidR="001E6524" w:rsidRPr="00FA3E41">
        <w:rPr>
          <w:rFonts w:ascii="Times New Roman" w:hAnsi="Times New Roman" w:cs="Times New Roman"/>
          <w:sz w:val="28"/>
          <w:szCs w:val="28"/>
          <w:lang w:bidi="en-US"/>
        </w:rPr>
        <w:t>чем торможение на</w:t>
      </w:r>
      <w:r w:rsidR="001E6524" w:rsidRPr="00FA3E41">
        <w:rPr>
          <w:rFonts w:ascii="Times New Roman" w:hAnsi="Times New Roman" w:cs="Times New Roman"/>
          <w:sz w:val="28"/>
          <w:szCs w:val="28"/>
          <w:lang w:val="en-US" w:bidi="en-US"/>
        </w:rPr>
        <w:t> </w:t>
      </w:r>
      <w:r w:rsidR="001E6524" w:rsidRPr="00FA3E41">
        <w:rPr>
          <w:rFonts w:ascii="Times New Roman" w:hAnsi="Times New Roman" w:cs="Times New Roman"/>
          <w:sz w:val="28"/>
          <w:szCs w:val="28"/>
          <w:lang w:bidi="en-US"/>
        </w:rPr>
        <w:t>нейтральной передаче</w:t>
      </w:r>
      <w:r w:rsidR="001E6524" w:rsidRPr="00FA3E41">
        <w:rPr>
          <w:rFonts w:ascii="Times New Roman" w:hAnsi="Times New Roman" w:cs="Times New Roman"/>
          <w:sz w:val="28"/>
          <w:szCs w:val="28"/>
          <w:lang w:val="en-US" w:bidi="en-US"/>
        </w:rPr>
        <w:t> </w:t>
      </w:r>
      <w:r w:rsidR="001E6524" w:rsidRPr="00FA3E41">
        <w:rPr>
          <w:rFonts w:ascii="Times New Roman" w:hAnsi="Times New Roman" w:cs="Times New Roman"/>
          <w:sz w:val="28"/>
          <w:szCs w:val="28"/>
          <w:lang w:bidi="en-US"/>
        </w:rPr>
        <w:t xml:space="preserve">или при </w:t>
      </w:r>
      <w:r w:rsidR="001E6524" w:rsidRPr="00FA3E41">
        <w:rPr>
          <w:rFonts w:ascii="Times New Roman" w:hAnsi="Times New Roman" w:cs="Times New Roman"/>
          <w:sz w:val="28"/>
          <w:szCs w:val="28"/>
          <w:lang w:val="en-US" w:bidi="en-US"/>
        </w:rPr>
        <w:t> </w:t>
      </w:r>
      <w:r w:rsidR="001E6524" w:rsidRPr="00FA3E41">
        <w:rPr>
          <w:rFonts w:ascii="Times New Roman" w:hAnsi="Times New Roman" w:cs="Times New Roman"/>
          <w:sz w:val="28"/>
          <w:szCs w:val="28"/>
          <w:lang w:bidi="en-US"/>
        </w:rPr>
        <w:t>выключенном сцеплении. При</w:t>
      </w:r>
      <w:r w:rsidR="001E6524" w:rsidRPr="00FA3E41">
        <w:rPr>
          <w:rFonts w:ascii="Times New Roman" w:hAnsi="Times New Roman" w:cs="Times New Roman"/>
          <w:sz w:val="28"/>
          <w:szCs w:val="28"/>
          <w:lang w:val="en-US" w:bidi="en-US"/>
        </w:rPr>
        <w:t> </w:t>
      </w:r>
      <w:r w:rsidR="001E6524" w:rsidRPr="00FA3E41">
        <w:rPr>
          <w:rFonts w:ascii="Times New Roman" w:hAnsi="Times New Roman" w:cs="Times New Roman"/>
          <w:sz w:val="28"/>
          <w:szCs w:val="28"/>
          <w:lang w:bidi="en-US"/>
        </w:rPr>
        <w:t>включенной передаче получается двойное торможение – и</w:t>
      </w:r>
      <w:r w:rsidR="001E6524" w:rsidRPr="00FA3E41">
        <w:rPr>
          <w:rFonts w:ascii="Times New Roman" w:hAnsi="Times New Roman" w:cs="Times New Roman"/>
          <w:sz w:val="28"/>
          <w:szCs w:val="28"/>
          <w:lang w:val="en-US" w:bidi="en-US"/>
        </w:rPr>
        <w:t> </w:t>
      </w:r>
      <w:r w:rsidR="001E6524" w:rsidRPr="00FA3E41">
        <w:rPr>
          <w:rFonts w:ascii="Times New Roman" w:hAnsi="Times New Roman" w:cs="Times New Roman"/>
          <w:sz w:val="28"/>
          <w:szCs w:val="28"/>
          <w:lang w:bidi="en-US"/>
        </w:rPr>
        <w:t>двигателем и</w:t>
      </w:r>
      <w:r w:rsidR="001E6524" w:rsidRPr="00FA3E41">
        <w:rPr>
          <w:rFonts w:ascii="Times New Roman" w:hAnsi="Times New Roman" w:cs="Times New Roman"/>
          <w:sz w:val="28"/>
          <w:szCs w:val="28"/>
          <w:lang w:val="en-US" w:bidi="en-US"/>
        </w:rPr>
        <w:t> </w:t>
      </w:r>
      <w:r w:rsidR="001E6524" w:rsidRPr="00FA3E41">
        <w:rPr>
          <w:rFonts w:ascii="Times New Roman" w:hAnsi="Times New Roman" w:cs="Times New Roman"/>
          <w:sz w:val="28"/>
          <w:szCs w:val="28"/>
          <w:lang w:bidi="en-US"/>
        </w:rPr>
        <w:t>ножным тормозом, что</w:t>
      </w:r>
      <w:r w:rsidR="001E6524" w:rsidRPr="00FA3E41">
        <w:rPr>
          <w:rFonts w:ascii="Times New Roman" w:hAnsi="Times New Roman" w:cs="Times New Roman"/>
          <w:sz w:val="28"/>
          <w:szCs w:val="28"/>
          <w:lang w:val="en-US" w:bidi="en-US"/>
        </w:rPr>
        <w:t> </w:t>
      </w:r>
      <w:r w:rsidR="001E6524" w:rsidRPr="00FA3E41">
        <w:rPr>
          <w:rFonts w:ascii="Times New Roman" w:hAnsi="Times New Roman" w:cs="Times New Roman"/>
          <w:sz w:val="28"/>
          <w:szCs w:val="28"/>
          <w:lang w:bidi="en-US"/>
        </w:rPr>
        <w:t>весьма эффективно.</w:t>
      </w:r>
      <w:r w:rsidR="00ED70D4" w:rsidRPr="00FA3E41">
        <w:rPr>
          <w:rFonts w:ascii="Times New Roman" w:hAnsi="Times New Roman" w:cs="Times New Roman"/>
          <w:sz w:val="28"/>
          <w:szCs w:val="28"/>
          <w:lang w:bidi="en-US"/>
        </w:rPr>
        <w:t xml:space="preserve"> </w:t>
      </w:r>
    </w:p>
    <w:p w:rsidR="001E6524" w:rsidRPr="00FA3E41" w:rsidRDefault="001E6524" w:rsidP="00C14525">
      <w:pPr>
        <w:spacing w:after="0" w:line="240" w:lineRule="auto"/>
        <w:ind w:firstLine="709"/>
        <w:jc w:val="both"/>
        <w:rPr>
          <w:rFonts w:ascii="Times New Roman" w:hAnsi="Times New Roman" w:cs="Times New Roman"/>
          <w:sz w:val="28"/>
          <w:szCs w:val="28"/>
        </w:rPr>
      </w:pPr>
      <w:r w:rsidRPr="00FA3E41">
        <w:rPr>
          <w:rFonts w:ascii="Times New Roman" w:hAnsi="Times New Roman" w:cs="Times New Roman"/>
          <w:sz w:val="28"/>
          <w:szCs w:val="28"/>
        </w:rPr>
        <w:t xml:space="preserve">Нажимая на газ, курсант заставляет двигатель увеличить частоту вращения, при отпускании газа двигатель замедляет обороты и тормозит автомобиль. Это и есть  торможение двигателем. Этот процесс очень удобен, т.к. часто позволяет управлять автомобилем только при помощи одной педали – педали газа. Добавляем газ – разгон, отпускаем – торможение. </w:t>
      </w:r>
    </w:p>
    <w:p w:rsidR="001E6524" w:rsidRPr="00FA3E41" w:rsidRDefault="001E6524" w:rsidP="00C14525">
      <w:pPr>
        <w:spacing w:after="0" w:line="240" w:lineRule="auto"/>
        <w:ind w:firstLine="709"/>
        <w:jc w:val="both"/>
        <w:rPr>
          <w:rFonts w:ascii="Times New Roman" w:hAnsi="Times New Roman" w:cs="Times New Roman"/>
          <w:sz w:val="28"/>
          <w:szCs w:val="28"/>
        </w:rPr>
      </w:pPr>
      <w:r w:rsidRPr="00FA3E41">
        <w:rPr>
          <w:rFonts w:ascii="Times New Roman" w:hAnsi="Times New Roman" w:cs="Times New Roman"/>
          <w:sz w:val="28"/>
          <w:szCs w:val="28"/>
        </w:rPr>
        <w:t xml:space="preserve">При торможении двигателем с переключением передач по  нисходящей водитель может каждый раз добавлять газ перед отпусканием сцепления, что позволит достичь максимальной плавности или отпускать сцепление без добавления газа, что даст большую интенсивность замедления.       </w:t>
      </w:r>
    </w:p>
    <w:p w:rsidR="001E6524" w:rsidRPr="00FA3E41" w:rsidRDefault="001E6524" w:rsidP="00C14525">
      <w:pPr>
        <w:spacing w:after="0" w:line="240" w:lineRule="auto"/>
        <w:ind w:firstLine="709"/>
        <w:jc w:val="both"/>
        <w:rPr>
          <w:rFonts w:ascii="Times New Roman" w:hAnsi="Times New Roman" w:cs="Times New Roman"/>
          <w:sz w:val="28"/>
          <w:szCs w:val="28"/>
        </w:rPr>
      </w:pPr>
      <w:r w:rsidRPr="00FA3E41">
        <w:rPr>
          <w:rFonts w:ascii="Times New Roman" w:hAnsi="Times New Roman" w:cs="Times New Roman"/>
          <w:b/>
          <w:sz w:val="28"/>
          <w:szCs w:val="28"/>
        </w:rPr>
        <w:t>Занятия по безопасному прохождению поворотов в скоростном режиме</w:t>
      </w:r>
      <w:r w:rsidRPr="00FA3E41">
        <w:rPr>
          <w:rFonts w:ascii="Times New Roman" w:hAnsi="Times New Roman" w:cs="Times New Roman"/>
          <w:sz w:val="28"/>
          <w:szCs w:val="28"/>
        </w:rPr>
        <w:t xml:space="preserve"> (снос, боковое скольжение, занос) и</w:t>
      </w:r>
      <w:r w:rsidRPr="00FA3E41">
        <w:rPr>
          <w:rFonts w:ascii="Times New Roman" w:hAnsi="Times New Roman" w:cs="Times New Roman"/>
          <w:b/>
          <w:sz w:val="28"/>
          <w:szCs w:val="28"/>
        </w:rPr>
        <w:t xml:space="preserve"> </w:t>
      </w:r>
      <w:r w:rsidRPr="00FA3E41">
        <w:rPr>
          <w:rFonts w:ascii="Times New Roman" w:hAnsi="Times New Roman" w:cs="Times New Roman"/>
          <w:sz w:val="28"/>
          <w:szCs w:val="28"/>
        </w:rPr>
        <w:t xml:space="preserve">приемы экстренного маневрирования  </w:t>
      </w:r>
      <w:r w:rsidR="00144B47" w:rsidRPr="00FA3E41">
        <w:rPr>
          <w:rFonts w:ascii="Times New Roman" w:hAnsi="Times New Roman" w:cs="Times New Roman"/>
          <w:sz w:val="28"/>
          <w:szCs w:val="28"/>
        </w:rPr>
        <w:t xml:space="preserve">необходимо </w:t>
      </w:r>
      <w:r w:rsidRPr="00FA3E41">
        <w:rPr>
          <w:rFonts w:ascii="Times New Roman" w:hAnsi="Times New Roman" w:cs="Times New Roman"/>
          <w:sz w:val="28"/>
          <w:szCs w:val="28"/>
        </w:rPr>
        <w:t>проводить на специально оборудованной площадке с соблюдением мер безопасности.</w:t>
      </w:r>
    </w:p>
    <w:p w:rsidR="001E6524" w:rsidRPr="00FA3E41" w:rsidRDefault="001E6524" w:rsidP="00C14525">
      <w:pPr>
        <w:tabs>
          <w:tab w:val="left" w:pos="8505"/>
        </w:tabs>
        <w:spacing w:after="0" w:line="240" w:lineRule="auto"/>
        <w:ind w:firstLine="709"/>
        <w:jc w:val="both"/>
        <w:rPr>
          <w:rFonts w:ascii="Times New Roman" w:hAnsi="Times New Roman" w:cs="Times New Roman"/>
          <w:sz w:val="28"/>
          <w:szCs w:val="28"/>
        </w:rPr>
      </w:pPr>
      <w:r w:rsidRPr="00FA3E41">
        <w:rPr>
          <w:rFonts w:ascii="Times New Roman" w:hAnsi="Times New Roman" w:cs="Times New Roman"/>
          <w:sz w:val="28"/>
          <w:szCs w:val="28"/>
        </w:rPr>
        <w:t>Обучение курсантов безопасному прохождению поворотов на скользкой</w:t>
      </w:r>
      <w:r w:rsidR="00144B47" w:rsidRPr="00FA3E41">
        <w:rPr>
          <w:rFonts w:ascii="Times New Roman" w:hAnsi="Times New Roman" w:cs="Times New Roman"/>
          <w:sz w:val="28"/>
          <w:szCs w:val="28"/>
        </w:rPr>
        <w:t xml:space="preserve"> </w:t>
      </w:r>
      <w:r w:rsidRPr="00FA3E41">
        <w:rPr>
          <w:rFonts w:ascii="Times New Roman" w:hAnsi="Times New Roman" w:cs="Times New Roman"/>
          <w:sz w:val="28"/>
          <w:szCs w:val="28"/>
        </w:rPr>
        <w:t>дороге необходимо начинать с объяснения того, что на любом закруглении дороги автомобиль начинает испытывать на себе действие боковой силы, которая стремится сдвинуть его в противоположную повороту сторону.</w:t>
      </w:r>
    </w:p>
    <w:p w:rsidR="00144B47" w:rsidRPr="00FA3E41" w:rsidRDefault="001E6524" w:rsidP="00C14525">
      <w:pPr>
        <w:tabs>
          <w:tab w:val="left" w:pos="8505"/>
        </w:tabs>
        <w:spacing w:after="0" w:line="240" w:lineRule="auto"/>
        <w:ind w:firstLine="709"/>
        <w:jc w:val="both"/>
        <w:rPr>
          <w:rFonts w:ascii="Times New Roman" w:hAnsi="Times New Roman" w:cs="Times New Roman"/>
          <w:sz w:val="28"/>
          <w:szCs w:val="28"/>
        </w:rPr>
      </w:pPr>
      <w:r w:rsidRPr="00FA3E41">
        <w:rPr>
          <w:rFonts w:ascii="Times New Roman" w:hAnsi="Times New Roman" w:cs="Times New Roman"/>
          <w:sz w:val="28"/>
          <w:szCs w:val="28"/>
        </w:rPr>
        <w:t>Однако даже небольшого превышения скорости достаточно, чтобы нарушилось равновесие сил, и автомобиль заскользил на повороте вбок, увеличивая радиус траектории движения. Правильный выбор скорости дв</w:t>
      </w:r>
      <w:r w:rsidR="008D7E3D" w:rsidRPr="00FA3E41">
        <w:rPr>
          <w:rFonts w:ascii="Times New Roman" w:hAnsi="Times New Roman" w:cs="Times New Roman"/>
          <w:sz w:val="28"/>
          <w:szCs w:val="28"/>
        </w:rPr>
        <w:t>ижения - основа</w:t>
      </w:r>
      <w:r w:rsidR="007E6049" w:rsidRPr="00FA3E41">
        <w:rPr>
          <w:rFonts w:ascii="Times New Roman" w:hAnsi="Times New Roman" w:cs="Times New Roman"/>
          <w:sz w:val="28"/>
          <w:szCs w:val="28"/>
        </w:rPr>
        <w:t xml:space="preserve"> безопасного прохождения </w:t>
      </w:r>
      <w:r w:rsidRPr="00FA3E41">
        <w:rPr>
          <w:rFonts w:ascii="Times New Roman" w:hAnsi="Times New Roman" w:cs="Times New Roman"/>
          <w:sz w:val="28"/>
          <w:szCs w:val="28"/>
        </w:rPr>
        <w:t>поворота.</w:t>
      </w:r>
      <w:r w:rsidR="007E6049" w:rsidRPr="00FA3E41">
        <w:rPr>
          <w:rFonts w:ascii="Times New Roman" w:hAnsi="Times New Roman" w:cs="Times New Roman"/>
          <w:sz w:val="28"/>
          <w:szCs w:val="28"/>
        </w:rPr>
        <w:t xml:space="preserve"> </w:t>
      </w:r>
      <w:r w:rsidRPr="00FA3E41">
        <w:rPr>
          <w:rFonts w:ascii="Times New Roman" w:hAnsi="Times New Roman" w:cs="Times New Roman"/>
          <w:sz w:val="28"/>
          <w:szCs w:val="28"/>
        </w:rPr>
        <w:t>Снижать скорость и переходить на более низкую передачу надо заблаговременно, до входа в поворот, когда управляемые колеса еще не повернуты. Тормозить, выключать сцепление и переключать передачи, резко увеличивать подачу топлива на повороте опасно.</w:t>
      </w:r>
      <w:r w:rsidR="00ED70D4" w:rsidRPr="00FA3E41">
        <w:rPr>
          <w:rFonts w:ascii="Times New Roman" w:hAnsi="Times New Roman" w:cs="Times New Roman"/>
          <w:sz w:val="28"/>
          <w:szCs w:val="28"/>
        </w:rPr>
        <w:t xml:space="preserve"> </w:t>
      </w:r>
    </w:p>
    <w:p w:rsidR="002C3D11" w:rsidRPr="00AD7DC0" w:rsidRDefault="002C3D11" w:rsidP="00FC0A70">
      <w:pPr>
        <w:tabs>
          <w:tab w:val="left" w:pos="8505"/>
        </w:tabs>
        <w:spacing w:after="0" w:line="240" w:lineRule="auto"/>
        <w:ind w:left="6804" w:firstLine="709"/>
        <w:jc w:val="both"/>
        <w:rPr>
          <w:rFonts w:ascii="Times New Roman" w:hAnsi="Times New Roman" w:cs="Times New Roman"/>
          <w:color w:val="FF0000"/>
          <w:sz w:val="28"/>
          <w:szCs w:val="28"/>
          <w:lang w:bidi="en-US"/>
        </w:rPr>
      </w:pPr>
    </w:p>
    <w:p w:rsidR="001E6524" w:rsidRPr="00FA3E41" w:rsidRDefault="00FC0A70" w:rsidP="002C3D11">
      <w:pPr>
        <w:tabs>
          <w:tab w:val="left" w:pos="8505"/>
        </w:tabs>
        <w:spacing w:after="0" w:line="240" w:lineRule="auto"/>
        <w:ind w:left="8505" w:firstLine="709"/>
        <w:jc w:val="both"/>
        <w:rPr>
          <w:rFonts w:ascii="Times New Roman" w:hAnsi="Times New Roman" w:cs="Times New Roman"/>
          <w:sz w:val="28"/>
          <w:szCs w:val="28"/>
          <w:lang w:bidi="en-US"/>
        </w:rPr>
      </w:pPr>
      <w:r w:rsidRPr="00FA3E41">
        <w:rPr>
          <w:rFonts w:ascii="Times New Roman" w:hAnsi="Times New Roman" w:cs="Times New Roman"/>
          <w:noProof/>
          <w:sz w:val="28"/>
          <w:szCs w:val="28"/>
          <w:lang w:eastAsia="ru-RU"/>
        </w:rPr>
        <w:drawing>
          <wp:anchor distT="0" distB="0" distL="114300" distR="114300" simplePos="0" relativeHeight="251677696" behindDoc="0" locked="0" layoutInCell="1" allowOverlap="1">
            <wp:simplePos x="0" y="0"/>
            <wp:positionH relativeFrom="column">
              <wp:posOffset>76599</wp:posOffset>
            </wp:positionH>
            <wp:positionV relativeFrom="paragraph">
              <wp:posOffset>15047</wp:posOffset>
            </wp:positionV>
            <wp:extent cx="5148373" cy="5613991"/>
            <wp:effectExtent l="19050" t="0" r="0" b="0"/>
            <wp:wrapNone/>
            <wp:docPr id="6" name="Рисунок 3"/>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7"/>
                    <a:srcRect/>
                    <a:stretch>
                      <a:fillRect/>
                    </a:stretch>
                  </pic:blipFill>
                  <pic:spPr bwMode="auto">
                    <a:xfrm>
                      <a:off x="0" y="0"/>
                      <a:ext cx="5148374" cy="5613992"/>
                    </a:xfrm>
                    <a:prstGeom prst="rect">
                      <a:avLst/>
                    </a:prstGeom>
                    <a:noFill/>
                    <a:ln w="9525">
                      <a:noFill/>
                      <a:miter lim="800000"/>
                      <a:headEnd/>
                      <a:tailEnd/>
                    </a:ln>
                    <a:effectLst/>
                  </pic:spPr>
                </pic:pic>
              </a:graphicData>
            </a:graphic>
          </wp:anchor>
        </w:drawing>
      </w:r>
      <w:r w:rsidR="001E6524" w:rsidRPr="00FA3E41">
        <w:rPr>
          <w:rFonts w:ascii="Times New Roman" w:hAnsi="Times New Roman" w:cs="Times New Roman"/>
          <w:sz w:val="28"/>
          <w:szCs w:val="28"/>
          <w:lang w:bidi="en-US"/>
        </w:rPr>
        <w:t>При закреплении навыков безопасного прохождения поворо</w:t>
      </w:r>
      <w:r w:rsidR="007E6049" w:rsidRPr="00FA3E41">
        <w:rPr>
          <w:rFonts w:ascii="Times New Roman" w:hAnsi="Times New Roman" w:cs="Times New Roman"/>
          <w:sz w:val="28"/>
          <w:szCs w:val="28"/>
          <w:lang w:bidi="en-US"/>
        </w:rPr>
        <w:t>то</w:t>
      </w:r>
      <w:r w:rsidR="001E6524" w:rsidRPr="00FA3E41">
        <w:rPr>
          <w:rFonts w:ascii="Times New Roman" w:hAnsi="Times New Roman" w:cs="Times New Roman"/>
          <w:sz w:val="28"/>
          <w:szCs w:val="28"/>
          <w:lang w:bidi="en-US"/>
        </w:rPr>
        <w:t>в курсант, выполняя упражнение ни в коем случае не должен захватывать полосу встречного движения, иначе может произойти лобовое столкновение. На входе в поворот и выходе из него автомобиль должен находиться у внешней границы полосы движения.</w:t>
      </w:r>
    </w:p>
    <w:p w:rsidR="001E6524" w:rsidRPr="00FA3E41" w:rsidRDefault="001E6524" w:rsidP="002C3D11">
      <w:pPr>
        <w:pStyle w:val="a6"/>
        <w:spacing w:before="0" w:beforeAutospacing="0" w:after="0" w:afterAutospacing="0"/>
        <w:ind w:left="8505" w:firstLine="709"/>
        <w:jc w:val="both"/>
        <w:rPr>
          <w:sz w:val="28"/>
          <w:szCs w:val="28"/>
          <w:lang w:eastAsia="en-US" w:bidi="en-US"/>
        </w:rPr>
      </w:pPr>
      <w:r w:rsidRPr="00FA3E41">
        <w:rPr>
          <w:sz w:val="28"/>
          <w:szCs w:val="28"/>
          <w:lang w:eastAsia="en-US" w:bidi="en-US"/>
        </w:rPr>
        <w:t>Для того чтобы занос стал управляемым курсант должен совершить ряд действий. Прежде всего, необходимо резко увеличить на дуге поворота подачу топлива, а после того, как занос уже начался, прекратить его подачу, стабилизировав при этом автомобиль поворотом рулевого колеса в сторону заноса.</w:t>
      </w:r>
    </w:p>
    <w:p w:rsidR="00CB387D" w:rsidRPr="00FA3E41" w:rsidRDefault="001E6524" w:rsidP="002C3D11">
      <w:pPr>
        <w:pStyle w:val="a6"/>
        <w:spacing w:before="0" w:beforeAutospacing="0" w:after="0" w:afterAutospacing="0"/>
        <w:ind w:left="8505" w:firstLine="709"/>
        <w:jc w:val="both"/>
        <w:rPr>
          <w:sz w:val="28"/>
          <w:szCs w:val="28"/>
          <w:lang w:eastAsia="en-US" w:bidi="en-US"/>
        </w:rPr>
      </w:pPr>
      <w:r w:rsidRPr="00FA3E41">
        <w:rPr>
          <w:sz w:val="28"/>
          <w:szCs w:val="28"/>
          <w:lang w:eastAsia="en-US" w:bidi="en-US"/>
        </w:rPr>
        <w:t>Выработку навыков можно начинать с</w:t>
      </w:r>
      <w:r w:rsidRPr="00FA3E41">
        <w:rPr>
          <w:sz w:val="28"/>
          <w:szCs w:val="28"/>
          <w:lang w:val="en-US" w:eastAsia="en-US" w:bidi="en-US"/>
        </w:rPr>
        <w:t> </w:t>
      </w:r>
      <w:r w:rsidRPr="00FA3E41">
        <w:rPr>
          <w:sz w:val="28"/>
          <w:szCs w:val="28"/>
          <w:lang w:eastAsia="en-US" w:bidi="en-US"/>
        </w:rPr>
        <w:t xml:space="preserve">промежуточного управления - торможения на повороте. Если скорость входа в поворот будет завышена или выполняется слишком резкое торможение с одновременным поворотом управляемых колес, автомобиль может легко не принять маневра и скользить прямо либо его занесет. С помощью этого упражнения, кроме овладения способом торможения в повороте, можно научиться чувствовать момент начала заноса. </w:t>
      </w:r>
    </w:p>
    <w:p w:rsidR="001E6524" w:rsidRPr="00FA3E41" w:rsidRDefault="001E6524" w:rsidP="002C3D11">
      <w:pPr>
        <w:pStyle w:val="a6"/>
        <w:spacing w:before="0" w:beforeAutospacing="0" w:after="0" w:afterAutospacing="0"/>
        <w:ind w:firstLine="709"/>
        <w:jc w:val="both"/>
        <w:rPr>
          <w:sz w:val="28"/>
          <w:szCs w:val="28"/>
          <w:lang w:eastAsia="en-US" w:bidi="en-US"/>
        </w:rPr>
      </w:pPr>
      <w:r w:rsidRPr="00FA3E41">
        <w:rPr>
          <w:b/>
          <w:sz w:val="28"/>
          <w:szCs w:val="28"/>
          <w:lang w:eastAsia="en-US" w:bidi="en-US"/>
        </w:rPr>
        <w:lastRenderedPageBreak/>
        <w:t>Управление автомобилем в заносе</w:t>
      </w:r>
      <w:r w:rsidRPr="00FA3E41">
        <w:rPr>
          <w:sz w:val="28"/>
          <w:szCs w:val="28"/>
          <w:lang w:eastAsia="en-US" w:bidi="en-US"/>
        </w:rPr>
        <w:t xml:space="preserve"> может отрабатываться с помощью </w:t>
      </w:r>
      <w:r w:rsidR="00CB387D" w:rsidRPr="00FA3E41">
        <w:rPr>
          <w:sz w:val="28"/>
          <w:szCs w:val="28"/>
          <w:lang w:eastAsia="en-US" w:bidi="en-US"/>
        </w:rPr>
        <w:t>«</w:t>
      </w:r>
      <w:r w:rsidRPr="00FA3E41">
        <w:rPr>
          <w:sz w:val="28"/>
          <w:szCs w:val="28"/>
          <w:lang w:eastAsia="en-US" w:bidi="en-US"/>
        </w:rPr>
        <w:t>змейки</w:t>
      </w:r>
      <w:r w:rsidR="00CB387D" w:rsidRPr="00FA3E41">
        <w:rPr>
          <w:sz w:val="28"/>
          <w:szCs w:val="28"/>
          <w:lang w:eastAsia="en-US" w:bidi="en-US"/>
        </w:rPr>
        <w:t>»</w:t>
      </w:r>
      <w:r w:rsidRPr="00FA3E41">
        <w:rPr>
          <w:sz w:val="28"/>
          <w:szCs w:val="28"/>
          <w:lang w:eastAsia="en-US" w:bidi="en-US"/>
        </w:rPr>
        <w:t xml:space="preserve"> на гладком скользком покрытии.</w:t>
      </w:r>
      <w:r w:rsidR="00ED70D4" w:rsidRPr="00FA3E41">
        <w:rPr>
          <w:sz w:val="28"/>
          <w:szCs w:val="28"/>
          <w:lang w:eastAsia="en-US" w:bidi="en-US"/>
        </w:rPr>
        <w:t xml:space="preserve"> </w:t>
      </w:r>
      <w:r w:rsidRPr="00FA3E41">
        <w:rPr>
          <w:sz w:val="28"/>
          <w:szCs w:val="28"/>
          <w:lang w:eastAsia="en-US" w:bidi="en-US"/>
        </w:rPr>
        <w:t xml:space="preserve">Поэтому наиболее безопасный и верный способ предотвращения возникновения критических ситуаций - это предельное внимание при движении на дорогах и обязательное выполнение требований дорожных знаков. </w:t>
      </w:r>
    </w:p>
    <w:p w:rsidR="001E6524" w:rsidRPr="00FA3E41" w:rsidRDefault="001E6524" w:rsidP="002C3D11">
      <w:pPr>
        <w:spacing w:after="0" w:line="240" w:lineRule="auto"/>
        <w:ind w:firstLine="709"/>
        <w:jc w:val="both"/>
        <w:rPr>
          <w:rFonts w:ascii="Times New Roman" w:hAnsi="Times New Roman" w:cs="Times New Roman"/>
          <w:sz w:val="28"/>
          <w:szCs w:val="28"/>
        </w:rPr>
      </w:pPr>
      <w:r w:rsidRPr="00FA3E41">
        <w:rPr>
          <w:rFonts w:ascii="Times New Roman" w:hAnsi="Times New Roman" w:cs="Times New Roman"/>
          <w:sz w:val="28"/>
          <w:szCs w:val="28"/>
          <w:lang w:bidi="en-US"/>
        </w:rPr>
        <w:t>Данное упражнение необходимо повторить неоднократно до полного и уверенного его выполнения.</w:t>
      </w:r>
    </w:p>
    <w:p w:rsidR="00A95800" w:rsidRPr="00FA3E41" w:rsidRDefault="001E6524" w:rsidP="002C3D11">
      <w:pPr>
        <w:pStyle w:val="a6"/>
        <w:spacing w:before="0" w:beforeAutospacing="0" w:after="0" w:afterAutospacing="0"/>
        <w:ind w:firstLine="709"/>
        <w:jc w:val="both"/>
        <w:rPr>
          <w:sz w:val="28"/>
          <w:szCs w:val="28"/>
          <w:lang w:eastAsia="en-US" w:bidi="en-US"/>
        </w:rPr>
      </w:pPr>
      <w:r w:rsidRPr="00FA3E41">
        <w:rPr>
          <w:sz w:val="28"/>
          <w:szCs w:val="28"/>
          <w:lang w:eastAsia="en-US" w:bidi="en-US"/>
        </w:rPr>
        <w:t>Вначале рекомендуется разгонять автомобиль и перейти на 2-ю передачу, затем искусственно с помощью резкого поворота рулевого колеса и увеличения подачи топлива вызвать занос задней оси, затем с помощью руления и дросселирования стабилизировать движение автомобиля и тут же перевести занос в противоположную сторону.</w:t>
      </w:r>
    </w:p>
    <w:p w:rsidR="00210BC6" w:rsidRPr="00FA3E41" w:rsidRDefault="001E6524" w:rsidP="002C3D11">
      <w:pPr>
        <w:pStyle w:val="a6"/>
        <w:spacing w:before="0" w:beforeAutospacing="0" w:after="0" w:afterAutospacing="0"/>
        <w:ind w:firstLine="709"/>
        <w:jc w:val="center"/>
        <w:rPr>
          <w:b/>
          <w:sz w:val="28"/>
          <w:szCs w:val="28"/>
          <w:lang w:eastAsia="en-US" w:bidi="en-US"/>
        </w:rPr>
      </w:pPr>
      <w:r w:rsidRPr="00FA3E41">
        <w:rPr>
          <w:b/>
          <w:sz w:val="28"/>
          <w:szCs w:val="28"/>
          <w:lang w:eastAsia="en-US" w:bidi="en-US"/>
        </w:rPr>
        <w:t>Прохождение поворота в управляемом заносе</w:t>
      </w:r>
    </w:p>
    <w:p w:rsidR="001E6524" w:rsidRPr="00FA3E41" w:rsidRDefault="001E6524" w:rsidP="00C14525">
      <w:pPr>
        <w:pStyle w:val="a6"/>
        <w:spacing w:before="0" w:beforeAutospacing="0" w:after="0" w:afterAutospacing="0"/>
        <w:ind w:firstLine="709"/>
        <w:jc w:val="both"/>
        <w:rPr>
          <w:sz w:val="28"/>
          <w:szCs w:val="28"/>
          <w:lang w:eastAsia="en-US" w:bidi="en-US"/>
        </w:rPr>
      </w:pPr>
      <w:r w:rsidRPr="00FA3E41">
        <w:rPr>
          <w:sz w:val="28"/>
          <w:szCs w:val="28"/>
          <w:lang w:eastAsia="en-US" w:bidi="en-US"/>
        </w:rPr>
        <w:t>После твердого овладения навыками стабилизации движения автомобиля и управления заносом увеличивают скорость выполнения данного упражнения до 40-50 км/ч.</w:t>
      </w:r>
    </w:p>
    <w:p w:rsidR="001E6524" w:rsidRPr="00FA3E41" w:rsidRDefault="0006131A" w:rsidP="00C14525">
      <w:pPr>
        <w:spacing w:after="0" w:line="240" w:lineRule="auto"/>
        <w:ind w:firstLine="709"/>
        <w:jc w:val="both"/>
        <w:rPr>
          <w:rFonts w:ascii="Times New Roman" w:hAnsi="Times New Roman" w:cs="Times New Roman"/>
          <w:sz w:val="28"/>
          <w:szCs w:val="28"/>
        </w:rPr>
      </w:pPr>
      <w:r w:rsidRPr="00FA3E41">
        <w:rPr>
          <w:rFonts w:ascii="Times New Roman" w:hAnsi="Times New Roman" w:cs="Times New Roman"/>
          <w:sz w:val="28"/>
          <w:szCs w:val="28"/>
        </w:rPr>
        <w:t>После получения начальных навыков в скоростном рулении и управлении автомобилем при управляемом заносе целесообразно дать практику</w:t>
      </w:r>
      <w:r w:rsidRPr="00FA3E41">
        <w:rPr>
          <w:rFonts w:ascii="Times New Roman" w:hAnsi="Times New Roman" w:cs="Times New Roman"/>
          <w:b/>
          <w:sz w:val="28"/>
          <w:szCs w:val="28"/>
        </w:rPr>
        <w:t xml:space="preserve"> </w:t>
      </w:r>
      <w:r w:rsidRPr="00FA3E41">
        <w:rPr>
          <w:rFonts w:ascii="Times New Roman" w:hAnsi="Times New Roman" w:cs="Times New Roman"/>
          <w:sz w:val="28"/>
          <w:szCs w:val="28"/>
        </w:rPr>
        <w:t>в экстренном объезде препятствий.</w:t>
      </w:r>
    </w:p>
    <w:p w:rsidR="001E6524" w:rsidRPr="00FA3E41" w:rsidRDefault="001E6524" w:rsidP="00FA3E41">
      <w:pPr>
        <w:pStyle w:val="a6"/>
        <w:spacing w:before="0" w:beforeAutospacing="0" w:after="0" w:afterAutospacing="0"/>
        <w:ind w:firstLine="709"/>
        <w:jc w:val="both"/>
        <w:rPr>
          <w:sz w:val="28"/>
          <w:szCs w:val="28"/>
          <w:lang w:eastAsia="en-US" w:bidi="en-US"/>
        </w:rPr>
      </w:pPr>
      <w:r w:rsidRPr="00FA3E41">
        <w:rPr>
          <w:b/>
          <w:bCs/>
          <w:sz w:val="28"/>
          <w:szCs w:val="28"/>
          <w:lang w:eastAsia="en-US" w:bidi="en-US"/>
        </w:rPr>
        <w:t>Экстренный объезд</w:t>
      </w:r>
      <w:r w:rsidRPr="00FA3E41">
        <w:rPr>
          <w:bCs/>
          <w:sz w:val="28"/>
          <w:szCs w:val="28"/>
          <w:lang w:eastAsia="en-US" w:bidi="en-US"/>
        </w:rPr>
        <w:t xml:space="preserve"> это </w:t>
      </w:r>
      <w:r w:rsidRPr="00FA3E41">
        <w:rPr>
          <w:sz w:val="28"/>
          <w:szCs w:val="28"/>
          <w:lang w:eastAsia="en-US" w:bidi="en-US"/>
        </w:rPr>
        <w:t xml:space="preserve">маневр, совершаемый с целью исключения наезда на препятствие. </w:t>
      </w:r>
    </w:p>
    <w:p w:rsidR="001E6524" w:rsidRPr="00FA3E41" w:rsidRDefault="001E6524" w:rsidP="00FA3E41">
      <w:pPr>
        <w:pStyle w:val="a6"/>
        <w:spacing w:before="0" w:beforeAutospacing="0" w:after="0" w:afterAutospacing="0"/>
        <w:ind w:firstLine="709"/>
        <w:jc w:val="both"/>
        <w:rPr>
          <w:sz w:val="28"/>
          <w:szCs w:val="28"/>
          <w:lang w:eastAsia="en-US" w:bidi="en-US"/>
        </w:rPr>
      </w:pPr>
      <w:r w:rsidRPr="00FA3E41">
        <w:rPr>
          <w:sz w:val="28"/>
          <w:szCs w:val="28"/>
          <w:lang w:eastAsia="en-US" w:bidi="en-US"/>
        </w:rPr>
        <w:t xml:space="preserve">При этом следует помнить, что в подобных случаях расстояние объезда почти всегда меньше тормозного пути. Надо быть готовым к возможному заносу задней оси и стабилизировать направление движения с помощью опережающего руления в сторону заноса. </w:t>
      </w:r>
    </w:p>
    <w:p w:rsidR="001E6524" w:rsidRPr="00FA3E41" w:rsidRDefault="001E6524" w:rsidP="002C3D11">
      <w:pPr>
        <w:pStyle w:val="a6"/>
        <w:spacing w:before="0" w:beforeAutospacing="0" w:after="0" w:afterAutospacing="0"/>
        <w:ind w:firstLine="709"/>
        <w:jc w:val="both"/>
        <w:rPr>
          <w:sz w:val="28"/>
          <w:szCs w:val="28"/>
          <w:lang w:eastAsia="en-US" w:bidi="en-US"/>
        </w:rPr>
      </w:pPr>
      <w:r w:rsidRPr="00FA3E41">
        <w:rPr>
          <w:sz w:val="28"/>
          <w:szCs w:val="28"/>
          <w:lang w:eastAsia="en-US" w:bidi="en-US"/>
        </w:rPr>
        <w:t xml:space="preserve">Такое решение требует от курсанта исключительного самообладания, так как большинство водителей в данной ситуации безотчетно нажимают педаль тормоза, вместо того чтобы совершить объезд. </w:t>
      </w:r>
    </w:p>
    <w:p w:rsidR="001E6524" w:rsidRPr="00261A50" w:rsidRDefault="00FA3E41" w:rsidP="00261A50">
      <w:pPr>
        <w:pStyle w:val="a6"/>
        <w:spacing w:before="0" w:beforeAutospacing="0" w:after="0" w:afterAutospacing="0"/>
        <w:ind w:left="8505" w:firstLine="709"/>
        <w:jc w:val="both"/>
        <w:rPr>
          <w:sz w:val="28"/>
          <w:szCs w:val="28"/>
          <w:lang w:eastAsia="en-US" w:bidi="en-US"/>
        </w:rPr>
      </w:pPr>
      <w:r w:rsidRPr="00261A50">
        <w:rPr>
          <w:noProof/>
          <w:sz w:val="28"/>
          <w:szCs w:val="28"/>
        </w:rPr>
        <w:drawing>
          <wp:anchor distT="0" distB="0" distL="114300" distR="114300" simplePos="0" relativeHeight="251678720" behindDoc="0" locked="0" layoutInCell="1" allowOverlap="1">
            <wp:simplePos x="0" y="0"/>
            <wp:positionH relativeFrom="column">
              <wp:posOffset>-104154</wp:posOffset>
            </wp:positionH>
            <wp:positionV relativeFrom="paragraph">
              <wp:posOffset>164760</wp:posOffset>
            </wp:positionV>
            <wp:extent cx="5159006" cy="1350335"/>
            <wp:effectExtent l="19050" t="0" r="3544" b="0"/>
            <wp:wrapNone/>
            <wp:docPr id="16"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26299" cy="2357454"/>
                      <a:chOff x="571472" y="3643314"/>
                      <a:chExt cx="8026299" cy="2357454"/>
                    </a:xfrm>
                  </a:grpSpPr>
                  <a:grpSp>
                    <a:nvGrpSpPr>
                      <a:cNvPr id="13" name="Группа 12"/>
                      <a:cNvGrpSpPr/>
                    </a:nvGrpSpPr>
                    <a:grpSpPr>
                      <a:xfrm>
                        <a:off x="571472" y="3643314"/>
                        <a:ext cx="8026299" cy="2357454"/>
                        <a:chOff x="571472" y="3643314"/>
                        <a:chExt cx="8026299" cy="2357454"/>
                      </a:xfrm>
                    </a:grpSpPr>
                    <a:pic>
                      <a:nvPicPr>
                        <a:cNvPr id="3076" name="Picture 4"/>
                        <a:cNvPicPr>
                          <a:picLocks noChangeAspect="1" noChangeArrowheads="1"/>
                        </a:cNvPicPr>
                      </a:nvPicPr>
                      <a:blipFill>
                        <a:blip r:embed="rId18"/>
                        <a:srcRect/>
                        <a:stretch>
                          <a:fillRect/>
                        </a:stretch>
                      </a:blipFill>
                      <a:spPr bwMode="auto">
                        <a:xfrm>
                          <a:off x="571472" y="3929066"/>
                          <a:ext cx="8026299" cy="2071702"/>
                        </a:xfrm>
                        <a:prstGeom prst="rect">
                          <a:avLst/>
                        </a:prstGeom>
                        <a:noFill/>
                        <a:ln w="9525">
                          <a:noFill/>
                          <a:miter lim="800000"/>
                          <a:headEnd/>
                          <a:tailEnd/>
                        </a:ln>
                        <a:effectLst/>
                      </a:spPr>
                    </a:pic>
                    <a:sp>
                      <a:nvSpPr>
                        <a:cNvPr id="6" name="Прямоугольник 5"/>
                        <a:cNvSpPr/>
                      </a:nvSpPr>
                      <a:spPr>
                        <a:xfrm>
                          <a:off x="928662" y="3643314"/>
                          <a:ext cx="357190" cy="428628"/>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pitchFamily="34" charset="0"/>
                                <a:cs typeface="Arial" pitchFamily="34" charset="0"/>
                              </a:rPr>
                              <a:t>1</a:t>
                            </a:r>
                            <a:endParaRPr lang="ru-RU" sz="24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Прямоугольник 6"/>
                        <a:cNvSpPr/>
                      </a:nvSpPr>
                      <a:spPr>
                        <a:xfrm>
                          <a:off x="2786050" y="3643314"/>
                          <a:ext cx="357190" cy="428628"/>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a:solidFill>
                                  <a:schemeClr val="tx1"/>
                                </a:solidFill>
                                <a:latin typeface="Arial" pitchFamily="34" charset="0"/>
                                <a:cs typeface="Arial" pitchFamily="34" charset="0"/>
                              </a:rPr>
                              <a:t>2</a:t>
                            </a:r>
                            <a:endParaRPr lang="ru-RU" sz="24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Прямоугольник 7"/>
                        <a:cNvSpPr/>
                      </a:nvSpPr>
                      <a:spPr>
                        <a:xfrm>
                          <a:off x="4929190" y="3714752"/>
                          <a:ext cx="357190" cy="428628"/>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pitchFamily="34" charset="0"/>
                                <a:cs typeface="Arial" pitchFamily="34" charset="0"/>
                              </a:rPr>
                              <a:t>3</a:t>
                            </a:r>
                            <a:endParaRPr lang="ru-RU" sz="24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Прямоугольник 8"/>
                        <a:cNvSpPr/>
                      </a:nvSpPr>
                      <a:spPr>
                        <a:xfrm>
                          <a:off x="6786578" y="3714752"/>
                          <a:ext cx="357190" cy="428628"/>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pitchFamily="34" charset="0"/>
                                <a:cs typeface="Arial" pitchFamily="34" charset="0"/>
                              </a:rPr>
                              <a:t>4</a:t>
                            </a:r>
                            <a:endParaRPr lang="ru-RU" sz="24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Стрелка углом 9"/>
                        <a:cNvSpPr/>
                      </a:nvSpPr>
                      <a:spPr>
                        <a:xfrm rot="20885205" flipH="1">
                          <a:off x="7690882" y="3842354"/>
                          <a:ext cx="609366" cy="625178"/>
                        </a:xfrm>
                        <a:prstGeom prst="bentArrow">
                          <a:avLst>
                            <a:gd name="adj1" fmla="val 17566"/>
                            <a:gd name="adj2" fmla="val 25000"/>
                            <a:gd name="adj3" fmla="val 25000"/>
                            <a:gd name="adj4" fmla="val 75000"/>
                          </a:avLst>
                        </a:prstGeom>
                        <a:solidFill>
                          <a:srgbClr val="FF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Стрелка углом 10"/>
                        <a:cNvSpPr/>
                      </a:nvSpPr>
                      <a:spPr>
                        <a:xfrm rot="16527361" flipH="1">
                          <a:off x="2711169" y="4126088"/>
                          <a:ext cx="609366" cy="625178"/>
                        </a:xfrm>
                        <a:prstGeom prst="bentArrow">
                          <a:avLst>
                            <a:gd name="adj1" fmla="val 17566"/>
                            <a:gd name="adj2" fmla="val 25000"/>
                            <a:gd name="adj3" fmla="val 25000"/>
                            <a:gd name="adj4" fmla="val 75000"/>
                          </a:avLst>
                        </a:prstGeom>
                        <a:solidFill>
                          <a:srgbClr val="FF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Стрелка углом 11"/>
                        <a:cNvSpPr/>
                      </a:nvSpPr>
                      <a:spPr>
                        <a:xfrm rot="15616884" flipH="1" flipV="1">
                          <a:off x="5752871" y="3829503"/>
                          <a:ext cx="577613" cy="656803"/>
                        </a:xfrm>
                        <a:prstGeom prst="bentArrow">
                          <a:avLst>
                            <a:gd name="adj1" fmla="val 17566"/>
                            <a:gd name="adj2" fmla="val 25000"/>
                            <a:gd name="adj3" fmla="val 25000"/>
                            <a:gd name="adj4" fmla="val 75000"/>
                          </a:avLst>
                        </a:prstGeom>
                        <a:solidFill>
                          <a:srgbClr val="FF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r w:rsidR="001E6524" w:rsidRPr="00261A50">
        <w:rPr>
          <w:sz w:val="28"/>
          <w:szCs w:val="28"/>
          <w:lang w:eastAsia="en-US" w:bidi="en-US"/>
        </w:rPr>
        <w:t>При объезде  необходимо выполнять энергичное маятниковое движение рулевым колесом при этом педаль газа не отпускать.</w:t>
      </w:r>
    </w:p>
    <w:p w:rsidR="001E6524" w:rsidRPr="00261A50" w:rsidRDefault="001E6524" w:rsidP="00261A50">
      <w:pPr>
        <w:pStyle w:val="a6"/>
        <w:spacing w:before="0" w:beforeAutospacing="0" w:after="0" w:afterAutospacing="0"/>
        <w:ind w:left="8505" w:firstLine="709"/>
        <w:jc w:val="both"/>
        <w:rPr>
          <w:sz w:val="28"/>
          <w:szCs w:val="28"/>
          <w:lang w:eastAsia="en-US" w:bidi="en-US"/>
        </w:rPr>
      </w:pPr>
      <w:r w:rsidRPr="00261A50">
        <w:rPr>
          <w:sz w:val="28"/>
          <w:szCs w:val="28"/>
          <w:lang w:eastAsia="en-US" w:bidi="en-US"/>
        </w:rPr>
        <w:t>Манипулирование рулевым колесом при объезде:</w:t>
      </w:r>
    </w:p>
    <w:p w:rsidR="00FA3E41" w:rsidRPr="00261A50" w:rsidRDefault="001E6524" w:rsidP="00261A50">
      <w:pPr>
        <w:pStyle w:val="a6"/>
        <w:spacing w:before="0" w:beforeAutospacing="0" w:after="0" w:afterAutospacing="0"/>
        <w:ind w:left="8505" w:firstLine="709"/>
        <w:jc w:val="both"/>
        <w:rPr>
          <w:sz w:val="28"/>
          <w:szCs w:val="28"/>
          <w:lang w:eastAsia="en-US" w:bidi="en-US"/>
        </w:rPr>
      </w:pPr>
      <w:r w:rsidRPr="00261A50">
        <w:rPr>
          <w:sz w:val="28"/>
          <w:szCs w:val="28"/>
          <w:lang w:eastAsia="en-US" w:bidi="en-US"/>
        </w:rPr>
        <w:t>1-исходное положение;</w:t>
      </w:r>
    </w:p>
    <w:p w:rsidR="00261A50" w:rsidRPr="00261A50" w:rsidRDefault="001E6524" w:rsidP="00261A50">
      <w:pPr>
        <w:pStyle w:val="a6"/>
        <w:spacing w:before="0" w:beforeAutospacing="0" w:after="0" w:afterAutospacing="0"/>
        <w:ind w:left="8505" w:firstLine="709"/>
        <w:jc w:val="both"/>
        <w:rPr>
          <w:sz w:val="28"/>
          <w:szCs w:val="28"/>
          <w:lang w:eastAsia="en-US" w:bidi="en-US"/>
        </w:rPr>
      </w:pPr>
      <w:r w:rsidRPr="00261A50">
        <w:rPr>
          <w:sz w:val="28"/>
          <w:szCs w:val="28"/>
          <w:lang w:eastAsia="en-US" w:bidi="en-US"/>
        </w:rPr>
        <w:t>2- уводящий поворот руля;</w:t>
      </w:r>
    </w:p>
    <w:p w:rsidR="00261A50" w:rsidRPr="00261A50" w:rsidRDefault="001E6524" w:rsidP="00261A50">
      <w:pPr>
        <w:pStyle w:val="a6"/>
        <w:spacing w:before="0" w:beforeAutospacing="0" w:after="0" w:afterAutospacing="0"/>
        <w:ind w:left="8505" w:firstLine="709"/>
        <w:jc w:val="both"/>
        <w:rPr>
          <w:sz w:val="28"/>
          <w:szCs w:val="28"/>
          <w:lang w:eastAsia="en-US" w:bidi="en-US"/>
        </w:rPr>
      </w:pPr>
      <w:r w:rsidRPr="00261A50">
        <w:rPr>
          <w:sz w:val="28"/>
          <w:szCs w:val="28"/>
          <w:lang w:eastAsia="en-US" w:bidi="en-US"/>
        </w:rPr>
        <w:t xml:space="preserve">3-возврат на первоначальную полосу движения; </w:t>
      </w:r>
    </w:p>
    <w:p w:rsidR="001E6524" w:rsidRPr="00261A50" w:rsidRDefault="001E6524" w:rsidP="00261A50">
      <w:pPr>
        <w:pStyle w:val="a6"/>
        <w:spacing w:before="0" w:beforeAutospacing="0" w:after="0" w:afterAutospacing="0"/>
        <w:ind w:left="8505" w:firstLine="709"/>
        <w:jc w:val="both"/>
        <w:rPr>
          <w:noProof/>
          <w:sz w:val="28"/>
          <w:szCs w:val="28"/>
          <w:lang w:eastAsia="en-US" w:bidi="en-US"/>
        </w:rPr>
      </w:pPr>
      <w:r w:rsidRPr="00261A50">
        <w:rPr>
          <w:sz w:val="28"/>
          <w:szCs w:val="28"/>
          <w:lang w:eastAsia="en-US" w:bidi="en-US"/>
        </w:rPr>
        <w:t>4-переход к прямолинейному движению.</w:t>
      </w:r>
      <w:r w:rsidRPr="00261A50">
        <w:rPr>
          <w:noProof/>
          <w:sz w:val="28"/>
          <w:szCs w:val="28"/>
          <w:lang w:eastAsia="en-US" w:bidi="en-US"/>
        </w:rPr>
        <w:t xml:space="preserve"> </w:t>
      </w:r>
    </w:p>
    <w:p w:rsidR="00FA3E41" w:rsidRDefault="00FA3E41" w:rsidP="00EA6FBE">
      <w:pPr>
        <w:spacing w:after="0" w:line="240" w:lineRule="auto"/>
        <w:jc w:val="center"/>
        <w:rPr>
          <w:rFonts w:ascii="Times New Roman" w:hAnsi="Times New Roman" w:cs="Times New Roman"/>
          <w:b/>
          <w:color w:val="FF0000"/>
          <w:sz w:val="28"/>
          <w:szCs w:val="28"/>
        </w:rPr>
      </w:pPr>
    </w:p>
    <w:p w:rsidR="008812C9" w:rsidRPr="00CC7F6F" w:rsidRDefault="008812C9" w:rsidP="00EA6FBE">
      <w:pPr>
        <w:spacing w:after="0" w:line="240" w:lineRule="auto"/>
        <w:jc w:val="center"/>
        <w:rPr>
          <w:rFonts w:ascii="Times New Roman" w:hAnsi="Times New Roman" w:cs="Times New Roman"/>
          <w:b/>
          <w:sz w:val="28"/>
          <w:szCs w:val="28"/>
        </w:rPr>
      </w:pPr>
      <w:r w:rsidRPr="00CC7F6F">
        <w:rPr>
          <w:rFonts w:ascii="Times New Roman" w:hAnsi="Times New Roman" w:cs="Times New Roman"/>
          <w:b/>
          <w:sz w:val="28"/>
          <w:szCs w:val="28"/>
        </w:rPr>
        <w:lastRenderedPageBreak/>
        <w:t>2. Основы маршевой подготовки.</w:t>
      </w:r>
    </w:p>
    <w:p w:rsidR="005931C1" w:rsidRPr="00CC7F6F" w:rsidRDefault="005931C1" w:rsidP="00C14525">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4945B8" w:rsidRPr="00CC7F6F" w:rsidRDefault="004945B8" w:rsidP="006770B5">
      <w:pPr>
        <w:spacing w:after="0" w:line="240" w:lineRule="auto"/>
        <w:jc w:val="center"/>
        <w:rPr>
          <w:rFonts w:ascii="Times New Roman" w:hAnsi="Times New Roman" w:cs="Times New Roman"/>
          <w:b/>
          <w:sz w:val="28"/>
          <w:szCs w:val="28"/>
        </w:rPr>
      </w:pPr>
      <w:r w:rsidRPr="00CC7F6F">
        <w:rPr>
          <w:rFonts w:ascii="Times New Roman" w:hAnsi="Times New Roman" w:cs="Times New Roman"/>
          <w:b/>
          <w:sz w:val="28"/>
          <w:szCs w:val="28"/>
        </w:rPr>
        <w:t>Общие положения</w:t>
      </w:r>
    </w:p>
    <w:p w:rsidR="00DC6506" w:rsidRPr="004C2416" w:rsidRDefault="00DC6506" w:rsidP="006770B5">
      <w:pPr>
        <w:pStyle w:val="31"/>
        <w:ind w:firstLine="709"/>
        <w:rPr>
          <w:b w:val="0"/>
          <w:szCs w:val="28"/>
        </w:rPr>
      </w:pPr>
    </w:p>
    <w:p w:rsidR="004945B8" w:rsidRPr="004C2416" w:rsidRDefault="006770B5" w:rsidP="006770B5">
      <w:pPr>
        <w:pStyle w:val="31"/>
        <w:ind w:firstLine="709"/>
        <w:rPr>
          <w:b w:val="0"/>
          <w:szCs w:val="28"/>
        </w:rPr>
      </w:pPr>
      <w:r w:rsidRPr="004C2416">
        <w:rPr>
          <w:b w:val="0"/>
          <w:szCs w:val="28"/>
        </w:rPr>
        <w:t xml:space="preserve">Основными целями </w:t>
      </w:r>
      <w:r w:rsidR="00B452BD" w:rsidRPr="004C2416">
        <w:rPr>
          <w:b w:val="0"/>
          <w:szCs w:val="28"/>
        </w:rPr>
        <w:t xml:space="preserve">доподготовки по </w:t>
      </w:r>
      <w:r w:rsidRPr="004C2416">
        <w:rPr>
          <w:b w:val="0"/>
          <w:szCs w:val="28"/>
        </w:rPr>
        <w:t>основам маршевой подготовки являются:</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1. Учить курсантов:</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в короткие сроки готовить автомобили и совершать длительные марши в сложных условиях обстановки;</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быстро ориентироваться и уверенно водить машину по пересеченной и труднопроходимой местности на максимально возможных скоростях, в различное время года и при любой погоде;</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преодолевать препятствия, ограниченные и колейные проходы, заграждения, участки радиоактивного заражения, водные преграды, железнодорожные переезды.</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проводить  специальную обработку техники после преодоления зараженных участков местности.</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2. Совершенствовать практические навыки курсантов в:</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вождении автомобилей в колонне на повышенных скоростях;</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пользовании средствами повышения проходимости машин;</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проведении работ по техническому обслуживанию машин, обнаружении и устранении эксплуатационных неисправностей;</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3. Формировать и вырабатывать у курсантов:</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устойчивость внимания, быстроту реакции;</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способность выдерживать большие нервно-психические нагрузки и физические напряжения.</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4. Воспитывать у курсантов:</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дисциплинированность, собранность и организованность в работе;</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любовь к изучаемому автомобилю, уверенность в его высоких качествах;</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чувство долга и личной ответственности за выполнение задач, поставленных на период марша.</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 xml:space="preserve">Обучение основам маршевой подготовки осуществляется в два этапа с отработкой вопросов эксплуатации, технического обслуживания машин и элементов общевойсковой подготовки. </w:t>
      </w:r>
    </w:p>
    <w:p w:rsidR="003B616B" w:rsidRPr="004C2416" w:rsidRDefault="004945B8" w:rsidP="003B616B">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b/>
          <w:sz w:val="28"/>
          <w:szCs w:val="28"/>
        </w:rPr>
        <w:t>На первом этапе</w:t>
      </w:r>
      <w:r w:rsidRPr="004C2416">
        <w:rPr>
          <w:rFonts w:ascii="Times New Roman" w:hAnsi="Times New Roman" w:cs="Times New Roman"/>
          <w:sz w:val="28"/>
          <w:szCs w:val="28"/>
        </w:rPr>
        <w:t xml:space="preserve"> под руководством преподавателей курсанты изучают сигналы управления строем (колонной), требования к  дисциплине марша,</w:t>
      </w:r>
      <w:r w:rsidR="004C2416" w:rsidRPr="004C2416">
        <w:rPr>
          <w:rFonts w:ascii="Times New Roman" w:hAnsi="Times New Roman" w:cs="Times New Roman"/>
          <w:sz w:val="28"/>
          <w:szCs w:val="28"/>
        </w:rPr>
        <w:t xml:space="preserve"> </w:t>
      </w:r>
      <w:r w:rsidRPr="004C2416">
        <w:rPr>
          <w:rFonts w:ascii="Times New Roman" w:hAnsi="Times New Roman" w:cs="Times New Roman"/>
          <w:sz w:val="28"/>
          <w:szCs w:val="28"/>
        </w:rPr>
        <w:t>порядок действий военного водителя в условиях непосредственного воздействия противника, порядок преодоления участков заражения и проведения частичной специальной обработки, меры</w:t>
      </w:r>
      <w:r w:rsidRPr="00AD7DC0">
        <w:rPr>
          <w:rFonts w:ascii="Times New Roman" w:hAnsi="Times New Roman" w:cs="Times New Roman"/>
          <w:color w:val="FF0000"/>
          <w:sz w:val="28"/>
          <w:szCs w:val="28"/>
        </w:rPr>
        <w:t xml:space="preserve"> </w:t>
      </w:r>
      <w:r w:rsidRPr="004C2416">
        <w:rPr>
          <w:rFonts w:ascii="Times New Roman" w:hAnsi="Times New Roman" w:cs="Times New Roman"/>
          <w:sz w:val="28"/>
          <w:szCs w:val="28"/>
        </w:rPr>
        <w:lastRenderedPageBreak/>
        <w:t>безопасности в ходе марша</w:t>
      </w:r>
      <w:r w:rsidR="003B616B" w:rsidRPr="004C2416">
        <w:rPr>
          <w:rFonts w:ascii="Times New Roman" w:hAnsi="Times New Roman" w:cs="Times New Roman"/>
          <w:sz w:val="28"/>
          <w:szCs w:val="28"/>
        </w:rPr>
        <w:t xml:space="preserve"> и </w:t>
      </w:r>
      <w:r w:rsidR="003B616B" w:rsidRPr="004C2416">
        <w:rPr>
          <w:rFonts w:ascii="Times New Roman" w:hAnsi="Times New Roman" w:cs="Times New Roman"/>
          <w:b/>
          <w:sz w:val="28"/>
          <w:szCs w:val="28"/>
        </w:rPr>
        <w:t xml:space="preserve"> </w:t>
      </w:r>
      <w:r w:rsidR="003B616B" w:rsidRPr="004C2416">
        <w:rPr>
          <w:rFonts w:ascii="Times New Roman" w:hAnsi="Times New Roman" w:cs="Times New Roman"/>
          <w:sz w:val="28"/>
          <w:szCs w:val="28"/>
        </w:rPr>
        <w:t>порядок оказания первой помощи.</w:t>
      </w:r>
    </w:p>
    <w:p w:rsidR="005C68D1" w:rsidRPr="004C2416" w:rsidRDefault="004945B8" w:rsidP="006770B5">
      <w:pPr>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В последующем  под руководством мастеров производственного обучения вождению вырабатывают навыки вождения в колонне по дорогам и  пересечённой местности (в объеме 50 км) в составе одной группы (смены) численностью 4-5 человек в зависимости от обеспеченности образовательного учреждения автомобильной техникой. Возглавляет и ведет колонну старший мастер, либо назначенный руководителем образовательного учреждения мастер производственного обучения вождению.</w:t>
      </w:r>
      <w:r w:rsidR="005C68D1" w:rsidRPr="004C2416">
        <w:rPr>
          <w:rFonts w:ascii="Times New Roman" w:hAnsi="Times New Roman" w:cs="Times New Roman"/>
          <w:sz w:val="28"/>
          <w:szCs w:val="28"/>
        </w:rPr>
        <w:t xml:space="preserve"> В этом случае для проведения занятий по отдельным вопросам общевойсковой подготовки и оказания первой медицинской помощи также могут привлекаться специально подготовленные преподаватели.</w:t>
      </w:r>
    </w:p>
    <w:p w:rsidR="003B616B" w:rsidRPr="004C2416" w:rsidRDefault="003B616B" w:rsidP="003B616B">
      <w:pPr>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При этом на занятиях в медленном темпе по элементам отрабатываются вопросы  вытягивания колонны, набора скорости и прохождения исходного пункта (пунктов регулирования) в установленное время. На оборудованных учебных местах по маршруту движения, либо вблизи образовательного учреждения или в парке отрабатываются менее сложные  задачи: преодоление подъемов и спусков, минно-взрывных заграждений по колейному проходу, проезд  железнодорожных переездов и  разворот для движения в обратном направлении.</w:t>
      </w:r>
    </w:p>
    <w:p w:rsidR="003B616B" w:rsidRPr="004C2416" w:rsidRDefault="003B616B" w:rsidP="003B616B">
      <w:pPr>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В последующем средние скорости движения и сложность отрабатываемых задач увеличиваются. Курсанты совершенствуют навыки вождения  в колонне с изменением скорости  движения и дистанции между машинами, отрабатывают задачи по проезду населенных пунктов, действиям водителя при технической неисправности автомобиля, преодолению заболоченных и труднопроходимых участков с использованием штатных и подручных средств повышения проходимости, а также по преодолению водных преград вброд.</w:t>
      </w:r>
    </w:p>
    <w:p w:rsidR="004945B8" w:rsidRPr="004C2416" w:rsidRDefault="004945B8" w:rsidP="006770B5">
      <w:pPr>
        <w:pStyle w:val="Style1"/>
        <w:widowControl/>
        <w:spacing w:line="240" w:lineRule="auto"/>
        <w:ind w:firstLine="709"/>
        <w:rPr>
          <w:rStyle w:val="FontStyle12"/>
          <w:rFonts w:ascii="Times New Roman" w:hAnsi="Times New Roman" w:cs="Times New Roman"/>
          <w:sz w:val="28"/>
          <w:szCs w:val="28"/>
        </w:rPr>
      </w:pPr>
      <w:r w:rsidRPr="004C2416">
        <w:rPr>
          <w:rStyle w:val="FontStyle12"/>
          <w:rFonts w:ascii="Times New Roman" w:hAnsi="Times New Roman" w:cs="Times New Roman"/>
          <w:b/>
          <w:sz w:val="28"/>
          <w:szCs w:val="28"/>
        </w:rPr>
        <w:t>На втором этапе</w:t>
      </w:r>
      <w:r w:rsidRPr="004C2416">
        <w:rPr>
          <w:rStyle w:val="FontStyle12"/>
          <w:rFonts w:ascii="Times New Roman" w:hAnsi="Times New Roman" w:cs="Times New Roman"/>
          <w:sz w:val="28"/>
          <w:szCs w:val="28"/>
        </w:rPr>
        <w:t xml:space="preserve"> проводится к</w:t>
      </w:r>
      <w:r w:rsidRPr="004C2416">
        <w:rPr>
          <w:rFonts w:ascii="Times New Roman" w:hAnsi="Times New Roman" w:cs="Times New Roman"/>
          <w:sz w:val="28"/>
          <w:szCs w:val="28"/>
        </w:rPr>
        <w:t>омплексное специальное занятие  с совершением марша (в объеме 100 км) в составе учебного взвода, в ходе которого  все учебные задачи отрабатываются в целом с установленной скоростью на фоне тактической обстановки.</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Комплексное специальное занятие с совершением марша  (далее марш) проводит руководитель образовательного учреждения или его заместитель. Он является руководителем занятия. Допускается проведение занятий с несколькими малочисленными образовательными учреждениями под руководством председателя регионального отделения ДОСААФ России либо его заместителя по военно-технической подготовке (начальника отдела военно-технической подготовки).</w:t>
      </w:r>
    </w:p>
    <w:p w:rsidR="004945B8" w:rsidRPr="004C2416" w:rsidRDefault="004945B8" w:rsidP="006770B5">
      <w:pPr>
        <w:pStyle w:val="Style1"/>
        <w:widowControl/>
        <w:spacing w:line="240" w:lineRule="auto"/>
        <w:ind w:firstLine="709"/>
        <w:rPr>
          <w:rStyle w:val="FontStyle12"/>
          <w:rFonts w:ascii="Times New Roman" w:hAnsi="Times New Roman" w:cs="Times New Roman"/>
          <w:sz w:val="28"/>
          <w:szCs w:val="28"/>
        </w:rPr>
      </w:pPr>
      <w:r w:rsidRPr="004C2416">
        <w:rPr>
          <w:rStyle w:val="FontStyle12"/>
          <w:rFonts w:ascii="Times New Roman" w:hAnsi="Times New Roman" w:cs="Times New Roman"/>
          <w:sz w:val="28"/>
          <w:szCs w:val="28"/>
        </w:rPr>
        <w:t xml:space="preserve">При нехватке автомобильной техники на весь состав взвода допускается привлекать грузовые автомобили группы «Б», используемых в Вооруженных Силах Российской Федерации марок и привлекать автомобильную </w:t>
      </w:r>
      <w:r w:rsidRPr="004C2416">
        <w:rPr>
          <w:rStyle w:val="FontStyle12"/>
          <w:rFonts w:ascii="Times New Roman" w:hAnsi="Times New Roman" w:cs="Times New Roman"/>
          <w:sz w:val="28"/>
          <w:szCs w:val="28"/>
        </w:rPr>
        <w:lastRenderedPageBreak/>
        <w:t>технику других образовательных учреждений ДОСААФ России с закрепленными мастерами производственного обучения.</w:t>
      </w:r>
    </w:p>
    <w:p w:rsidR="004945B8" w:rsidRPr="004C2416" w:rsidRDefault="004945B8" w:rsidP="006770B5">
      <w:pPr>
        <w:pStyle w:val="Style1"/>
        <w:widowControl/>
        <w:spacing w:line="240" w:lineRule="auto"/>
        <w:ind w:firstLine="709"/>
        <w:rPr>
          <w:rStyle w:val="FontStyle12"/>
          <w:rFonts w:ascii="Times New Roman" w:hAnsi="Times New Roman" w:cs="Times New Roman"/>
          <w:sz w:val="28"/>
          <w:szCs w:val="28"/>
        </w:rPr>
      </w:pPr>
      <w:r w:rsidRPr="004C2416">
        <w:rPr>
          <w:rStyle w:val="FontStyle12"/>
          <w:rFonts w:ascii="Times New Roman" w:hAnsi="Times New Roman" w:cs="Times New Roman"/>
          <w:sz w:val="28"/>
          <w:szCs w:val="28"/>
        </w:rPr>
        <w:t>Количество машин в составе маршевой колонны определяет руководитель образовательного учреждения  исходя из наличия автомобильной техники</w:t>
      </w:r>
      <w:r w:rsidR="006B2E16">
        <w:rPr>
          <w:rStyle w:val="FontStyle12"/>
          <w:rFonts w:ascii="Times New Roman" w:hAnsi="Times New Roman" w:cs="Times New Roman"/>
          <w:sz w:val="28"/>
          <w:szCs w:val="28"/>
        </w:rPr>
        <w:t xml:space="preserve">, </w:t>
      </w:r>
      <w:r w:rsidRPr="004C2416">
        <w:rPr>
          <w:rStyle w:val="FontStyle12"/>
          <w:rFonts w:ascii="Times New Roman" w:hAnsi="Times New Roman" w:cs="Times New Roman"/>
          <w:sz w:val="28"/>
          <w:szCs w:val="28"/>
        </w:rPr>
        <w:t xml:space="preserve"> дорожной обстановки на маршруте движения</w:t>
      </w:r>
      <w:r w:rsidR="00902EBF">
        <w:rPr>
          <w:rStyle w:val="FontStyle12"/>
          <w:rFonts w:ascii="Times New Roman" w:hAnsi="Times New Roman" w:cs="Times New Roman"/>
          <w:sz w:val="28"/>
          <w:szCs w:val="28"/>
        </w:rPr>
        <w:t xml:space="preserve">, </w:t>
      </w:r>
      <w:r w:rsidR="006B2E16">
        <w:rPr>
          <w:rStyle w:val="FontStyle12"/>
          <w:rFonts w:ascii="Times New Roman" w:hAnsi="Times New Roman" w:cs="Times New Roman"/>
          <w:sz w:val="28"/>
          <w:szCs w:val="28"/>
        </w:rPr>
        <w:t>продолжительности цикла обучения по военно-учетной специальности</w:t>
      </w:r>
      <w:r w:rsidR="00902EBF">
        <w:rPr>
          <w:rStyle w:val="FontStyle12"/>
          <w:rFonts w:ascii="Times New Roman" w:hAnsi="Times New Roman" w:cs="Times New Roman"/>
          <w:sz w:val="28"/>
          <w:szCs w:val="28"/>
        </w:rPr>
        <w:t xml:space="preserve"> и без ущерба для других учебных взводов</w:t>
      </w:r>
      <w:r w:rsidR="006B2E16">
        <w:rPr>
          <w:rStyle w:val="FontStyle12"/>
          <w:rFonts w:ascii="Times New Roman" w:hAnsi="Times New Roman" w:cs="Times New Roman"/>
          <w:sz w:val="28"/>
          <w:szCs w:val="28"/>
        </w:rPr>
        <w:t>.</w:t>
      </w:r>
    </w:p>
    <w:p w:rsidR="004945B8" w:rsidRPr="004C2416" w:rsidRDefault="004945B8" w:rsidP="006770B5">
      <w:pPr>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Марш выполняется днем по шоссейным и грунтовым дорогам, а также бездорожью.</w:t>
      </w:r>
    </w:p>
    <w:p w:rsidR="004945B8" w:rsidRPr="004C2416" w:rsidRDefault="004945B8" w:rsidP="006770B5">
      <w:pPr>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 xml:space="preserve">Маршрут выбирается с таким расчетом, чтобы общая протяженность участков  грунтовых дорог и бездорожья составляла не менее 40-45 %, при этом  он должен содержать участки  с подъемами и спусками крутизной до </w:t>
      </w:r>
      <w:r w:rsidR="002C3D11" w:rsidRPr="004C2416">
        <w:rPr>
          <w:rFonts w:ascii="Times New Roman" w:hAnsi="Times New Roman" w:cs="Times New Roman"/>
          <w:sz w:val="28"/>
          <w:szCs w:val="28"/>
        </w:rPr>
        <w:br/>
      </w:r>
      <w:r w:rsidRPr="004C2416">
        <w:rPr>
          <w:rFonts w:ascii="Times New Roman" w:hAnsi="Times New Roman" w:cs="Times New Roman"/>
          <w:sz w:val="28"/>
          <w:szCs w:val="28"/>
        </w:rPr>
        <w:t>10 - 12 %, заболоченные участки и  водные преграды с   оборудованными бродами.</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В ходе марша целесообразно первый привал планировать через 1 час движения, следующий  через 1,5-2 часа.</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В целях предотвращения засыпания курсантов за рулем, в зимнем периоде в темное время суток, необходимо через каждый час движения делать короткие остановки (на 10-15 мин.).</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Привалы, а также отработка учебных задач, планируются и организуются вне населенных пунктов, в местах, обеспечивающих скрытое и безопасное расположение  всего личного состава, участвующего в занятии.</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Колоннам и отдельным автомобилям, совершающим марш, запрещается выезжать или двигаться по автострадам и останавливаться в населенных пунктах.</w:t>
      </w:r>
    </w:p>
    <w:p w:rsidR="004945B8" w:rsidRPr="004C2416"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C2416">
        <w:rPr>
          <w:rFonts w:ascii="Times New Roman" w:hAnsi="Times New Roman" w:cs="Times New Roman"/>
          <w:sz w:val="28"/>
          <w:szCs w:val="28"/>
        </w:rPr>
        <w:t>К</w:t>
      </w:r>
      <w:r w:rsidRPr="004C2416">
        <w:rPr>
          <w:rFonts w:ascii="Times New Roman" w:hAnsi="Times New Roman" w:cs="Times New Roman"/>
          <w:b/>
          <w:sz w:val="28"/>
          <w:szCs w:val="28"/>
        </w:rPr>
        <w:t xml:space="preserve"> </w:t>
      </w:r>
      <w:r w:rsidRPr="004C2416">
        <w:rPr>
          <w:rFonts w:ascii="Times New Roman" w:hAnsi="Times New Roman" w:cs="Times New Roman"/>
          <w:sz w:val="28"/>
          <w:szCs w:val="28"/>
        </w:rPr>
        <w:t>участию в комплексном специальном занятии</w:t>
      </w:r>
      <w:r w:rsidRPr="004C2416">
        <w:rPr>
          <w:rFonts w:ascii="Times New Roman" w:hAnsi="Times New Roman" w:cs="Times New Roman"/>
          <w:b/>
          <w:sz w:val="28"/>
          <w:szCs w:val="28"/>
        </w:rPr>
        <w:t xml:space="preserve"> </w:t>
      </w:r>
      <w:r w:rsidRPr="004C2416">
        <w:rPr>
          <w:rFonts w:ascii="Times New Roman" w:hAnsi="Times New Roman" w:cs="Times New Roman"/>
          <w:sz w:val="28"/>
          <w:szCs w:val="28"/>
        </w:rPr>
        <w:t>допускаются курсанты, завершившие  первый этап маршевой подготовки и  выполнившие все упражнения по практическому вождению, а также практические работы по техническому обслуживанию автомобилей с положительной оценкой.</w:t>
      </w:r>
    </w:p>
    <w:p w:rsidR="004945B8" w:rsidRPr="000F2394" w:rsidRDefault="000F2394"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0F2394">
        <w:rPr>
          <w:rFonts w:ascii="Times New Roman" w:hAnsi="Times New Roman" w:cs="Times New Roman"/>
          <w:sz w:val="28"/>
          <w:szCs w:val="28"/>
        </w:rPr>
        <w:t xml:space="preserve">Экипировка обучаемых на занятии определяется наличием материально-технических средств в образовательном учреждении, при этом необходимо стремиться к тому, чтобы </w:t>
      </w:r>
      <w:r w:rsidR="004945B8" w:rsidRPr="000F2394">
        <w:rPr>
          <w:rFonts w:ascii="Times New Roman" w:hAnsi="Times New Roman" w:cs="Times New Roman"/>
          <w:sz w:val="28"/>
          <w:szCs w:val="28"/>
        </w:rPr>
        <w:t xml:space="preserve">курсанты </w:t>
      </w:r>
      <w:r w:rsidRPr="000F2394">
        <w:rPr>
          <w:rFonts w:ascii="Times New Roman" w:hAnsi="Times New Roman" w:cs="Times New Roman"/>
          <w:sz w:val="28"/>
          <w:szCs w:val="28"/>
        </w:rPr>
        <w:t xml:space="preserve">были максимально обеспечены </w:t>
      </w:r>
      <w:r w:rsidR="004945B8" w:rsidRPr="000F2394">
        <w:rPr>
          <w:rFonts w:ascii="Times New Roman" w:hAnsi="Times New Roman" w:cs="Times New Roman"/>
          <w:sz w:val="28"/>
          <w:szCs w:val="28"/>
        </w:rPr>
        <w:t xml:space="preserve">военной формой одежды </w:t>
      </w:r>
      <w:r w:rsidRPr="000F2394">
        <w:rPr>
          <w:rFonts w:ascii="Times New Roman" w:hAnsi="Times New Roman" w:cs="Times New Roman"/>
          <w:sz w:val="28"/>
          <w:szCs w:val="28"/>
        </w:rPr>
        <w:t>(</w:t>
      </w:r>
      <w:r w:rsidR="004945B8" w:rsidRPr="000F2394">
        <w:rPr>
          <w:rFonts w:ascii="Times New Roman" w:hAnsi="Times New Roman" w:cs="Times New Roman"/>
          <w:sz w:val="28"/>
          <w:szCs w:val="28"/>
        </w:rPr>
        <w:t>по времени года</w:t>
      </w:r>
      <w:r w:rsidRPr="000F2394">
        <w:rPr>
          <w:rFonts w:ascii="Times New Roman" w:hAnsi="Times New Roman" w:cs="Times New Roman"/>
          <w:sz w:val="28"/>
          <w:szCs w:val="28"/>
        </w:rPr>
        <w:t>)</w:t>
      </w:r>
      <w:r w:rsidR="004945B8" w:rsidRPr="000F2394">
        <w:rPr>
          <w:rFonts w:ascii="Times New Roman" w:hAnsi="Times New Roman" w:cs="Times New Roman"/>
          <w:sz w:val="28"/>
          <w:szCs w:val="28"/>
        </w:rPr>
        <w:t>,  макетами  оружия и средствами индивидуальной защиты.</w:t>
      </w:r>
    </w:p>
    <w:p w:rsidR="004945B8" w:rsidRPr="000F2394" w:rsidRDefault="004945B8" w:rsidP="006770B5">
      <w:pPr>
        <w:spacing w:after="0" w:line="240" w:lineRule="auto"/>
        <w:ind w:firstLine="709"/>
        <w:jc w:val="both"/>
        <w:rPr>
          <w:rFonts w:ascii="Times New Roman" w:hAnsi="Times New Roman" w:cs="Times New Roman"/>
          <w:sz w:val="28"/>
          <w:szCs w:val="28"/>
        </w:rPr>
      </w:pPr>
      <w:r w:rsidRPr="000F2394">
        <w:rPr>
          <w:rFonts w:ascii="Times New Roman" w:hAnsi="Times New Roman" w:cs="Times New Roman"/>
          <w:sz w:val="28"/>
          <w:szCs w:val="28"/>
        </w:rPr>
        <w:t>Автомобильная колонна должна быть обеспечена средствами повышения проходимости, буксировки, шанцевым и водительским инструментом.</w:t>
      </w:r>
    </w:p>
    <w:p w:rsidR="004945B8" w:rsidRPr="000F2394" w:rsidRDefault="004945B8" w:rsidP="006770B5">
      <w:pPr>
        <w:spacing w:after="0" w:line="240" w:lineRule="auto"/>
        <w:ind w:firstLine="709"/>
        <w:jc w:val="both"/>
        <w:rPr>
          <w:rFonts w:ascii="Times New Roman" w:hAnsi="Times New Roman" w:cs="Times New Roman"/>
          <w:sz w:val="28"/>
          <w:szCs w:val="28"/>
        </w:rPr>
      </w:pPr>
      <w:r w:rsidRPr="000F2394">
        <w:rPr>
          <w:rFonts w:ascii="Times New Roman" w:hAnsi="Times New Roman" w:cs="Times New Roman"/>
          <w:sz w:val="28"/>
          <w:szCs w:val="28"/>
        </w:rPr>
        <w:t>Перевозка личного состава в кузовах учебных автомобилей в период марша категорически запрещается. В кабинах разрешается находиться, кроме водителя, только одному человеку - старшему машины (штатному мастеру производственного обучения, инструктору по вождению), независимо от емкости кабины. Перевозку личного состава осуществлять в автобусах или специально оборудованных для этого грузовых автомобилях.</w:t>
      </w:r>
    </w:p>
    <w:p w:rsidR="004945B8" w:rsidRPr="00DC74B1" w:rsidRDefault="00DC74B1" w:rsidP="006770B5">
      <w:pPr>
        <w:spacing w:after="0" w:line="240" w:lineRule="auto"/>
        <w:ind w:firstLine="709"/>
        <w:jc w:val="both"/>
        <w:rPr>
          <w:rFonts w:ascii="Times New Roman" w:hAnsi="Times New Roman" w:cs="Times New Roman"/>
          <w:sz w:val="28"/>
          <w:szCs w:val="28"/>
        </w:rPr>
      </w:pPr>
      <w:r w:rsidRPr="00DC74B1">
        <w:rPr>
          <w:rFonts w:ascii="Times New Roman" w:hAnsi="Times New Roman" w:cs="Times New Roman"/>
          <w:sz w:val="28"/>
          <w:szCs w:val="28"/>
        </w:rPr>
        <w:lastRenderedPageBreak/>
        <w:t xml:space="preserve">Порядок организации управления колонной на марше  определяет руководитель образовательного учреждения, исходя из обеспеченности средствами связи и сигнальными средствами. При этом каждый автомобиль в составе колонны должен быть обеспечении </w:t>
      </w:r>
      <w:r w:rsidR="004945B8" w:rsidRPr="00DC74B1">
        <w:rPr>
          <w:rFonts w:ascii="Times New Roman" w:hAnsi="Times New Roman" w:cs="Times New Roman"/>
          <w:sz w:val="28"/>
          <w:szCs w:val="28"/>
        </w:rPr>
        <w:t xml:space="preserve"> сигнальны</w:t>
      </w:r>
      <w:r w:rsidRPr="00DC74B1">
        <w:rPr>
          <w:rFonts w:ascii="Times New Roman" w:hAnsi="Times New Roman" w:cs="Times New Roman"/>
          <w:sz w:val="28"/>
          <w:szCs w:val="28"/>
        </w:rPr>
        <w:t>ми</w:t>
      </w:r>
      <w:r w:rsidR="004945B8" w:rsidRPr="00DC74B1">
        <w:rPr>
          <w:rFonts w:ascii="Times New Roman" w:hAnsi="Times New Roman" w:cs="Times New Roman"/>
          <w:sz w:val="28"/>
          <w:szCs w:val="28"/>
        </w:rPr>
        <w:t xml:space="preserve"> флажк</w:t>
      </w:r>
      <w:r w:rsidRPr="00DC74B1">
        <w:rPr>
          <w:rFonts w:ascii="Times New Roman" w:hAnsi="Times New Roman" w:cs="Times New Roman"/>
          <w:sz w:val="28"/>
          <w:szCs w:val="28"/>
        </w:rPr>
        <w:t xml:space="preserve">ами и </w:t>
      </w:r>
      <w:r w:rsidR="004945B8" w:rsidRPr="00DC74B1">
        <w:rPr>
          <w:rFonts w:ascii="Times New Roman" w:hAnsi="Times New Roman" w:cs="Times New Roman"/>
          <w:sz w:val="28"/>
          <w:szCs w:val="28"/>
        </w:rPr>
        <w:t xml:space="preserve"> карманны</w:t>
      </w:r>
      <w:r w:rsidRPr="00DC74B1">
        <w:rPr>
          <w:rFonts w:ascii="Times New Roman" w:hAnsi="Times New Roman" w:cs="Times New Roman"/>
          <w:sz w:val="28"/>
          <w:szCs w:val="28"/>
        </w:rPr>
        <w:t>ми</w:t>
      </w:r>
      <w:r w:rsidR="004945B8" w:rsidRPr="00DC74B1">
        <w:rPr>
          <w:rFonts w:ascii="Times New Roman" w:hAnsi="Times New Roman" w:cs="Times New Roman"/>
          <w:sz w:val="28"/>
          <w:szCs w:val="28"/>
        </w:rPr>
        <w:t xml:space="preserve"> </w:t>
      </w:r>
      <w:r w:rsidRPr="00DC74B1">
        <w:rPr>
          <w:rFonts w:ascii="Times New Roman" w:hAnsi="Times New Roman" w:cs="Times New Roman"/>
          <w:sz w:val="28"/>
          <w:szCs w:val="28"/>
        </w:rPr>
        <w:t>фонарями.</w:t>
      </w:r>
    </w:p>
    <w:p w:rsidR="004945B8" w:rsidRPr="008F3A38" w:rsidRDefault="004945B8" w:rsidP="006770B5">
      <w:pPr>
        <w:spacing w:after="0" w:line="240" w:lineRule="auto"/>
        <w:ind w:firstLine="709"/>
        <w:jc w:val="both"/>
        <w:rPr>
          <w:rFonts w:ascii="Times New Roman" w:hAnsi="Times New Roman" w:cs="Times New Roman"/>
          <w:sz w:val="28"/>
          <w:szCs w:val="28"/>
        </w:rPr>
      </w:pPr>
      <w:r w:rsidRPr="008F3A38">
        <w:rPr>
          <w:rFonts w:ascii="Times New Roman" w:hAnsi="Times New Roman" w:cs="Times New Roman"/>
          <w:sz w:val="28"/>
          <w:szCs w:val="28"/>
        </w:rPr>
        <w:t>Безопасное движение колонны по маршруту</w:t>
      </w:r>
      <w:r w:rsidR="008F3A38" w:rsidRPr="008F3A38">
        <w:rPr>
          <w:rFonts w:ascii="Times New Roman" w:hAnsi="Times New Roman" w:cs="Times New Roman"/>
          <w:sz w:val="28"/>
          <w:szCs w:val="28"/>
        </w:rPr>
        <w:t xml:space="preserve">, как правило, </w:t>
      </w:r>
      <w:r w:rsidRPr="008F3A38">
        <w:rPr>
          <w:rFonts w:ascii="Times New Roman" w:hAnsi="Times New Roman" w:cs="Times New Roman"/>
          <w:sz w:val="28"/>
          <w:szCs w:val="28"/>
        </w:rPr>
        <w:t xml:space="preserve"> обеспечивается сотрудниками ГИБДД или территориальных органов ВАИ. </w:t>
      </w:r>
      <w:r w:rsidR="008F3A38" w:rsidRPr="008F3A38">
        <w:rPr>
          <w:rFonts w:ascii="Times New Roman" w:hAnsi="Times New Roman" w:cs="Times New Roman"/>
          <w:sz w:val="28"/>
          <w:szCs w:val="28"/>
        </w:rPr>
        <w:t xml:space="preserve">При их отсутствии в состав маршевой колонны целесообразно включать автомобиль, оборудованный </w:t>
      </w:r>
      <w:r w:rsidR="00902EBF">
        <w:rPr>
          <w:rFonts w:ascii="Times New Roman" w:hAnsi="Times New Roman" w:cs="Times New Roman"/>
          <w:sz w:val="28"/>
          <w:szCs w:val="28"/>
        </w:rPr>
        <w:t xml:space="preserve">табло с надписью </w:t>
      </w:r>
      <w:r w:rsidR="00902EBF" w:rsidRPr="00902EBF">
        <w:rPr>
          <w:rFonts w:ascii="Times New Roman" w:hAnsi="Times New Roman" w:cs="Times New Roman"/>
          <w:b/>
          <w:sz w:val="28"/>
          <w:szCs w:val="28"/>
        </w:rPr>
        <w:t>«Внимание, колонна»</w:t>
      </w:r>
      <w:r w:rsidR="00902EBF">
        <w:rPr>
          <w:rFonts w:ascii="Times New Roman" w:hAnsi="Times New Roman" w:cs="Times New Roman"/>
          <w:b/>
          <w:sz w:val="28"/>
          <w:szCs w:val="28"/>
        </w:rPr>
        <w:t>.</w:t>
      </w:r>
    </w:p>
    <w:p w:rsidR="00127CB7" w:rsidRDefault="004945B8" w:rsidP="006770B5">
      <w:pPr>
        <w:spacing w:after="0" w:line="240" w:lineRule="auto"/>
        <w:ind w:firstLine="709"/>
        <w:jc w:val="both"/>
        <w:rPr>
          <w:rFonts w:ascii="Times New Roman" w:hAnsi="Times New Roman" w:cs="Times New Roman"/>
          <w:sz w:val="28"/>
          <w:szCs w:val="28"/>
        </w:rPr>
      </w:pPr>
      <w:r w:rsidRPr="008F3A38">
        <w:rPr>
          <w:rFonts w:ascii="Times New Roman" w:hAnsi="Times New Roman" w:cs="Times New Roman"/>
          <w:sz w:val="28"/>
          <w:szCs w:val="28"/>
        </w:rPr>
        <w:t xml:space="preserve">Для всестороннего обеспечения марша </w:t>
      </w:r>
      <w:r w:rsidR="00127CB7">
        <w:rPr>
          <w:rFonts w:ascii="Times New Roman" w:hAnsi="Times New Roman" w:cs="Times New Roman"/>
          <w:sz w:val="28"/>
          <w:szCs w:val="28"/>
        </w:rPr>
        <w:t>назначаются: техническое замыкание и</w:t>
      </w:r>
      <w:r w:rsidRPr="008F3A38">
        <w:rPr>
          <w:rFonts w:ascii="Times New Roman" w:hAnsi="Times New Roman" w:cs="Times New Roman"/>
          <w:sz w:val="28"/>
          <w:szCs w:val="28"/>
        </w:rPr>
        <w:t xml:space="preserve"> медицинский пункт</w:t>
      </w:r>
      <w:r w:rsidR="00127CB7">
        <w:rPr>
          <w:rFonts w:ascii="Times New Roman" w:hAnsi="Times New Roman" w:cs="Times New Roman"/>
          <w:sz w:val="28"/>
          <w:szCs w:val="28"/>
        </w:rPr>
        <w:t xml:space="preserve"> (фельдшер).</w:t>
      </w:r>
    </w:p>
    <w:p w:rsidR="004945B8" w:rsidRPr="008F3A38" w:rsidRDefault="00127CB7" w:rsidP="006770B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зависимости от количества обучаемых, наличия автомобильной техники</w:t>
      </w:r>
      <w:r w:rsidR="00640995">
        <w:rPr>
          <w:rFonts w:ascii="Times New Roman" w:hAnsi="Times New Roman" w:cs="Times New Roman"/>
          <w:sz w:val="28"/>
          <w:szCs w:val="28"/>
        </w:rPr>
        <w:t xml:space="preserve"> и специальных имитационных средств</w:t>
      </w:r>
      <w:r>
        <w:rPr>
          <w:rFonts w:ascii="Times New Roman" w:hAnsi="Times New Roman" w:cs="Times New Roman"/>
          <w:sz w:val="28"/>
          <w:szCs w:val="28"/>
        </w:rPr>
        <w:t xml:space="preserve">, сложности маршрута, а также объема и сложности решаемых задач могут также назначаться </w:t>
      </w:r>
      <w:r w:rsidR="004945B8" w:rsidRPr="008F3A38">
        <w:rPr>
          <w:rFonts w:ascii="Times New Roman" w:hAnsi="Times New Roman" w:cs="Times New Roman"/>
          <w:sz w:val="28"/>
          <w:szCs w:val="28"/>
        </w:rPr>
        <w:t>групп</w:t>
      </w:r>
      <w:r>
        <w:rPr>
          <w:rFonts w:ascii="Times New Roman" w:hAnsi="Times New Roman" w:cs="Times New Roman"/>
          <w:sz w:val="28"/>
          <w:szCs w:val="28"/>
        </w:rPr>
        <w:t>ы</w:t>
      </w:r>
      <w:r w:rsidR="004945B8" w:rsidRPr="008F3A38">
        <w:rPr>
          <w:rFonts w:ascii="Times New Roman" w:hAnsi="Times New Roman" w:cs="Times New Roman"/>
          <w:sz w:val="28"/>
          <w:szCs w:val="28"/>
        </w:rPr>
        <w:t xml:space="preserve"> регулирования</w:t>
      </w:r>
      <w:r>
        <w:rPr>
          <w:rFonts w:ascii="Times New Roman" w:hAnsi="Times New Roman" w:cs="Times New Roman"/>
          <w:sz w:val="28"/>
          <w:szCs w:val="28"/>
        </w:rPr>
        <w:t xml:space="preserve"> и </w:t>
      </w:r>
      <w:r w:rsidR="004945B8" w:rsidRPr="008F3A38">
        <w:rPr>
          <w:rFonts w:ascii="Times New Roman" w:hAnsi="Times New Roman" w:cs="Times New Roman"/>
          <w:sz w:val="28"/>
          <w:szCs w:val="28"/>
        </w:rPr>
        <w:t>имитации.</w:t>
      </w:r>
    </w:p>
    <w:p w:rsidR="004945B8" w:rsidRPr="008F3A38" w:rsidRDefault="004945B8" w:rsidP="006770B5">
      <w:pPr>
        <w:spacing w:after="0" w:line="240" w:lineRule="auto"/>
        <w:ind w:firstLine="709"/>
        <w:jc w:val="both"/>
        <w:rPr>
          <w:rFonts w:ascii="Times New Roman" w:hAnsi="Times New Roman" w:cs="Times New Roman"/>
          <w:sz w:val="28"/>
          <w:szCs w:val="28"/>
        </w:rPr>
      </w:pPr>
      <w:r w:rsidRPr="008F3A38">
        <w:rPr>
          <w:rFonts w:ascii="Times New Roman" w:hAnsi="Times New Roman" w:cs="Times New Roman"/>
          <w:sz w:val="28"/>
          <w:szCs w:val="28"/>
        </w:rPr>
        <w:t>На техническое замыкание возлагаются: обеспечение безопасного прохождения колонны через действующие железнодорожные переезды, эвакуация неисправных и застрявших машин, оказание помощи в устранении мелких неисправностей. Техническое замыкание, как правило, возглавляет специалист технической службы или старший мастер производственного обучения. В состав технического замыкания назначается автомобиль, оборудованный средствами буксировки и эвакуации.</w:t>
      </w:r>
    </w:p>
    <w:p w:rsidR="004945B8" w:rsidRPr="008F3A38" w:rsidRDefault="004945B8" w:rsidP="006770B5">
      <w:pPr>
        <w:spacing w:after="0" w:line="240" w:lineRule="auto"/>
        <w:ind w:firstLine="709"/>
        <w:jc w:val="both"/>
        <w:rPr>
          <w:rFonts w:ascii="Times New Roman" w:hAnsi="Times New Roman" w:cs="Times New Roman"/>
          <w:sz w:val="28"/>
          <w:szCs w:val="28"/>
        </w:rPr>
      </w:pPr>
      <w:r w:rsidRPr="008F3A38">
        <w:rPr>
          <w:rFonts w:ascii="Times New Roman" w:hAnsi="Times New Roman" w:cs="Times New Roman"/>
          <w:sz w:val="28"/>
          <w:szCs w:val="28"/>
        </w:rPr>
        <w:t xml:space="preserve">На медицинский пункт </w:t>
      </w:r>
      <w:r w:rsidR="00127CB7">
        <w:rPr>
          <w:rFonts w:ascii="Times New Roman" w:hAnsi="Times New Roman" w:cs="Times New Roman"/>
          <w:sz w:val="28"/>
          <w:szCs w:val="28"/>
        </w:rPr>
        <w:t xml:space="preserve">(фельдшера) </w:t>
      </w:r>
      <w:r w:rsidRPr="008F3A38">
        <w:rPr>
          <w:rFonts w:ascii="Times New Roman" w:hAnsi="Times New Roman" w:cs="Times New Roman"/>
          <w:sz w:val="28"/>
          <w:szCs w:val="28"/>
        </w:rPr>
        <w:t xml:space="preserve">возлагаются оказание первой помощи пострадавшим и эвакуация их в ближайшие лечебные учреждения. Медицинский пункт </w:t>
      </w:r>
      <w:r w:rsidR="00127CB7">
        <w:rPr>
          <w:rFonts w:ascii="Times New Roman" w:hAnsi="Times New Roman" w:cs="Times New Roman"/>
          <w:sz w:val="28"/>
          <w:szCs w:val="28"/>
        </w:rPr>
        <w:t xml:space="preserve">(фельдшер) </w:t>
      </w:r>
      <w:r w:rsidRPr="008F3A38">
        <w:rPr>
          <w:rFonts w:ascii="Times New Roman" w:hAnsi="Times New Roman" w:cs="Times New Roman"/>
          <w:sz w:val="28"/>
          <w:szCs w:val="28"/>
        </w:rPr>
        <w:t xml:space="preserve">обеспечивается комплектом табельных средств, для оказания первой помощи, </w:t>
      </w:r>
      <w:r w:rsidR="00127CB7">
        <w:rPr>
          <w:rFonts w:ascii="Times New Roman" w:hAnsi="Times New Roman" w:cs="Times New Roman"/>
          <w:sz w:val="28"/>
          <w:szCs w:val="28"/>
        </w:rPr>
        <w:t xml:space="preserve">а при наличии возможности </w:t>
      </w:r>
      <w:r w:rsidRPr="008F3A38">
        <w:rPr>
          <w:rFonts w:ascii="Times New Roman" w:hAnsi="Times New Roman" w:cs="Times New Roman"/>
          <w:sz w:val="28"/>
          <w:szCs w:val="28"/>
        </w:rPr>
        <w:t xml:space="preserve"> его состав может выделяться автомобиль.</w:t>
      </w:r>
    </w:p>
    <w:p w:rsidR="004945B8" w:rsidRPr="008F3A38" w:rsidRDefault="004945B8" w:rsidP="006770B5">
      <w:pPr>
        <w:spacing w:after="0" w:line="240" w:lineRule="auto"/>
        <w:ind w:firstLine="709"/>
        <w:jc w:val="both"/>
        <w:rPr>
          <w:rFonts w:ascii="Times New Roman" w:hAnsi="Times New Roman" w:cs="Times New Roman"/>
          <w:sz w:val="28"/>
          <w:szCs w:val="28"/>
        </w:rPr>
      </w:pPr>
      <w:r w:rsidRPr="008F3A38">
        <w:rPr>
          <w:rFonts w:ascii="Times New Roman" w:hAnsi="Times New Roman" w:cs="Times New Roman"/>
          <w:sz w:val="28"/>
          <w:szCs w:val="28"/>
        </w:rPr>
        <w:t xml:space="preserve">На группу регулирования возлагаются: контроль прохождения исходного пункта и пунктов регулирования, установка указателей направления движения вне дорог общего пользования, обеспечение мер безопасности при прохождении колонны через железнодорожные переезды. </w:t>
      </w:r>
    </w:p>
    <w:p w:rsidR="004945B8" w:rsidRPr="008F3A38" w:rsidRDefault="004945B8" w:rsidP="006770B5">
      <w:pPr>
        <w:spacing w:after="0" w:line="240" w:lineRule="auto"/>
        <w:ind w:firstLine="709"/>
        <w:jc w:val="both"/>
        <w:rPr>
          <w:rFonts w:ascii="Times New Roman" w:hAnsi="Times New Roman" w:cs="Times New Roman"/>
          <w:sz w:val="28"/>
          <w:szCs w:val="28"/>
        </w:rPr>
      </w:pPr>
      <w:r w:rsidRPr="008F3A38">
        <w:rPr>
          <w:rFonts w:ascii="Times New Roman" w:hAnsi="Times New Roman" w:cs="Times New Roman"/>
          <w:sz w:val="28"/>
          <w:szCs w:val="28"/>
        </w:rPr>
        <w:t xml:space="preserve">В состав группы </w:t>
      </w:r>
      <w:r w:rsidR="00640995">
        <w:rPr>
          <w:rFonts w:ascii="Times New Roman" w:hAnsi="Times New Roman" w:cs="Times New Roman"/>
          <w:sz w:val="28"/>
          <w:szCs w:val="28"/>
        </w:rPr>
        <w:t xml:space="preserve">может </w:t>
      </w:r>
      <w:r w:rsidRPr="008F3A38">
        <w:rPr>
          <w:rFonts w:ascii="Times New Roman" w:hAnsi="Times New Roman" w:cs="Times New Roman"/>
          <w:sz w:val="28"/>
          <w:szCs w:val="28"/>
        </w:rPr>
        <w:t>включается автомобиль, оборудованный для перевозки личного состава. В экипировку регулировщиков в обязательном порядке включаются жезлы (флажки, фонарики) и элементы со светоотражательным покрытием.</w:t>
      </w:r>
    </w:p>
    <w:p w:rsidR="004945B8" w:rsidRPr="008F3A38" w:rsidRDefault="004945B8" w:rsidP="006770B5">
      <w:pPr>
        <w:spacing w:after="0" w:line="240" w:lineRule="auto"/>
        <w:ind w:firstLine="709"/>
        <w:jc w:val="both"/>
        <w:rPr>
          <w:rFonts w:ascii="Times New Roman" w:hAnsi="Times New Roman" w:cs="Times New Roman"/>
          <w:sz w:val="28"/>
          <w:szCs w:val="28"/>
        </w:rPr>
      </w:pPr>
      <w:r w:rsidRPr="008F3A38">
        <w:rPr>
          <w:rFonts w:ascii="Times New Roman" w:hAnsi="Times New Roman" w:cs="Times New Roman"/>
          <w:sz w:val="28"/>
          <w:szCs w:val="28"/>
        </w:rPr>
        <w:t>На группу имитации возлагается обозначение действий вероятного противника в соответствии с планом наращивания обстановки.</w:t>
      </w:r>
      <w:r w:rsidR="00640995">
        <w:rPr>
          <w:rFonts w:ascii="Times New Roman" w:hAnsi="Times New Roman" w:cs="Times New Roman"/>
          <w:sz w:val="28"/>
          <w:szCs w:val="28"/>
        </w:rPr>
        <w:t xml:space="preserve"> Порядок и способы обозначения действий противника, а также </w:t>
      </w:r>
      <w:r w:rsidR="004E1AE9">
        <w:rPr>
          <w:rFonts w:ascii="Times New Roman" w:hAnsi="Times New Roman" w:cs="Times New Roman"/>
          <w:sz w:val="28"/>
          <w:szCs w:val="28"/>
        </w:rPr>
        <w:t>применяемые</w:t>
      </w:r>
      <w:r w:rsidR="00640995">
        <w:rPr>
          <w:rFonts w:ascii="Times New Roman" w:hAnsi="Times New Roman" w:cs="Times New Roman"/>
          <w:sz w:val="28"/>
          <w:szCs w:val="28"/>
        </w:rPr>
        <w:t xml:space="preserve"> для этого средства</w:t>
      </w:r>
      <w:r w:rsidR="004E1AE9">
        <w:rPr>
          <w:rFonts w:ascii="Times New Roman" w:hAnsi="Times New Roman" w:cs="Times New Roman"/>
          <w:sz w:val="28"/>
          <w:szCs w:val="28"/>
        </w:rPr>
        <w:t xml:space="preserve">, </w:t>
      </w:r>
      <w:r w:rsidR="00640995">
        <w:rPr>
          <w:rFonts w:ascii="Times New Roman" w:hAnsi="Times New Roman" w:cs="Times New Roman"/>
          <w:sz w:val="28"/>
          <w:szCs w:val="28"/>
        </w:rPr>
        <w:t xml:space="preserve"> определяются руководителем образовательного учреждения.</w:t>
      </w:r>
    </w:p>
    <w:p w:rsidR="004945B8" w:rsidRPr="004E1AE9" w:rsidRDefault="004945B8" w:rsidP="006770B5">
      <w:pPr>
        <w:spacing w:after="0" w:line="240" w:lineRule="auto"/>
        <w:ind w:firstLine="709"/>
        <w:jc w:val="both"/>
        <w:rPr>
          <w:rFonts w:ascii="Times New Roman" w:hAnsi="Times New Roman" w:cs="Times New Roman"/>
          <w:sz w:val="28"/>
          <w:szCs w:val="28"/>
        </w:rPr>
      </w:pPr>
      <w:r w:rsidRPr="00AD7DC0">
        <w:rPr>
          <w:rFonts w:ascii="Times New Roman" w:hAnsi="Times New Roman" w:cs="Times New Roman"/>
          <w:color w:val="FF0000"/>
          <w:sz w:val="28"/>
          <w:szCs w:val="28"/>
        </w:rPr>
        <w:t xml:space="preserve"> </w:t>
      </w:r>
      <w:r w:rsidRPr="004E1AE9">
        <w:rPr>
          <w:rFonts w:ascii="Times New Roman" w:hAnsi="Times New Roman" w:cs="Times New Roman"/>
          <w:sz w:val="28"/>
          <w:szCs w:val="28"/>
        </w:rPr>
        <w:t>Группа обеспечивается автомобилем и необходимыми средствами имитации, свои задачи, как правило, выполняет самостоятельно и в состав колонны не включается.</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b/>
          <w:sz w:val="28"/>
          <w:szCs w:val="28"/>
        </w:rPr>
      </w:pPr>
      <w:r w:rsidRPr="004E1AE9">
        <w:rPr>
          <w:rFonts w:ascii="Times New Roman" w:hAnsi="Times New Roman" w:cs="Times New Roman"/>
          <w:b/>
          <w:sz w:val="28"/>
          <w:szCs w:val="28"/>
        </w:rPr>
        <w:lastRenderedPageBreak/>
        <w:t>Исходными документами для организации и планирования являются:</w:t>
      </w:r>
    </w:p>
    <w:p w:rsidR="004945B8" w:rsidRPr="004E1AE9" w:rsidRDefault="004945B8" w:rsidP="006770B5">
      <w:pPr>
        <w:pStyle w:val="af1"/>
        <w:spacing w:after="0" w:line="240" w:lineRule="auto"/>
        <w:ind w:left="0" w:firstLine="709"/>
        <w:jc w:val="both"/>
        <w:rPr>
          <w:rFonts w:ascii="Times New Roman" w:hAnsi="Times New Roman" w:cs="Times New Roman"/>
          <w:sz w:val="28"/>
          <w:szCs w:val="28"/>
        </w:rPr>
      </w:pPr>
      <w:r w:rsidRPr="004E1AE9">
        <w:rPr>
          <w:rFonts w:ascii="Times New Roman" w:hAnsi="Times New Roman" w:cs="Times New Roman"/>
          <w:sz w:val="28"/>
          <w:szCs w:val="28"/>
        </w:rPr>
        <w:t xml:space="preserve">организационно-методические указания Председателя ДОСААФ России по подготовке специалистов для Вооружённых Сил Российской Федерации; </w:t>
      </w:r>
    </w:p>
    <w:p w:rsidR="004945B8" w:rsidRPr="004E1AE9" w:rsidRDefault="004945B8" w:rsidP="006770B5">
      <w:pPr>
        <w:pStyle w:val="af1"/>
        <w:spacing w:after="0" w:line="240" w:lineRule="auto"/>
        <w:ind w:left="0" w:firstLine="709"/>
        <w:jc w:val="both"/>
        <w:rPr>
          <w:rFonts w:ascii="Times New Roman" w:hAnsi="Times New Roman" w:cs="Times New Roman"/>
          <w:sz w:val="28"/>
          <w:szCs w:val="28"/>
        </w:rPr>
      </w:pPr>
      <w:r w:rsidRPr="004E1AE9">
        <w:rPr>
          <w:rFonts w:ascii="Times New Roman" w:hAnsi="Times New Roman" w:cs="Times New Roman"/>
          <w:sz w:val="28"/>
          <w:szCs w:val="28"/>
        </w:rPr>
        <w:t>приказы Председателя  ДОСААФ России, постановления Президиума Центрального совета ДОСААФ России об итогах подготовки специалистов для Вооружённых Сил Российской Федерации в истекшем году и задачах на новый учебный (календарный) год;</w:t>
      </w:r>
    </w:p>
    <w:p w:rsidR="004945B8" w:rsidRPr="004E1AE9" w:rsidRDefault="004945B8" w:rsidP="006770B5">
      <w:pPr>
        <w:pStyle w:val="af1"/>
        <w:spacing w:after="0" w:line="240" w:lineRule="auto"/>
        <w:ind w:left="0" w:firstLine="709"/>
        <w:jc w:val="both"/>
        <w:rPr>
          <w:rFonts w:ascii="Times New Roman" w:hAnsi="Times New Roman" w:cs="Times New Roman"/>
          <w:sz w:val="28"/>
          <w:szCs w:val="28"/>
        </w:rPr>
      </w:pPr>
      <w:r w:rsidRPr="004E1AE9">
        <w:rPr>
          <w:rFonts w:ascii="Times New Roman" w:hAnsi="Times New Roman" w:cs="Times New Roman"/>
          <w:sz w:val="28"/>
          <w:szCs w:val="28"/>
        </w:rPr>
        <w:t>план подготовки граждан по военно-учетным специальностям на учебный год, согласованный с комплектующими военными комиссариатами;</w:t>
      </w:r>
    </w:p>
    <w:p w:rsidR="004945B8" w:rsidRPr="004E1AE9" w:rsidRDefault="004945B8" w:rsidP="006770B5">
      <w:pPr>
        <w:pStyle w:val="af1"/>
        <w:spacing w:after="0" w:line="240" w:lineRule="auto"/>
        <w:ind w:left="0" w:firstLine="709"/>
        <w:jc w:val="both"/>
        <w:rPr>
          <w:rFonts w:ascii="Times New Roman" w:hAnsi="Times New Roman" w:cs="Times New Roman"/>
          <w:sz w:val="28"/>
          <w:szCs w:val="28"/>
        </w:rPr>
      </w:pPr>
      <w:r w:rsidRPr="004E1AE9">
        <w:rPr>
          <w:rFonts w:ascii="Times New Roman" w:hAnsi="Times New Roman" w:cs="Times New Roman"/>
          <w:sz w:val="28"/>
          <w:szCs w:val="28"/>
        </w:rPr>
        <w:t xml:space="preserve">рабочие  образовательные программы подготовки, переподготовки и доподготовки специалистов по военно-учетным специальностям; </w:t>
      </w:r>
    </w:p>
    <w:p w:rsidR="004945B8" w:rsidRPr="004E1AE9" w:rsidRDefault="004945B8" w:rsidP="006770B5">
      <w:pPr>
        <w:pStyle w:val="af1"/>
        <w:spacing w:after="0" w:line="240" w:lineRule="auto"/>
        <w:ind w:left="0" w:firstLine="709"/>
        <w:jc w:val="both"/>
        <w:rPr>
          <w:rFonts w:ascii="Times New Roman" w:hAnsi="Times New Roman" w:cs="Times New Roman"/>
          <w:sz w:val="28"/>
          <w:szCs w:val="28"/>
        </w:rPr>
      </w:pPr>
      <w:r w:rsidRPr="004E1AE9">
        <w:rPr>
          <w:rFonts w:ascii="Times New Roman" w:hAnsi="Times New Roman" w:cs="Times New Roman"/>
          <w:sz w:val="28"/>
          <w:szCs w:val="28"/>
        </w:rPr>
        <w:t>выписки из планов военных комиссариатов по военно-шефской работе.</w:t>
      </w:r>
    </w:p>
    <w:p w:rsidR="004945B8" w:rsidRPr="004E1AE9" w:rsidRDefault="004945B8" w:rsidP="006770B5">
      <w:pPr>
        <w:pStyle w:val="af1"/>
        <w:spacing w:after="0" w:line="240" w:lineRule="auto"/>
        <w:ind w:left="0" w:firstLine="709"/>
        <w:jc w:val="both"/>
        <w:rPr>
          <w:rFonts w:ascii="Times New Roman" w:hAnsi="Times New Roman" w:cs="Times New Roman"/>
          <w:sz w:val="28"/>
          <w:szCs w:val="28"/>
        </w:rPr>
      </w:pPr>
      <w:r w:rsidRPr="004E1AE9">
        <w:rPr>
          <w:rFonts w:ascii="Times New Roman" w:hAnsi="Times New Roman" w:cs="Times New Roman"/>
          <w:b/>
          <w:sz w:val="28"/>
          <w:szCs w:val="28"/>
        </w:rPr>
        <w:t>В региональных отделениях ДОСААФ России</w:t>
      </w:r>
      <w:r w:rsidRPr="004E1AE9">
        <w:rPr>
          <w:rFonts w:ascii="Times New Roman" w:hAnsi="Times New Roman" w:cs="Times New Roman"/>
          <w:sz w:val="28"/>
          <w:szCs w:val="28"/>
        </w:rPr>
        <w:t xml:space="preserve"> вопросы обучения основам  маршевой подготовки отражаются в приказе об итогах подготовки специалистов за истекший и задачах на новый учебный год, а также в плане подготовки специалистов и контроля за ее состоянием.</w:t>
      </w:r>
    </w:p>
    <w:p w:rsidR="004945B8" w:rsidRPr="004E1AE9" w:rsidRDefault="004945B8" w:rsidP="006770B5">
      <w:pPr>
        <w:pStyle w:val="af1"/>
        <w:spacing w:after="0" w:line="240" w:lineRule="auto"/>
        <w:ind w:left="0" w:firstLine="709"/>
        <w:jc w:val="both"/>
        <w:rPr>
          <w:rFonts w:ascii="Times New Roman" w:hAnsi="Times New Roman" w:cs="Times New Roman"/>
          <w:sz w:val="28"/>
          <w:szCs w:val="28"/>
        </w:rPr>
      </w:pPr>
      <w:r w:rsidRPr="004E1AE9">
        <w:rPr>
          <w:rFonts w:ascii="Times New Roman" w:hAnsi="Times New Roman" w:cs="Times New Roman"/>
          <w:sz w:val="28"/>
          <w:szCs w:val="28"/>
        </w:rPr>
        <w:t xml:space="preserve">В  приказе об итогах подготовки специалистов за истекший и задачах на новый учебный год в констатирующей части при подведении итогов подготовки специалистов отмечаются результаты проведения комплексных специальных занятий с совершением марша в региональном отделении, лучшие образовательные учреждения по маршевой подготовке, положительные стороны, основные недостатки и их причины. </w:t>
      </w:r>
    </w:p>
    <w:p w:rsidR="004945B8" w:rsidRPr="004E1AE9" w:rsidRDefault="004945B8" w:rsidP="006770B5">
      <w:pPr>
        <w:pStyle w:val="af1"/>
        <w:spacing w:after="0" w:line="240" w:lineRule="auto"/>
        <w:ind w:left="0" w:firstLine="709"/>
        <w:jc w:val="both"/>
        <w:rPr>
          <w:rFonts w:ascii="Times New Roman" w:hAnsi="Times New Roman" w:cs="Times New Roman"/>
          <w:sz w:val="28"/>
          <w:szCs w:val="28"/>
        </w:rPr>
      </w:pPr>
      <w:r w:rsidRPr="004E1AE9">
        <w:rPr>
          <w:rFonts w:ascii="Times New Roman" w:hAnsi="Times New Roman" w:cs="Times New Roman"/>
          <w:sz w:val="28"/>
          <w:szCs w:val="28"/>
        </w:rPr>
        <w:t>В приказной части указываются: образовательные учреждения и сроки проведения маршей, общие указания по их организации, обеспечению безопасности дорожного движения в ходе проведения, по порядку подготовки руководства, администрации, личного состава и техники к проведению занятий.</w:t>
      </w:r>
    </w:p>
    <w:p w:rsidR="004945B8" w:rsidRPr="004E1AE9" w:rsidRDefault="004945B8" w:rsidP="006770B5">
      <w:pPr>
        <w:pStyle w:val="af1"/>
        <w:spacing w:after="0" w:line="240" w:lineRule="auto"/>
        <w:ind w:left="0" w:firstLine="709"/>
        <w:jc w:val="both"/>
        <w:rPr>
          <w:rFonts w:ascii="Times New Roman" w:hAnsi="Times New Roman" w:cs="Times New Roman"/>
          <w:sz w:val="28"/>
          <w:szCs w:val="28"/>
        </w:rPr>
      </w:pPr>
      <w:r w:rsidRPr="004E1AE9">
        <w:rPr>
          <w:rFonts w:ascii="Times New Roman" w:hAnsi="Times New Roman" w:cs="Times New Roman"/>
          <w:sz w:val="28"/>
          <w:szCs w:val="28"/>
        </w:rPr>
        <w:t>В плане  подготовки специалистов и контроля за ее состоянием во все разделы, связанные с подготовкой специалистов по военно-учетным специальностям, включаются вопросы организации и проведения маршей.</w:t>
      </w:r>
    </w:p>
    <w:p w:rsidR="004945B8" w:rsidRPr="004E1AE9" w:rsidRDefault="004945B8" w:rsidP="006770B5">
      <w:pPr>
        <w:pStyle w:val="af1"/>
        <w:spacing w:after="0" w:line="240" w:lineRule="auto"/>
        <w:ind w:left="0" w:firstLine="709"/>
        <w:jc w:val="both"/>
        <w:rPr>
          <w:rFonts w:ascii="Times New Roman" w:hAnsi="Times New Roman" w:cs="Times New Roman"/>
          <w:sz w:val="28"/>
          <w:szCs w:val="28"/>
        </w:rPr>
      </w:pPr>
      <w:r w:rsidRPr="004E1AE9">
        <w:rPr>
          <w:rFonts w:ascii="Times New Roman" w:hAnsi="Times New Roman" w:cs="Times New Roman"/>
          <w:sz w:val="28"/>
          <w:szCs w:val="28"/>
        </w:rPr>
        <w:t>Вопросы обучения основам  маршевой подготовки, методики проведения маршей и занятий на учебных местах изучаются в ходе ежегодных учебно-методических сборов с руководящим и педагогическим составом образовательных учреждений ДОСААФ России.</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b/>
          <w:sz w:val="28"/>
          <w:szCs w:val="28"/>
        </w:rPr>
        <w:t>В образовательном учреждении ДОСААФ России</w:t>
      </w:r>
      <w:r w:rsidRPr="004E1AE9">
        <w:rPr>
          <w:rFonts w:ascii="Times New Roman" w:hAnsi="Times New Roman" w:cs="Times New Roman"/>
          <w:sz w:val="28"/>
          <w:szCs w:val="28"/>
        </w:rPr>
        <w:t xml:space="preserve"> вопросы обучения основам маршевой подготовки отражаются: в приказе об итогах подготовки специалистов за истекший и задачах на новый учебный год,  в плане подготовки специалистов и контроля за ее состоянием, в рабочих программах подготовки специалистов, в план - </w:t>
      </w:r>
      <w:r w:rsidRPr="004E1AE9">
        <w:rPr>
          <w:rFonts w:ascii="Times New Roman" w:hAnsi="Times New Roman" w:cs="Times New Roman"/>
          <w:sz w:val="28"/>
          <w:szCs w:val="28"/>
        </w:rPr>
        <w:lastRenderedPageBreak/>
        <w:t>графиках прохождения программы учебными взводами и в графиках очередности обучения вождению машин (работы на технике).</w:t>
      </w:r>
    </w:p>
    <w:p w:rsidR="004945B8" w:rsidRPr="004E1AE9" w:rsidRDefault="004945B8" w:rsidP="006770B5">
      <w:pPr>
        <w:pStyle w:val="af1"/>
        <w:spacing w:after="0" w:line="240" w:lineRule="auto"/>
        <w:ind w:left="0" w:firstLine="709"/>
        <w:jc w:val="both"/>
        <w:rPr>
          <w:rFonts w:ascii="Times New Roman" w:hAnsi="Times New Roman" w:cs="Times New Roman"/>
          <w:sz w:val="28"/>
          <w:szCs w:val="28"/>
        </w:rPr>
      </w:pPr>
      <w:r w:rsidRPr="004E1AE9">
        <w:rPr>
          <w:rFonts w:ascii="Times New Roman" w:hAnsi="Times New Roman" w:cs="Times New Roman"/>
          <w:sz w:val="28"/>
          <w:szCs w:val="28"/>
        </w:rPr>
        <w:t xml:space="preserve">В  приказе об итогах подготовки специалистов за истекший и задачах на новый учебный год в констатирующей части при подведении итогов подготовки специалистов отмечаются результаты проведения комплексных специальных занятий с совершением марша, лучшие преподаватели и мастера производственного обучения вождению, положительные стороны, основные недостатки и их причины. </w:t>
      </w:r>
    </w:p>
    <w:p w:rsidR="004945B8" w:rsidRPr="004E1AE9" w:rsidRDefault="004945B8" w:rsidP="006770B5">
      <w:pPr>
        <w:pStyle w:val="af1"/>
        <w:spacing w:after="0" w:line="240" w:lineRule="auto"/>
        <w:ind w:left="0" w:firstLine="709"/>
        <w:jc w:val="both"/>
        <w:rPr>
          <w:rFonts w:ascii="Times New Roman" w:hAnsi="Times New Roman" w:cs="Times New Roman"/>
          <w:sz w:val="28"/>
          <w:szCs w:val="28"/>
        </w:rPr>
      </w:pPr>
      <w:r w:rsidRPr="004E1AE9">
        <w:rPr>
          <w:rFonts w:ascii="Times New Roman" w:hAnsi="Times New Roman" w:cs="Times New Roman"/>
          <w:sz w:val="28"/>
          <w:szCs w:val="28"/>
        </w:rPr>
        <w:t>В приказной части при постановке задач на новый учебный год указываются задачи маршевой подготовки, даются конкретные указания по ее совершенствованию, по  обеспечению безопасности дорожного движения в ходе проведения маршей, по порядку подготовки руководства, администрации, личного состава и техники к проведению занятий.</w:t>
      </w:r>
    </w:p>
    <w:p w:rsidR="004945B8" w:rsidRPr="004E1AE9" w:rsidRDefault="004945B8" w:rsidP="006770B5">
      <w:pPr>
        <w:pStyle w:val="af1"/>
        <w:spacing w:after="0" w:line="240" w:lineRule="auto"/>
        <w:ind w:left="0" w:firstLine="709"/>
        <w:jc w:val="both"/>
        <w:rPr>
          <w:rFonts w:ascii="Times New Roman" w:hAnsi="Times New Roman" w:cs="Times New Roman"/>
          <w:sz w:val="28"/>
          <w:szCs w:val="28"/>
        </w:rPr>
      </w:pPr>
      <w:r w:rsidRPr="004E1AE9">
        <w:rPr>
          <w:rFonts w:ascii="Times New Roman" w:hAnsi="Times New Roman" w:cs="Times New Roman"/>
          <w:sz w:val="28"/>
          <w:szCs w:val="28"/>
        </w:rPr>
        <w:t>В плане  подготовки специалистов и контроля за ее состоянием при графическом изображении сроков обучения учебных взводов указываются сроки проведения комплексных специальных занятий с совершением маршей. Кроме того учебные часы, отводимые на занятия по основам маршевой подготовки, учитываются при расчете нагрузки на преподавателей и мастеров производственного обучения.</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В плане - графике прохождения программы учебными взводами поэтапное обучение  основам маршевой подготовки в зависимости от возможностей образовательного учреждения учитывается в разделах: «Вождение автомобиля» и «Контроль за прохождением тем учебными взводами».</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В графике очередности обучения вождению машин номера упражнений первого этапа основ маршевой подготовки отмечаются с буквой «м» (например, «1м»), а комплексное специальное занятие с совершением марша буквами «ксз».</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 xml:space="preserve">Необходимая учебно-методическая документация для проведения занятий по вождению в колонне по дорогам и пересеченной местности на первом этапе маршевой подготовки разрабатывается педагогическим составом образовательного учреждения в соответствии с требованиями главы 3 Руководства по организации учебно-воспитательного процесса в образовательных учреждениях ДОСААФ России. </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b/>
          <w:sz w:val="28"/>
          <w:szCs w:val="28"/>
        </w:rPr>
        <w:t>Для непосредственной организации и проведения комплексного специального занятия с совершением марша</w:t>
      </w:r>
      <w:r w:rsidRPr="004E1AE9">
        <w:rPr>
          <w:rFonts w:ascii="Times New Roman" w:hAnsi="Times New Roman" w:cs="Times New Roman"/>
          <w:sz w:val="28"/>
          <w:szCs w:val="28"/>
        </w:rPr>
        <w:t xml:space="preserve"> в образовательном учреждении   разрабатываются:</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 xml:space="preserve">схема маршрута движения для   проведения  комплексного специального занятия с совершением марша (приложение </w:t>
      </w:r>
      <w:r w:rsidR="00B962FD" w:rsidRPr="004E1AE9">
        <w:rPr>
          <w:rFonts w:ascii="Times New Roman" w:hAnsi="Times New Roman" w:cs="Times New Roman"/>
          <w:sz w:val="28"/>
          <w:szCs w:val="28"/>
        </w:rPr>
        <w:t>5</w:t>
      </w:r>
      <w:r w:rsidRPr="004E1AE9">
        <w:rPr>
          <w:rFonts w:ascii="Times New Roman" w:hAnsi="Times New Roman" w:cs="Times New Roman"/>
          <w:sz w:val="28"/>
          <w:szCs w:val="28"/>
        </w:rPr>
        <w:t xml:space="preserve">); </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план проведения комплексного специального занятия с совершением марша</w:t>
      </w:r>
      <w:r w:rsidR="004E1AE9" w:rsidRPr="004E1AE9">
        <w:rPr>
          <w:rFonts w:ascii="Times New Roman" w:hAnsi="Times New Roman" w:cs="Times New Roman"/>
          <w:sz w:val="28"/>
          <w:szCs w:val="28"/>
        </w:rPr>
        <w:t xml:space="preserve"> (приложение 6)</w:t>
      </w:r>
      <w:r w:rsidRPr="004E1AE9">
        <w:rPr>
          <w:rFonts w:ascii="Times New Roman" w:hAnsi="Times New Roman" w:cs="Times New Roman"/>
          <w:sz w:val="28"/>
          <w:szCs w:val="28"/>
        </w:rPr>
        <w:t xml:space="preserve"> с пояснительной </w:t>
      </w:r>
      <w:r w:rsidRPr="004E1AE9">
        <w:rPr>
          <w:rFonts w:ascii="Times New Roman" w:hAnsi="Times New Roman" w:cs="Times New Roman"/>
          <w:sz w:val="28"/>
          <w:szCs w:val="28"/>
        </w:rPr>
        <w:lastRenderedPageBreak/>
        <w:t xml:space="preserve">запиской (приложение </w:t>
      </w:r>
      <w:r w:rsidR="00B962FD" w:rsidRPr="004E1AE9">
        <w:rPr>
          <w:rFonts w:ascii="Times New Roman" w:hAnsi="Times New Roman" w:cs="Times New Roman"/>
          <w:sz w:val="28"/>
          <w:szCs w:val="28"/>
        </w:rPr>
        <w:t>6.1</w:t>
      </w:r>
      <w:r w:rsidRPr="004E1AE9">
        <w:rPr>
          <w:rFonts w:ascii="Times New Roman" w:hAnsi="Times New Roman" w:cs="Times New Roman"/>
          <w:sz w:val="28"/>
          <w:szCs w:val="28"/>
        </w:rPr>
        <w:t xml:space="preserve">); </w:t>
      </w:r>
    </w:p>
    <w:p w:rsidR="004E1AE9"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методическая разработка для проведения  комплексного специального занятия с совершением марша</w:t>
      </w:r>
      <w:r w:rsidR="004E1AE9" w:rsidRPr="004E1AE9">
        <w:rPr>
          <w:rFonts w:ascii="Times New Roman" w:hAnsi="Times New Roman" w:cs="Times New Roman"/>
          <w:sz w:val="28"/>
          <w:szCs w:val="28"/>
        </w:rPr>
        <w:t>;</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 xml:space="preserve">приказ об организации и проведении комплексного специального занятия с совершением марша с приложениями (приложения  </w:t>
      </w:r>
      <w:r w:rsidR="004E1AE9" w:rsidRPr="004E1AE9">
        <w:rPr>
          <w:rFonts w:ascii="Times New Roman" w:hAnsi="Times New Roman" w:cs="Times New Roman"/>
          <w:sz w:val="28"/>
          <w:szCs w:val="28"/>
        </w:rPr>
        <w:t>7</w:t>
      </w:r>
      <w:r w:rsidR="00B962FD" w:rsidRPr="004E1AE9">
        <w:rPr>
          <w:rFonts w:ascii="Times New Roman" w:hAnsi="Times New Roman" w:cs="Times New Roman"/>
          <w:sz w:val="28"/>
          <w:szCs w:val="28"/>
        </w:rPr>
        <w:t>;</w:t>
      </w:r>
      <w:r w:rsidRPr="004E1AE9">
        <w:rPr>
          <w:rFonts w:ascii="Times New Roman" w:hAnsi="Times New Roman" w:cs="Times New Roman"/>
          <w:sz w:val="28"/>
          <w:szCs w:val="28"/>
        </w:rPr>
        <w:t xml:space="preserve"> </w:t>
      </w:r>
      <w:r w:rsidR="004E1AE9" w:rsidRPr="004E1AE9">
        <w:rPr>
          <w:rFonts w:ascii="Times New Roman" w:hAnsi="Times New Roman" w:cs="Times New Roman"/>
          <w:sz w:val="28"/>
          <w:szCs w:val="28"/>
        </w:rPr>
        <w:t>7</w:t>
      </w:r>
      <w:r w:rsidRPr="004E1AE9">
        <w:rPr>
          <w:rFonts w:ascii="Times New Roman" w:hAnsi="Times New Roman" w:cs="Times New Roman"/>
          <w:sz w:val="28"/>
          <w:szCs w:val="28"/>
        </w:rPr>
        <w:t>.1</w:t>
      </w:r>
      <w:r w:rsidR="00B962FD" w:rsidRPr="004E1AE9">
        <w:rPr>
          <w:rFonts w:ascii="Times New Roman" w:hAnsi="Times New Roman" w:cs="Times New Roman"/>
          <w:sz w:val="28"/>
          <w:szCs w:val="28"/>
        </w:rPr>
        <w:t>;</w:t>
      </w:r>
      <w:r w:rsidRPr="004E1AE9">
        <w:rPr>
          <w:rFonts w:ascii="Times New Roman" w:hAnsi="Times New Roman" w:cs="Times New Roman"/>
          <w:sz w:val="28"/>
          <w:szCs w:val="28"/>
        </w:rPr>
        <w:t xml:space="preserve"> </w:t>
      </w:r>
      <w:r w:rsidR="004E1AE9" w:rsidRPr="004E1AE9">
        <w:rPr>
          <w:rFonts w:ascii="Times New Roman" w:hAnsi="Times New Roman" w:cs="Times New Roman"/>
          <w:sz w:val="28"/>
          <w:szCs w:val="28"/>
        </w:rPr>
        <w:t>7</w:t>
      </w:r>
      <w:r w:rsidR="00B962FD" w:rsidRPr="004E1AE9">
        <w:rPr>
          <w:rFonts w:ascii="Times New Roman" w:hAnsi="Times New Roman" w:cs="Times New Roman"/>
          <w:sz w:val="28"/>
          <w:szCs w:val="28"/>
        </w:rPr>
        <w:t>.</w:t>
      </w:r>
      <w:r w:rsidRPr="004E1AE9">
        <w:rPr>
          <w:rFonts w:ascii="Times New Roman" w:hAnsi="Times New Roman" w:cs="Times New Roman"/>
          <w:sz w:val="28"/>
          <w:szCs w:val="28"/>
        </w:rPr>
        <w:t>2</w:t>
      </w:r>
      <w:r w:rsidR="00B962FD" w:rsidRPr="004E1AE9">
        <w:rPr>
          <w:rFonts w:ascii="Times New Roman" w:hAnsi="Times New Roman" w:cs="Times New Roman"/>
          <w:sz w:val="28"/>
          <w:szCs w:val="28"/>
        </w:rPr>
        <w:t>;</w:t>
      </w:r>
      <w:r w:rsidRPr="004E1AE9">
        <w:rPr>
          <w:rFonts w:ascii="Times New Roman" w:hAnsi="Times New Roman" w:cs="Times New Roman"/>
          <w:sz w:val="28"/>
          <w:szCs w:val="28"/>
        </w:rPr>
        <w:t xml:space="preserve"> </w:t>
      </w:r>
      <w:r w:rsidR="004E1AE9" w:rsidRPr="004E1AE9">
        <w:rPr>
          <w:rFonts w:ascii="Times New Roman" w:hAnsi="Times New Roman" w:cs="Times New Roman"/>
          <w:sz w:val="28"/>
          <w:szCs w:val="28"/>
        </w:rPr>
        <w:t>7</w:t>
      </w:r>
      <w:r w:rsidRPr="004E1AE9">
        <w:rPr>
          <w:rFonts w:ascii="Times New Roman" w:hAnsi="Times New Roman" w:cs="Times New Roman"/>
          <w:sz w:val="28"/>
          <w:szCs w:val="28"/>
        </w:rPr>
        <w:t>.3</w:t>
      </w:r>
      <w:r w:rsidR="00B962FD" w:rsidRPr="004E1AE9">
        <w:rPr>
          <w:rFonts w:ascii="Times New Roman" w:hAnsi="Times New Roman" w:cs="Times New Roman"/>
          <w:sz w:val="28"/>
          <w:szCs w:val="28"/>
        </w:rPr>
        <w:t>;</w:t>
      </w:r>
      <w:r w:rsidRPr="004E1AE9">
        <w:rPr>
          <w:rFonts w:ascii="Times New Roman" w:hAnsi="Times New Roman" w:cs="Times New Roman"/>
          <w:sz w:val="28"/>
          <w:szCs w:val="28"/>
        </w:rPr>
        <w:t xml:space="preserve"> </w:t>
      </w:r>
      <w:r w:rsidR="004E1AE9" w:rsidRPr="004E1AE9">
        <w:rPr>
          <w:rFonts w:ascii="Times New Roman" w:hAnsi="Times New Roman" w:cs="Times New Roman"/>
          <w:sz w:val="28"/>
          <w:szCs w:val="28"/>
        </w:rPr>
        <w:t>7</w:t>
      </w:r>
      <w:r w:rsidRPr="004E1AE9">
        <w:rPr>
          <w:rFonts w:ascii="Times New Roman" w:hAnsi="Times New Roman" w:cs="Times New Roman"/>
          <w:sz w:val="28"/>
          <w:szCs w:val="28"/>
        </w:rPr>
        <w:t>.4);</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 xml:space="preserve">карточки с кроками участков маршрута для мастеров производственного бучения (приложение </w:t>
      </w:r>
      <w:r w:rsidR="004E1AE9" w:rsidRPr="004E1AE9">
        <w:rPr>
          <w:rFonts w:ascii="Times New Roman" w:hAnsi="Times New Roman" w:cs="Times New Roman"/>
          <w:sz w:val="28"/>
          <w:szCs w:val="28"/>
        </w:rPr>
        <w:t>8</w:t>
      </w:r>
      <w:r w:rsidR="00B962FD" w:rsidRPr="004E1AE9">
        <w:rPr>
          <w:rFonts w:ascii="Times New Roman" w:hAnsi="Times New Roman" w:cs="Times New Roman"/>
          <w:sz w:val="28"/>
          <w:szCs w:val="28"/>
        </w:rPr>
        <w:t>)</w:t>
      </w:r>
      <w:r w:rsidRPr="004E1AE9">
        <w:rPr>
          <w:rFonts w:ascii="Times New Roman" w:hAnsi="Times New Roman" w:cs="Times New Roman"/>
          <w:sz w:val="28"/>
          <w:szCs w:val="28"/>
        </w:rPr>
        <w:t>.</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b/>
          <w:sz w:val="28"/>
          <w:szCs w:val="28"/>
        </w:rPr>
        <w:t xml:space="preserve">Схема маршрута движения </w:t>
      </w:r>
      <w:r w:rsidRPr="004E1AE9">
        <w:rPr>
          <w:rFonts w:ascii="Times New Roman" w:hAnsi="Times New Roman" w:cs="Times New Roman"/>
          <w:sz w:val="28"/>
          <w:szCs w:val="28"/>
        </w:rPr>
        <w:t>при проведении  комплексного специального занятия с совершением марша  разрабатывается на учебный год. На схеме отражаются: маршрут движения; границы административно-территориальных образований и полигонов воинских частей, по территории которых проходит маршрут движения; места привалов и проведения занятий.</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Схема согласовывается с органами ГИБДД, местного самоуправления, командованием полигонов (воинских частей) и утверждается руководителем образовательного учреждения.</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При необходимости в схему маршрута движения могут вноситься изменения по согласованию с соответствующими органами.</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b/>
          <w:sz w:val="28"/>
          <w:szCs w:val="28"/>
        </w:rPr>
        <w:t xml:space="preserve">План проведения комплексного специального занятия </w:t>
      </w:r>
      <w:r w:rsidRPr="004E1AE9">
        <w:rPr>
          <w:rFonts w:ascii="Times New Roman" w:hAnsi="Times New Roman" w:cs="Times New Roman"/>
          <w:sz w:val="28"/>
          <w:szCs w:val="28"/>
        </w:rPr>
        <w:t>с совершением марша (далее план) разрабатывается на учебный год и вместе с планирующими документами по организации учебно-воспитательного процесса утверждается председателем регионального отделения ДОСААФ России.</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b/>
          <w:sz w:val="28"/>
          <w:szCs w:val="28"/>
        </w:rPr>
        <w:t xml:space="preserve">План разрабатывается </w:t>
      </w:r>
      <w:r w:rsidRPr="004E1AE9">
        <w:rPr>
          <w:rFonts w:ascii="Times New Roman" w:hAnsi="Times New Roman" w:cs="Times New Roman"/>
          <w:sz w:val="28"/>
          <w:szCs w:val="28"/>
        </w:rPr>
        <w:t>на листе бумаги (либо на склейке) размером 80х90 см.</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bCs/>
          <w:iCs/>
          <w:sz w:val="28"/>
          <w:szCs w:val="28"/>
        </w:rPr>
      </w:pPr>
      <w:r w:rsidRPr="004E1AE9">
        <w:rPr>
          <w:rFonts w:ascii="Times New Roman" w:hAnsi="Times New Roman" w:cs="Times New Roman"/>
          <w:sz w:val="28"/>
          <w:szCs w:val="28"/>
        </w:rPr>
        <w:t xml:space="preserve">В плане указываются: </w:t>
      </w:r>
      <w:r w:rsidRPr="004E1AE9">
        <w:rPr>
          <w:rFonts w:ascii="Times New Roman" w:hAnsi="Times New Roman" w:cs="Times New Roman"/>
          <w:bCs/>
          <w:iCs/>
          <w:sz w:val="28"/>
          <w:szCs w:val="28"/>
        </w:rPr>
        <w:t>цели марша; показатели марша; время проведения марша; место проведения марша; состав обучаемых; материальное обеспечение; руководства и пособия.</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bCs/>
          <w:iCs/>
          <w:sz w:val="28"/>
          <w:szCs w:val="28"/>
        </w:rPr>
      </w:pPr>
      <w:r w:rsidRPr="004E1AE9">
        <w:rPr>
          <w:rFonts w:ascii="Times New Roman" w:hAnsi="Times New Roman" w:cs="Times New Roman"/>
          <w:sz w:val="28"/>
          <w:szCs w:val="28"/>
        </w:rPr>
        <w:t xml:space="preserve">На плане графически отражаются: </w:t>
      </w:r>
      <w:r w:rsidRPr="004E1AE9">
        <w:rPr>
          <w:rFonts w:ascii="Times New Roman" w:hAnsi="Times New Roman" w:cs="Times New Roman"/>
          <w:bCs/>
          <w:iCs/>
          <w:sz w:val="28"/>
          <w:szCs w:val="28"/>
        </w:rPr>
        <w:t xml:space="preserve">схема маршрута движения; исходный пункт и пункты регулирования; районы привалов, места проведения занятий и отработки нормативов; мосты, железнодорожные переезды, места преодоления водных преград вброд, труднопроходимые участки местности и другие препятствия; места подачи вводных. </w:t>
      </w:r>
    </w:p>
    <w:p w:rsidR="004945B8" w:rsidRPr="004E1AE9" w:rsidRDefault="004945B8" w:rsidP="006770B5">
      <w:pPr>
        <w:spacing w:after="0" w:line="240" w:lineRule="auto"/>
        <w:ind w:firstLine="709"/>
        <w:jc w:val="both"/>
        <w:rPr>
          <w:rFonts w:ascii="Times New Roman" w:hAnsi="Times New Roman" w:cs="Times New Roman"/>
          <w:bCs/>
          <w:iCs/>
          <w:sz w:val="28"/>
          <w:szCs w:val="28"/>
        </w:rPr>
      </w:pPr>
      <w:r w:rsidRPr="004E1AE9">
        <w:rPr>
          <w:rFonts w:ascii="Times New Roman" w:hAnsi="Times New Roman" w:cs="Times New Roman"/>
          <w:bCs/>
          <w:iCs/>
          <w:sz w:val="28"/>
          <w:szCs w:val="28"/>
        </w:rPr>
        <w:t>В виде таблиц оформляются: расчёт сил и средств, привлекаемых на марш и  для обеспечения безопасности  движения; сигналы оповещения; схема организации связи с указанием позывных должностных лиц; схема построения походного порядка;</w:t>
      </w:r>
      <w:r w:rsidRPr="004E1AE9">
        <w:rPr>
          <w:rFonts w:ascii="Times New Roman" w:hAnsi="Times New Roman" w:cs="Times New Roman"/>
          <w:sz w:val="28"/>
          <w:szCs w:val="28"/>
        </w:rPr>
        <w:t xml:space="preserve"> порядок проведения занятия  с указанием учебных задач, места, времени их отработки</w:t>
      </w:r>
      <w:r w:rsidRPr="004E1AE9">
        <w:rPr>
          <w:rFonts w:ascii="Times New Roman" w:hAnsi="Times New Roman" w:cs="Times New Roman"/>
          <w:bCs/>
          <w:iCs/>
          <w:sz w:val="28"/>
          <w:szCs w:val="28"/>
        </w:rPr>
        <w:t>.</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b/>
          <w:sz w:val="28"/>
          <w:szCs w:val="28"/>
        </w:rPr>
        <w:t>Пояснительная записка</w:t>
      </w:r>
      <w:r w:rsidRPr="004E1AE9">
        <w:rPr>
          <w:rFonts w:ascii="Times New Roman" w:hAnsi="Times New Roman" w:cs="Times New Roman"/>
          <w:sz w:val="28"/>
          <w:szCs w:val="28"/>
        </w:rPr>
        <w:t xml:space="preserve"> к плану включает: исходную тактическую обстановку; боевой приказ командира подразделения на марш; план наращивания обстановки в ходе  комплексного специального занятия с совершением марша.</w:t>
      </w:r>
    </w:p>
    <w:p w:rsidR="004945B8" w:rsidRPr="004E1AE9" w:rsidRDefault="004945B8" w:rsidP="006770B5">
      <w:pPr>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b/>
          <w:sz w:val="28"/>
          <w:szCs w:val="28"/>
        </w:rPr>
        <w:t xml:space="preserve">В исходной тактической обстановке </w:t>
      </w:r>
      <w:r w:rsidRPr="004E1AE9">
        <w:rPr>
          <w:rFonts w:ascii="Times New Roman" w:hAnsi="Times New Roman" w:cs="Times New Roman"/>
          <w:sz w:val="28"/>
          <w:szCs w:val="28"/>
        </w:rPr>
        <w:t xml:space="preserve">указываются: </w:t>
      </w:r>
    </w:p>
    <w:p w:rsidR="004945B8" w:rsidRPr="004E1AE9" w:rsidRDefault="004945B8" w:rsidP="006770B5">
      <w:pPr>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lastRenderedPageBreak/>
        <w:t>а) Общая обстановка, сложившаяся к началу занятия: положение, состав и вероятный характер действий противника;  положение, состояние и характер действий своих войск; радиационная химическая и бактериологическая обстановка.</w:t>
      </w:r>
    </w:p>
    <w:p w:rsidR="004945B8" w:rsidRPr="004E1AE9" w:rsidRDefault="004945B8" w:rsidP="006770B5">
      <w:pPr>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б) Частная обстановка: состав и характер действий подразделений, авиации и ДРГ противника в районе проведения марша; положение и укомплектованность своих подразделений, совершающих марш; состояние времени года и погоды на день проведения занятия.</w:t>
      </w:r>
    </w:p>
    <w:p w:rsidR="004945B8" w:rsidRPr="004E1AE9" w:rsidRDefault="004945B8" w:rsidP="006770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b/>
          <w:sz w:val="28"/>
          <w:szCs w:val="28"/>
        </w:rPr>
        <w:t xml:space="preserve">В боевом приказе на марш </w:t>
      </w:r>
      <w:r w:rsidRPr="004E1AE9">
        <w:rPr>
          <w:rFonts w:ascii="Times New Roman" w:hAnsi="Times New Roman" w:cs="Times New Roman"/>
          <w:sz w:val="28"/>
          <w:szCs w:val="28"/>
        </w:rPr>
        <w:t>указываются: краткие сведения о противнике (состав  и возможный характер действий противника, возможные районы действий его ДРГ, высадки тактических воздушных десантов, направления действий авиации, и возможности по применению ЯХБО); задача подразделения (после слова «Приказываю»): маршрут  движения, район сосредоточения и время прибытия в назначенный  район; построение  колонны,  дистанцию  между  машинами, скорость движения, порядок действий при встрече с противником; время готовности к маршу; свое место и заместителя.</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b/>
          <w:sz w:val="28"/>
          <w:szCs w:val="28"/>
        </w:rPr>
        <w:t>В плане наращивания обстановки</w:t>
      </w:r>
      <w:r w:rsidRPr="004E1AE9">
        <w:rPr>
          <w:rFonts w:ascii="Times New Roman" w:hAnsi="Times New Roman" w:cs="Times New Roman"/>
          <w:sz w:val="28"/>
          <w:szCs w:val="28"/>
        </w:rPr>
        <w:t xml:space="preserve"> указываются: номера вводных и время на их отработку,  место проведения, содержание вводных, порядок их доведения и   действий обучаемых. </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b/>
          <w:sz w:val="28"/>
          <w:szCs w:val="28"/>
        </w:rPr>
        <w:t xml:space="preserve">Методическая разработка </w:t>
      </w:r>
      <w:r w:rsidRPr="004E1AE9">
        <w:rPr>
          <w:rFonts w:ascii="Times New Roman" w:hAnsi="Times New Roman" w:cs="Times New Roman"/>
          <w:sz w:val="28"/>
          <w:szCs w:val="28"/>
        </w:rPr>
        <w:t>для проведения  комплексного специального занятия с совершением марша разрабатывается педагогическим коллективом под руководством руководителя образовательного учреждения, рассматривается и   утверждается на заседании педагогического совета.</w:t>
      </w:r>
    </w:p>
    <w:p w:rsidR="004945B8" w:rsidRPr="004E1AE9" w:rsidRDefault="004945B8" w:rsidP="006770B5">
      <w:pPr>
        <w:widowControl w:val="0"/>
        <w:tabs>
          <w:tab w:val="num" w:pos="0"/>
        </w:tabs>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 xml:space="preserve">Методическая разработка включает: </w:t>
      </w:r>
    </w:p>
    <w:p w:rsidR="004945B8" w:rsidRPr="004E1AE9" w:rsidRDefault="004945B8" w:rsidP="006770B5">
      <w:pPr>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исходные данные (наименование темы, учебно-воспитательные цели, сроки отработки, места проведения учебных занятий, обучаемые);</w:t>
      </w:r>
    </w:p>
    <w:p w:rsidR="004945B8" w:rsidRPr="004E1AE9" w:rsidRDefault="004945B8" w:rsidP="006770B5">
      <w:pPr>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 xml:space="preserve">общие организационно-методические указания и рекомендации по проведению марша; </w:t>
      </w:r>
    </w:p>
    <w:p w:rsidR="004945B8" w:rsidRPr="004E1AE9" w:rsidRDefault="004945B8" w:rsidP="006770B5">
      <w:pPr>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организационно-методические указания и рекомендации по отработке учебных задач.</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b/>
          <w:sz w:val="28"/>
          <w:szCs w:val="28"/>
        </w:rPr>
        <w:t xml:space="preserve">Приказ об организации и проведении </w:t>
      </w:r>
      <w:r w:rsidRPr="004E1AE9">
        <w:rPr>
          <w:rFonts w:ascii="Times New Roman" w:hAnsi="Times New Roman" w:cs="Times New Roman"/>
          <w:sz w:val="28"/>
          <w:szCs w:val="28"/>
        </w:rPr>
        <w:t>комплексного специального занятия с совершением марша издается не позднее, чем за две недели до первого занятия.</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В приказе руководитель указывает:</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даты и время проведения маршей с каждым учебным взводом;</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маршрут движения, исходный пункт и пункты регулирования в соответствии с утвержденной схемой;</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места и время привалов;</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администрацию марша: руководителя занятия и его заместителя; начальника технического замыкания;</w:t>
      </w:r>
      <w:r w:rsidRPr="00AD7DC0">
        <w:rPr>
          <w:rFonts w:ascii="Times New Roman" w:hAnsi="Times New Roman" w:cs="Times New Roman"/>
          <w:color w:val="FF0000"/>
          <w:sz w:val="28"/>
          <w:szCs w:val="28"/>
        </w:rPr>
        <w:t xml:space="preserve"> </w:t>
      </w:r>
      <w:r w:rsidRPr="004E1AE9">
        <w:rPr>
          <w:rFonts w:ascii="Times New Roman" w:hAnsi="Times New Roman" w:cs="Times New Roman"/>
          <w:sz w:val="28"/>
          <w:szCs w:val="28"/>
        </w:rPr>
        <w:lastRenderedPageBreak/>
        <w:t>начальника медицинского пункта</w:t>
      </w:r>
      <w:r w:rsidR="004E1AE9" w:rsidRPr="004E1AE9">
        <w:rPr>
          <w:rFonts w:ascii="Times New Roman" w:hAnsi="Times New Roman" w:cs="Times New Roman"/>
          <w:sz w:val="28"/>
          <w:szCs w:val="28"/>
        </w:rPr>
        <w:t xml:space="preserve"> (фельдшера)</w:t>
      </w:r>
      <w:r w:rsidRPr="004E1AE9">
        <w:rPr>
          <w:rFonts w:ascii="Times New Roman" w:hAnsi="Times New Roman" w:cs="Times New Roman"/>
          <w:sz w:val="28"/>
          <w:szCs w:val="28"/>
        </w:rPr>
        <w:t>; начальника группы регулирования; начальника группы имитации; расчет привлекаемых сил и средств.</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sz w:val="28"/>
          <w:szCs w:val="28"/>
        </w:rPr>
        <w:t xml:space="preserve">Кроме того даются указания по подготовке администрации, личного состава, техники, всестороннему обеспечению марша, а также определяются порядок,  и сроки проведения смотров готовности,  разбора занятия с администрацией и обучающим составом образовательного учреждения. </w:t>
      </w:r>
    </w:p>
    <w:p w:rsidR="004945B8" w:rsidRPr="004E1AE9" w:rsidRDefault="004945B8" w:rsidP="006770B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E1AE9">
        <w:rPr>
          <w:rFonts w:ascii="Times New Roman" w:hAnsi="Times New Roman" w:cs="Times New Roman"/>
          <w:b/>
          <w:sz w:val="28"/>
          <w:szCs w:val="28"/>
        </w:rPr>
        <w:t>В  карточке с кроками участков маршрута</w:t>
      </w:r>
      <w:r w:rsidRPr="004E1AE9">
        <w:rPr>
          <w:rFonts w:ascii="Times New Roman" w:hAnsi="Times New Roman" w:cs="Times New Roman"/>
          <w:sz w:val="28"/>
          <w:szCs w:val="28"/>
        </w:rPr>
        <w:t xml:space="preserve"> в графическом и текстовом виде указываются: начальная и конечная точки участка маршрута, его общая протяженность и расчетное время движения; точки  изменения направления движения и расстояние между ними, порядок их обозначения (ориентиры, указатели, знаки, регулировщики).</w:t>
      </w:r>
    </w:p>
    <w:p w:rsidR="00556F26" w:rsidRPr="004E1AE9" w:rsidRDefault="00556F26" w:rsidP="00556F26">
      <w:pPr>
        <w:spacing w:after="0" w:line="240" w:lineRule="auto"/>
        <w:jc w:val="center"/>
        <w:rPr>
          <w:rFonts w:ascii="Times New Roman" w:hAnsi="Times New Roman" w:cs="Times New Roman"/>
          <w:b/>
          <w:sz w:val="28"/>
          <w:szCs w:val="28"/>
        </w:rPr>
      </w:pPr>
    </w:p>
    <w:p w:rsidR="00ED70D4" w:rsidRPr="004E1AE9" w:rsidRDefault="00556F26" w:rsidP="00556F26">
      <w:pPr>
        <w:spacing w:after="0" w:line="240" w:lineRule="auto"/>
        <w:jc w:val="center"/>
        <w:rPr>
          <w:rFonts w:ascii="Times New Roman" w:hAnsi="Times New Roman" w:cs="Times New Roman"/>
          <w:b/>
          <w:sz w:val="28"/>
          <w:szCs w:val="28"/>
        </w:rPr>
      </w:pPr>
      <w:r w:rsidRPr="004E1AE9">
        <w:rPr>
          <w:rFonts w:ascii="Times New Roman" w:hAnsi="Times New Roman" w:cs="Times New Roman"/>
          <w:b/>
          <w:sz w:val="28"/>
          <w:szCs w:val="28"/>
        </w:rPr>
        <w:t>Методические указания</w:t>
      </w:r>
    </w:p>
    <w:p w:rsidR="009B2EC8" w:rsidRPr="004E1AE9" w:rsidRDefault="009B2EC8" w:rsidP="00556F26">
      <w:pPr>
        <w:spacing w:after="0" w:line="240" w:lineRule="auto"/>
        <w:jc w:val="center"/>
        <w:rPr>
          <w:rFonts w:ascii="Times New Roman" w:hAnsi="Times New Roman" w:cs="Times New Roman"/>
          <w:b/>
          <w:sz w:val="28"/>
          <w:szCs w:val="28"/>
        </w:rPr>
      </w:pPr>
    </w:p>
    <w:p w:rsidR="00FB46CA" w:rsidRPr="004E1AE9" w:rsidRDefault="009B2EC8" w:rsidP="009B2EC8">
      <w:pPr>
        <w:widowControl w:val="0"/>
        <w:autoSpaceDE w:val="0"/>
        <w:autoSpaceDN w:val="0"/>
        <w:adjustRightInd w:val="0"/>
        <w:spacing w:after="0" w:line="240" w:lineRule="auto"/>
        <w:jc w:val="center"/>
        <w:rPr>
          <w:rFonts w:ascii="Times New Roman" w:hAnsi="Times New Roman" w:cs="Times New Roman"/>
          <w:b/>
          <w:sz w:val="28"/>
          <w:szCs w:val="28"/>
        </w:rPr>
      </w:pPr>
      <w:r w:rsidRPr="004E1AE9">
        <w:rPr>
          <w:rFonts w:ascii="Times New Roman" w:hAnsi="Times New Roman" w:cs="Times New Roman"/>
          <w:b/>
          <w:sz w:val="28"/>
          <w:szCs w:val="28"/>
        </w:rPr>
        <w:t>Первый этап</w:t>
      </w:r>
    </w:p>
    <w:p w:rsidR="009B2EC8" w:rsidRPr="008A11B1" w:rsidRDefault="009B2EC8" w:rsidP="006770B5">
      <w:pPr>
        <w:widowControl w:val="0"/>
        <w:autoSpaceDE w:val="0"/>
        <w:autoSpaceDN w:val="0"/>
        <w:adjustRightInd w:val="0"/>
        <w:spacing w:after="0" w:line="240" w:lineRule="auto"/>
        <w:ind w:firstLine="709"/>
        <w:jc w:val="both"/>
        <w:rPr>
          <w:rFonts w:ascii="Times New Roman" w:hAnsi="Times New Roman" w:cs="Times New Roman"/>
          <w:b/>
          <w:sz w:val="28"/>
          <w:szCs w:val="28"/>
        </w:rPr>
      </w:pPr>
    </w:p>
    <w:p w:rsidR="00EC3D20" w:rsidRPr="008A11B1" w:rsidRDefault="00AF3036" w:rsidP="00C14525">
      <w:pPr>
        <w:spacing w:after="0" w:line="240" w:lineRule="auto"/>
        <w:ind w:firstLine="709"/>
        <w:jc w:val="both"/>
        <w:rPr>
          <w:rFonts w:ascii="Times New Roman" w:hAnsi="Times New Roman" w:cs="Times New Roman"/>
          <w:sz w:val="28"/>
          <w:szCs w:val="28"/>
        </w:rPr>
      </w:pPr>
      <w:r w:rsidRPr="008A11B1">
        <w:rPr>
          <w:rFonts w:ascii="Times New Roman" w:hAnsi="Times New Roman" w:cs="Times New Roman"/>
          <w:sz w:val="28"/>
          <w:szCs w:val="28"/>
        </w:rPr>
        <w:t>Основным методом обучения</w:t>
      </w:r>
      <w:r w:rsidRPr="008A11B1">
        <w:rPr>
          <w:rFonts w:ascii="Times New Roman" w:hAnsi="Times New Roman" w:cs="Times New Roman"/>
          <w:b/>
          <w:sz w:val="28"/>
          <w:szCs w:val="28"/>
        </w:rPr>
        <w:t xml:space="preserve"> </w:t>
      </w:r>
      <w:r w:rsidRPr="008A11B1">
        <w:rPr>
          <w:rFonts w:ascii="Times New Roman" w:hAnsi="Times New Roman" w:cs="Times New Roman"/>
          <w:sz w:val="28"/>
          <w:szCs w:val="28"/>
        </w:rPr>
        <w:t>на первом этапе</w:t>
      </w:r>
      <w:r w:rsidRPr="008A11B1">
        <w:rPr>
          <w:rFonts w:ascii="Times New Roman" w:hAnsi="Times New Roman" w:cs="Times New Roman"/>
          <w:b/>
          <w:sz w:val="28"/>
          <w:szCs w:val="28"/>
        </w:rPr>
        <w:t xml:space="preserve"> </w:t>
      </w:r>
      <w:r w:rsidRPr="008A11B1">
        <w:rPr>
          <w:rFonts w:ascii="Times New Roman" w:hAnsi="Times New Roman" w:cs="Times New Roman"/>
          <w:sz w:val="28"/>
          <w:szCs w:val="28"/>
        </w:rPr>
        <w:t xml:space="preserve">изучения </w:t>
      </w:r>
      <w:r w:rsidR="009C3463" w:rsidRPr="008A11B1">
        <w:rPr>
          <w:rFonts w:ascii="Times New Roman" w:hAnsi="Times New Roman" w:cs="Times New Roman"/>
          <w:sz w:val="28"/>
          <w:szCs w:val="28"/>
        </w:rPr>
        <w:t xml:space="preserve">основ маршевой подготовки </w:t>
      </w:r>
      <w:r w:rsidRPr="008A11B1">
        <w:rPr>
          <w:rFonts w:ascii="Times New Roman" w:hAnsi="Times New Roman" w:cs="Times New Roman"/>
          <w:sz w:val="28"/>
          <w:szCs w:val="28"/>
        </w:rPr>
        <w:t>является индивидуальный метод с отработкой элементов общевойсковой подготовки.</w:t>
      </w:r>
    </w:p>
    <w:p w:rsidR="009B2EC8" w:rsidRPr="008A11B1" w:rsidRDefault="009B2EC8" w:rsidP="00C14525">
      <w:pPr>
        <w:spacing w:after="0" w:line="240" w:lineRule="auto"/>
        <w:ind w:firstLine="709"/>
        <w:jc w:val="both"/>
        <w:rPr>
          <w:rFonts w:ascii="Times New Roman" w:hAnsi="Times New Roman" w:cs="Times New Roman"/>
          <w:b/>
          <w:sz w:val="28"/>
          <w:szCs w:val="28"/>
        </w:rPr>
      </w:pPr>
    </w:p>
    <w:p w:rsidR="009B2EC8" w:rsidRPr="008A11B1" w:rsidRDefault="009B2EC8" w:rsidP="004C4FC6">
      <w:pPr>
        <w:spacing w:after="0" w:line="240" w:lineRule="auto"/>
        <w:jc w:val="center"/>
        <w:rPr>
          <w:rFonts w:ascii="Times New Roman" w:hAnsi="Times New Roman" w:cs="Times New Roman"/>
          <w:b/>
          <w:sz w:val="28"/>
          <w:szCs w:val="28"/>
        </w:rPr>
      </w:pPr>
      <w:r w:rsidRPr="008A11B1">
        <w:rPr>
          <w:rFonts w:ascii="Times New Roman" w:hAnsi="Times New Roman" w:cs="Times New Roman"/>
          <w:b/>
          <w:sz w:val="28"/>
          <w:szCs w:val="28"/>
        </w:rPr>
        <w:t>а) Изучение сигналов управления строем.</w:t>
      </w:r>
    </w:p>
    <w:p w:rsidR="007300CC" w:rsidRPr="008A11B1" w:rsidRDefault="00AF3036" w:rsidP="00C14525">
      <w:pPr>
        <w:spacing w:after="0" w:line="240" w:lineRule="auto"/>
        <w:ind w:firstLine="709"/>
        <w:jc w:val="both"/>
        <w:rPr>
          <w:rFonts w:ascii="Times New Roman" w:hAnsi="Times New Roman" w:cs="Times New Roman"/>
          <w:sz w:val="28"/>
          <w:szCs w:val="28"/>
        </w:rPr>
      </w:pPr>
      <w:r w:rsidRPr="008A11B1">
        <w:rPr>
          <w:rFonts w:ascii="Times New Roman" w:hAnsi="Times New Roman" w:cs="Times New Roman"/>
          <w:sz w:val="28"/>
          <w:szCs w:val="28"/>
        </w:rPr>
        <w:t xml:space="preserve">Обучение начинается с </w:t>
      </w:r>
      <w:r w:rsidR="007300CC" w:rsidRPr="008A11B1">
        <w:rPr>
          <w:rFonts w:ascii="Times New Roman" w:hAnsi="Times New Roman" w:cs="Times New Roman"/>
          <w:sz w:val="28"/>
          <w:szCs w:val="28"/>
        </w:rPr>
        <w:t xml:space="preserve">изучения сигналов управления строем. </w:t>
      </w:r>
      <w:r w:rsidR="00EC3D20" w:rsidRPr="008A11B1">
        <w:rPr>
          <w:rFonts w:ascii="Times New Roman" w:hAnsi="Times New Roman" w:cs="Times New Roman"/>
          <w:sz w:val="28"/>
          <w:szCs w:val="28"/>
        </w:rPr>
        <w:t>Руководитель занятия, используя флажки, доводит до курсантов сигналы управления</w:t>
      </w:r>
      <w:r w:rsidR="00EC3D20" w:rsidRPr="008A11B1">
        <w:rPr>
          <w:rFonts w:ascii="Times New Roman" w:hAnsi="Times New Roman" w:cs="Times New Roman"/>
          <w:b/>
          <w:sz w:val="28"/>
          <w:szCs w:val="28"/>
        </w:rPr>
        <w:t xml:space="preserve"> (</w:t>
      </w:r>
      <w:r w:rsidR="00EC3D20" w:rsidRPr="008A11B1">
        <w:rPr>
          <w:rFonts w:ascii="Times New Roman" w:hAnsi="Times New Roman" w:cs="Times New Roman"/>
          <w:sz w:val="28"/>
          <w:szCs w:val="28"/>
        </w:rPr>
        <w:t>команды),</w:t>
      </w:r>
      <w:r w:rsidR="007300CC" w:rsidRPr="008A11B1">
        <w:rPr>
          <w:rFonts w:ascii="Times New Roman" w:hAnsi="Times New Roman" w:cs="Times New Roman"/>
          <w:sz w:val="28"/>
          <w:szCs w:val="28"/>
        </w:rPr>
        <w:t xml:space="preserve"> их значение и действия по ним (приложение №</w:t>
      </w:r>
      <w:r w:rsidR="00B962FD" w:rsidRPr="008A11B1">
        <w:rPr>
          <w:rFonts w:ascii="Times New Roman" w:hAnsi="Times New Roman" w:cs="Times New Roman"/>
          <w:sz w:val="28"/>
          <w:szCs w:val="28"/>
        </w:rPr>
        <w:t xml:space="preserve"> </w:t>
      </w:r>
      <w:r w:rsidR="008A11B1" w:rsidRPr="008A11B1">
        <w:rPr>
          <w:rFonts w:ascii="Times New Roman" w:hAnsi="Times New Roman" w:cs="Times New Roman"/>
          <w:sz w:val="28"/>
          <w:szCs w:val="28"/>
        </w:rPr>
        <w:t>9</w:t>
      </w:r>
      <w:r w:rsidR="007300CC" w:rsidRPr="008A11B1">
        <w:rPr>
          <w:rFonts w:ascii="Times New Roman" w:hAnsi="Times New Roman" w:cs="Times New Roman"/>
          <w:sz w:val="28"/>
          <w:szCs w:val="28"/>
        </w:rPr>
        <w:t>), затем проводит тренировку на усвоение.</w:t>
      </w:r>
    </w:p>
    <w:p w:rsidR="007300CC" w:rsidRPr="008A11B1" w:rsidRDefault="007300CC" w:rsidP="00C14525">
      <w:pPr>
        <w:spacing w:after="0" w:line="240" w:lineRule="auto"/>
        <w:ind w:firstLine="709"/>
        <w:jc w:val="both"/>
        <w:rPr>
          <w:rFonts w:ascii="Times New Roman" w:hAnsi="Times New Roman" w:cs="Times New Roman"/>
          <w:sz w:val="28"/>
          <w:szCs w:val="28"/>
        </w:rPr>
      </w:pPr>
      <w:r w:rsidRPr="008A11B1">
        <w:rPr>
          <w:rFonts w:ascii="Times New Roman" w:hAnsi="Times New Roman" w:cs="Times New Roman"/>
          <w:sz w:val="28"/>
          <w:szCs w:val="28"/>
        </w:rPr>
        <w:t>В дальнейшем на всех занятиях необходимо проводить короткие тренировки по передаче сигналов управления.</w:t>
      </w:r>
    </w:p>
    <w:p w:rsidR="009B2EC8" w:rsidRPr="008A11B1" w:rsidRDefault="009B2EC8" w:rsidP="00C14525">
      <w:pPr>
        <w:spacing w:after="0" w:line="240" w:lineRule="auto"/>
        <w:ind w:firstLine="709"/>
        <w:jc w:val="both"/>
        <w:rPr>
          <w:rFonts w:ascii="Times New Roman" w:hAnsi="Times New Roman" w:cs="Times New Roman"/>
          <w:b/>
          <w:sz w:val="28"/>
          <w:szCs w:val="28"/>
        </w:rPr>
      </w:pPr>
    </w:p>
    <w:p w:rsidR="009B2EC8" w:rsidRPr="008A11B1" w:rsidRDefault="009B2EC8" w:rsidP="004C4FC6">
      <w:pPr>
        <w:spacing w:after="0" w:line="240" w:lineRule="auto"/>
        <w:jc w:val="center"/>
        <w:rPr>
          <w:rFonts w:ascii="Times New Roman" w:hAnsi="Times New Roman" w:cs="Times New Roman"/>
          <w:b/>
          <w:sz w:val="28"/>
          <w:szCs w:val="28"/>
        </w:rPr>
      </w:pPr>
      <w:r w:rsidRPr="008A11B1">
        <w:rPr>
          <w:rFonts w:ascii="Times New Roman" w:hAnsi="Times New Roman" w:cs="Times New Roman"/>
          <w:b/>
          <w:sz w:val="28"/>
          <w:szCs w:val="28"/>
        </w:rPr>
        <w:t>б) Организация охранения на привале.</w:t>
      </w:r>
    </w:p>
    <w:p w:rsidR="003D4E80" w:rsidRPr="008A11B1" w:rsidRDefault="007300CC" w:rsidP="00C14525">
      <w:pPr>
        <w:spacing w:after="0" w:line="240" w:lineRule="auto"/>
        <w:ind w:firstLine="709"/>
        <w:jc w:val="both"/>
        <w:rPr>
          <w:rFonts w:ascii="Times New Roman" w:hAnsi="Times New Roman" w:cs="Times New Roman"/>
          <w:sz w:val="28"/>
          <w:szCs w:val="28"/>
        </w:rPr>
      </w:pPr>
      <w:r w:rsidRPr="008A11B1">
        <w:rPr>
          <w:rFonts w:ascii="Times New Roman" w:hAnsi="Times New Roman" w:cs="Times New Roman"/>
          <w:sz w:val="28"/>
          <w:szCs w:val="28"/>
        </w:rPr>
        <w:t>Занятие по о</w:t>
      </w:r>
      <w:r w:rsidR="00EC3D20" w:rsidRPr="008A11B1">
        <w:rPr>
          <w:rFonts w:ascii="Times New Roman" w:hAnsi="Times New Roman" w:cs="Times New Roman"/>
          <w:sz w:val="28"/>
          <w:szCs w:val="28"/>
        </w:rPr>
        <w:t>рганизаци</w:t>
      </w:r>
      <w:r w:rsidRPr="008A11B1">
        <w:rPr>
          <w:rFonts w:ascii="Times New Roman" w:hAnsi="Times New Roman" w:cs="Times New Roman"/>
          <w:sz w:val="28"/>
          <w:szCs w:val="28"/>
        </w:rPr>
        <w:t>и</w:t>
      </w:r>
      <w:r w:rsidR="00EC3D20" w:rsidRPr="008A11B1">
        <w:rPr>
          <w:rFonts w:ascii="Times New Roman" w:hAnsi="Times New Roman" w:cs="Times New Roman"/>
          <w:sz w:val="28"/>
          <w:szCs w:val="28"/>
        </w:rPr>
        <w:t xml:space="preserve"> охранения колонны на привале</w:t>
      </w:r>
      <w:r w:rsidRPr="008A11B1">
        <w:rPr>
          <w:rFonts w:ascii="Times New Roman" w:hAnsi="Times New Roman" w:cs="Times New Roman"/>
          <w:sz w:val="28"/>
          <w:szCs w:val="28"/>
        </w:rPr>
        <w:t xml:space="preserve"> может проводиться на оборудованном месте вблизи парка (гараж</w:t>
      </w:r>
      <w:r w:rsidR="003D4E80" w:rsidRPr="008A11B1">
        <w:rPr>
          <w:rFonts w:ascii="Times New Roman" w:hAnsi="Times New Roman" w:cs="Times New Roman"/>
          <w:sz w:val="28"/>
          <w:szCs w:val="28"/>
        </w:rPr>
        <w:t>а), или на подготовленном месте привала на маршруте проведения марша.</w:t>
      </w:r>
    </w:p>
    <w:p w:rsidR="006976EF" w:rsidRPr="008A11B1" w:rsidRDefault="00EC3D20" w:rsidP="00C14525">
      <w:pPr>
        <w:spacing w:after="0" w:line="240" w:lineRule="auto"/>
        <w:ind w:firstLine="709"/>
        <w:jc w:val="both"/>
        <w:rPr>
          <w:rFonts w:ascii="Times New Roman" w:hAnsi="Times New Roman" w:cs="Times New Roman"/>
          <w:sz w:val="28"/>
          <w:szCs w:val="28"/>
        </w:rPr>
      </w:pPr>
      <w:r w:rsidRPr="008A11B1">
        <w:rPr>
          <w:rFonts w:ascii="Times New Roman" w:hAnsi="Times New Roman" w:cs="Times New Roman"/>
          <w:sz w:val="28"/>
          <w:szCs w:val="28"/>
        </w:rPr>
        <w:t xml:space="preserve">По прибытию к месту проведения занятий или на место привала руководитель подаёт сигналы «Внимание!», «Глуши двигатель!», «К машинам!», «Все ко мне!». </w:t>
      </w:r>
      <w:r w:rsidR="00C763E0" w:rsidRPr="008A11B1">
        <w:rPr>
          <w:rFonts w:ascii="Times New Roman" w:hAnsi="Times New Roman" w:cs="Times New Roman"/>
          <w:sz w:val="28"/>
          <w:szCs w:val="28"/>
        </w:rPr>
        <w:t xml:space="preserve">Курсанты останавливают машины и прибывают к месту занятия. </w:t>
      </w:r>
    </w:p>
    <w:p w:rsidR="00C763E0" w:rsidRPr="00AD7DC0" w:rsidRDefault="006976EF" w:rsidP="00C14525">
      <w:pPr>
        <w:spacing w:after="0" w:line="240" w:lineRule="auto"/>
        <w:ind w:firstLine="709"/>
        <w:jc w:val="both"/>
        <w:rPr>
          <w:rFonts w:ascii="Times New Roman" w:hAnsi="Times New Roman" w:cs="Times New Roman"/>
          <w:color w:val="FF0000"/>
          <w:sz w:val="28"/>
          <w:szCs w:val="28"/>
        </w:rPr>
      </w:pPr>
      <w:r w:rsidRPr="008A11B1">
        <w:rPr>
          <w:rFonts w:ascii="Times New Roman" w:hAnsi="Times New Roman" w:cs="Times New Roman"/>
          <w:sz w:val="28"/>
          <w:szCs w:val="28"/>
        </w:rPr>
        <w:t xml:space="preserve">Далее </w:t>
      </w:r>
      <w:r w:rsidR="00C763E0" w:rsidRPr="008A11B1">
        <w:rPr>
          <w:rFonts w:ascii="Times New Roman" w:hAnsi="Times New Roman" w:cs="Times New Roman"/>
          <w:sz w:val="28"/>
          <w:szCs w:val="28"/>
        </w:rPr>
        <w:t>Руководитель о</w:t>
      </w:r>
      <w:r w:rsidR="00EC3D20" w:rsidRPr="008A11B1">
        <w:rPr>
          <w:rFonts w:ascii="Times New Roman" w:hAnsi="Times New Roman" w:cs="Times New Roman"/>
          <w:sz w:val="28"/>
          <w:szCs w:val="28"/>
        </w:rPr>
        <w:t xml:space="preserve">бъясняет </w:t>
      </w:r>
      <w:r w:rsidRPr="008A11B1">
        <w:rPr>
          <w:rFonts w:ascii="Times New Roman" w:hAnsi="Times New Roman" w:cs="Times New Roman"/>
          <w:sz w:val="28"/>
          <w:szCs w:val="28"/>
        </w:rPr>
        <w:t>порядок расположения подразделения на привале и организации охранения.</w:t>
      </w:r>
    </w:p>
    <w:p w:rsidR="00950F08" w:rsidRPr="008A11B1" w:rsidRDefault="00950F08" w:rsidP="00B92C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919"/>
        <w:jc w:val="both"/>
        <w:textAlignment w:val="top"/>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lastRenderedPageBreak/>
        <w:t xml:space="preserve">Подразделение на привале обычно располагается вдоль маршрута выдвижения, используя защитные и маскирующие свойства местности. Машины  располагаются в указанных командиром взвода местах на удалении </w:t>
      </w:r>
      <w:r w:rsidR="00B830CE" w:rsidRPr="008A11B1">
        <w:rPr>
          <w:rFonts w:ascii="Times New Roman" w:eastAsia="Times New Roman" w:hAnsi="Times New Roman" w:cs="Times New Roman"/>
          <w:sz w:val="28"/>
          <w:szCs w:val="28"/>
          <w:lang w:eastAsia="ru-RU"/>
        </w:rPr>
        <w:br/>
      </w:r>
      <w:r w:rsidRPr="008A11B1">
        <w:rPr>
          <w:rFonts w:ascii="Times New Roman" w:eastAsia="Times New Roman" w:hAnsi="Times New Roman" w:cs="Times New Roman"/>
          <w:sz w:val="28"/>
          <w:szCs w:val="28"/>
          <w:lang w:eastAsia="ru-RU"/>
        </w:rPr>
        <w:t>25—50 м друг от друга. Личный состав размещается вблизи своих машин.</w:t>
      </w:r>
      <w:r w:rsidR="008A11B1" w:rsidRPr="008A11B1">
        <w:rPr>
          <w:rFonts w:ascii="Times New Roman" w:eastAsia="Times New Roman" w:hAnsi="Times New Roman" w:cs="Times New Roman"/>
          <w:sz w:val="28"/>
          <w:szCs w:val="28"/>
          <w:lang w:eastAsia="ru-RU"/>
        </w:rPr>
        <w:t xml:space="preserve"> М</w:t>
      </w:r>
      <w:r w:rsidRPr="008A11B1">
        <w:rPr>
          <w:rFonts w:ascii="Times New Roman" w:eastAsia="Times New Roman" w:hAnsi="Times New Roman" w:cs="Times New Roman"/>
          <w:sz w:val="28"/>
          <w:szCs w:val="28"/>
          <w:lang w:eastAsia="ru-RU"/>
        </w:rPr>
        <w:t>еста размещения личного состава и расположения техники тщательно маскируются.</w:t>
      </w:r>
    </w:p>
    <w:p w:rsidR="00950F08" w:rsidRPr="008A11B1" w:rsidRDefault="00950F08" w:rsidP="00B92C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919"/>
        <w:jc w:val="both"/>
        <w:textAlignment w:val="top"/>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Подразделение  при расположении на месте должно быть в постоянной готовности к отражению нападения наземного, воздушного противника и уничтожению его диверсионно-разведывательных групп.</w:t>
      </w:r>
    </w:p>
    <w:p w:rsidR="00950F08" w:rsidRPr="008A11B1" w:rsidRDefault="00950F08" w:rsidP="00B92C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919"/>
        <w:jc w:val="both"/>
        <w:textAlignment w:val="top"/>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При проведении технического обслуживания машины в первую очередь производится дозаправка ее горючим, смазка и устранение выявленных неисправностей.</w:t>
      </w:r>
    </w:p>
    <w:p w:rsidR="00950F08" w:rsidRPr="008A11B1" w:rsidRDefault="00950F08" w:rsidP="00B92C20">
      <w:pPr>
        <w:spacing w:after="0" w:line="240" w:lineRule="auto"/>
        <w:ind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 xml:space="preserve">При расположении на привале обязательно организуется охранение, которое является одним из видов боевого обеспечения. </w:t>
      </w:r>
    </w:p>
    <w:p w:rsidR="00950F08" w:rsidRPr="008A11B1" w:rsidRDefault="00950F08" w:rsidP="00B92C20">
      <w:pPr>
        <w:spacing w:after="0" w:line="240" w:lineRule="auto"/>
        <w:ind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Задача сторожевого охранения - не допустить проникновения разведки противника к охраняемым подразделениям, своевременно обнаружить появление наземного противника, предупредить о нем охраняемые войска и в случае нападения противника упорно оборонять занимаемую позицию.</w:t>
      </w:r>
    </w:p>
    <w:p w:rsidR="00950F08" w:rsidRPr="008A11B1" w:rsidRDefault="00950F08" w:rsidP="00B92C20">
      <w:pPr>
        <w:spacing w:after="0" w:line="240" w:lineRule="auto"/>
        <w:ind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При расположении на привале на наиболее вероятном направлении действий противника может быть выставлен сторожевой пост.</w:t>
      </w:r>
    </w:p>
    <w:p w:rsidR="00950F08" w:rsidRPr="008A11B1" w:rsidRDefault="00950F08" w:rsidP="00B92C20">
      <w:pPr>
        <w:spacing w:after="0" w:line="240" w:lineRule="auto"/>
        <w:ind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 xml:space="preserve">Преподаватель ставит задачу для занятия позиции </w:t>
      </w:r>
      <w:r w:rsidR="006976EF" w:rsidRPr="008A11B1">
        <w:rPr>
          <w:rFonts w:ascii="Times New Roman" w:eastAsia="Times New Roman" w:hAnsi="Times New Roman" w:cs="Times New Roman"/>
          <w:sz w:val="28"/>
          <w:szCs w:val="28"/>
          <w:lang w:eastAsia="ru-RU"/>
        </w:rPr>
        <w:t xml:space="preserve">сторожевого поста </w:t>
      </w:r>
      <w:r w:rsidRPr="008A11B1">
        <w:rPr>
          <w:rFonts w:ascii="Times New Roman" w:eastAsia="Times New Roman" w:hAnsi="Times New Roman" w:cs="Times New Roman"/>
          <w:sz w:val="28"/>
          <w:szCs w:val="28"/>
          <w:lang w:eastAsia="ru-RU"/>
        </w:rPr>
        <w:t xml:space="preserve">примерно так: Ориентиры: первый - дальний угол леса «Темный», второй (основной) -сломанное дерево, третий - роща «Круглая». Подход «противника» ожидается с направления Котлы через 3 часа, а его разведывательно-диверсионных групп - с любого направления и в любое время. </w:t>
      </w:r>
    </w:p>
    <w:p w:rsidR="00950F08" w:rsidRPr="008A11B1" w:rsidRDefault="00950F08" w:rsidP="00B92C20">
      <w:pPr>
        <w:spacing w:after="0" w:line="240" w:lineRule="auto"/>
        <w:ind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 xml:space="preserve">Состав сторожевого поста: курсанты ________________. Старший – курсант _____________. Задача сторожевого поста:  не допустить проникновения разведки противника к охраняемым подразделениям, своевременно обнаружить появление противника, предупредить о нем охраняемые войска. В случае нападения противника упорно оборонять занимаемую позицию. Позиция сторожевого поста: ______________________. На позиции сторожевого охранения  оборудовать места для ведения наблюдения и огня. </w:t>
      </w:r>
    </w:p>
    <w:p w:rsidR="00950F08" w:rsidRPr="008A11B1" w:rsidRDefault="00950F08" w:rsidP="00B92C20">
      <w:pPr>
        <w:spacing w:after="0" w:line="240" w:lineRule="auto"/>
        <w:ind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Сигналы: радиационное заражение - «Атом»; химическое и бактериологическое заражение - «Газы»; нападение воздушного противника - «Воздух»; общая тревога - «Буря»; пропуск - «Мина».</w:t>
      </w:r>
    </w:p>
    <w:p w:rsidR="00950F08" w:rsidRPr="008A11B1" w:rsidRDefault="00950F08" w:rsidP="00B92C20">
      <w:pPr>
        <w:spacing w:after="0" w:line="240" w:lineRule="auto"/>
        <w:ind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 xml:space="preserve">Убедившись в усвоении курсантами поставленной задачи, преподаватель тренирует их в скрытном выдвижении на позицию различными способами, подавая для этого соответствующие команды. </w:t>
      </w:r>
    </w:p>
    <w:p w:rsidR="00950F08" w:rsidRPr="008A11B1" w:rsidRDefault="00950F08" w:rsidP="00B92C20">
      <w:pPr>
        <w:spacing w:after="0" w:line="240" w:lineRule="auto"/>
        <w:ind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lastRenderedPageBreak/>
        <w:t xml:space="preserve">Завершив отработку учебного вопроса, преподаватель строит </w:t>
      </w:r>
      <w:r w:rsidR="006976EF" w:rsidRPr="008A11B1">
        <w:rPr>
          <w:rFonts w:ascii="Times New Roman" w:eastAsia="Times New Roman" w:hAnsi="Times New Roman" w:cs="Times New Roman"/>
          <w:sz w:val="28"/>
          <w:szCs w:val="28"/>
          <w:lang w:eastAsia="ru-RU"/>
        </w:rPr>
        <w:t>курсанто</w:t>
      </w:r>
      <w:r w:rsidRPr="008A11B1">
        <w:rPr>
          <w:rFonts w:ascii="Times New Roman" w:eastAsia="Times New Roman" w:hAnsi="Times New Roman" w:cs="Times New Roman"/>
          <w:sz w:val="28"/>
          <w:szCs w:val="28"/>
          <w:lang w:eastAsia="ru-RU"/>
        </w:rPr>
        <w:t xml:space="preserve">в, производит разбор и приступает к отработке </w:t>
      </w:r>
      <w:r w:rsidR="006976EF" w:rsidRPr="008A11B1">
        <w:rPr>
          <w:rFonts w:ascii="Times New Roman" w:eastAsia="Times New Roman" w:hAnsi="Times New Roman" w:cs="Times New Roman"/>
          <w:sz w:val="28"/>
          <w:szCs w:val="28"/>
          <w:lang w:eastAsia="ru-RU"/>
        </w:rPr>
        <w:t>вопросов ведения наблюдения</w:t>
      </w:r>
      <w:r w:rsidRPr="008A11B1">
        <w:rPr>
          <w:rFonts w:ascii="Times New Roman" w:eastAsia="Times New Roman" w:hAnsi="Times New Roman" w:cs="Times New Roman"/>
          <w:sz w:val="28"/>
          <w:szCs w:val="28"/>
          <w:lang w:eastAsia="ru-RU"/>
        </w:rPr>
        <w:t>.</w:t>
      </w:r>
    </w:p>
    <w:p w:rsidR="00950F08" w:rsidRPr="008A11B1" w:rsidRDefault="00B830CE" w:rsidP="00B830CE">
      <w:pPr>
        <w:spacing w:after="0" w:line="240" w:lineRule="auto"/>
        <w:ind w:left="7371"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noProof/>
          <w:sz w:val="28"/>
          <w:szCs w:val="28"/>
          <w:lang w:eastAsia="ru-RU"/>
        </w:rPr>
        <w:drawing>
          <wp:anchor distT="0" distB="0" distL="114300" distR="114300" simplePos="0" relativeHeight="251679744" behindDoc="0" locked="0" layoutInCell="1" allowOverlap="1">
            <wp:simplePos x="0" y="0"/>
            <wp:positionH relativeFrom="column">
              <wp:posOffset>176737</wp:posOffset>
            </wp:positionH>
            <wp:positionV relativeFrom="paragraph">
              <wp:posOffset>-25031</wp:posOffset>
            </wp:positionV>
            <wp:extent cx="4165733" cy="4061637"/>
            <wp:effectExtent l="19050" t="0" r="6217" b="0"/>
            <wp:wrapNone/>
            <wp:docPr id="3"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72098" cy="4929222"/>
                      <a:chOff x="2000232" y="1285860"/>
                      <a:chExt cx="5072098" cy="4929222"/>
                    </a:xfrm>
                  </a:grpSpPr>
                  <a:grpSp>
                    <a:nvGrpSpPr>
                      <a:cNvPr id="10" name="Группа 9"/>
                      <a:cNvGrpSpPr/>
                    </a:nvGrpSpPr>
                    <a:grpSpPr>
                      <a:xfrm>
                        <a:off x="2000232" y="1285860"/>
                        <a:ext cx="5072098" cy="4929222"/>
                        <a:chOff x="2000232" y="1285860"/>
                        <a:chExt cx="5072098" cy="4929222"/>
                      </a:xfrm>
                    </a:grpSpPr>
                    <a:pic>
                      <a:nvPicPr>
                        <a:cNvPr id="1026" name="Picture 2"/>
                        <a:cNvPicPr>
                          <a:picLocks noChangeAspect="1" noChangeArrowheads="1"/>
                        </a:cNvPicPr>
                      </a:nvPicPr>
                      <a:blipFill>
                        <a:blip r:embed="rId19"/>
                        <a:srcRect/>
                        <a:stretch>
                          <a:fillRect/>
                        </a:stretch>
                      </a:blipFill>
                      <a:spPr bwMode="auto">
                        <a:xfrm>
                          <a:off x="2143108" y="1285860"/>
                          <a:ext cx="4923128" cy="4786346"/>
                        </a:xfrm>
                        <a:prstGeom prst="rect">
                          <a:avLst/>
                        </a:prstGeom>
                        <a:noFill/>
                        <a:ln w="9525">
                          <a:noFill/>
                          <a:miter lim="800000"/>
                          <a:headEnd/>
                          <a:tailEnd/>
                        </a:ln>
                        <a:effectLst/>
                      </a:spPr>
                    </a:pic>
                    <a:sp>
                      <a:nvSpPr>
                        <a:cNvPr id="5" name="Дуга 4"/>
                        <a:cNvSpPr/>
                      </a:nvSpPr>
                      <a:spPr>
                        <a:xfrm>
                          <a:off x="2143108" y="3714752"/>
                          <a:ext cx="4929222" cy="2500330"/>
                        </a:xfrm>
                        <a:prstGeom prst="arc">
                          <a:avLst>
                            <a:gd name="adj1" fmla="val 11597966"/>
                            <a:gd name="adj2" fmla="val 0"/>
                          </a:avLst>
                        </a:prstGeom>
                        <a:ln w="38100">
                          <a:solidFill>
                            <a:srgbClr val="C00000"/>
                          </a:solidFill>
                          <a:prstDash val="sysDot"/>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6" name="Дуга 5"/>
                        <a:cNvSpPr/>
                      </a:nvSpPr>
                      <a:spPr>
                        <a:xfrm>
                          <a:off x="2000232" y="2143116"/>
                          <a:ext cx="4929222" cy="2500330"/>
                        </a:xfrm>
                        <a:prstGeom prst="arc">
                          <a:avLst>
                            <a:gd name="adj1" fmla="val 11597966"/>
                            <a:gd name="adj2" fmla="val 0"/>
                          </a:avLst>
                        </a:prstGeom>
                        <a:ln w="38100">
                          <a:solidFill>
                            <a:srgbClr val="C00000"/>
                          </a:solidFill>
                          <a:prstDash val="sysDot"/>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7" name="Прямоугольник 6"/>
                        <a:cNvSpPr/>
                      </a:nvSpPr>
                      <a:spPr>
                        <a:xfrm>
                          <a:off x="4357686" y="4786322"/>
                          <a:ext cx="2286016"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000" b="1" dirty="0" smtClean="0">
                                <a:solidFill>
                                  <a:srgbClr val="C00000"/>
                                </a:solidFill>
                                <a:latin typeface="Arial" pitchFamily="34" charset="0"/>
                                <a:cs typeface="Arial" pitchFamily="34" charset="0"/>
                              </a:rPr>
                              <a:t>Ближняя зона</a:t>
                            </a:r>
                            <a:endParaRPr lang="ru-RU" sz="2000" b="1" dirty="0">
                              <a:solidFill>
                                <a:srgbClr val="C00000"/>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Прямоугольник 7"/>
                        <a:cNvSpPr/>
                      </a:nvSpPr>
                      <a:spPr>
                        <a:xfrm>
                          <a:off x="2714612" y="2857496"/>
                          <a:ext cx="2286016"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000" b="1" dirty="0" smtClean="0">
                                <a:solidFill>
                                  <a:srgbClr val="C00000"/>
                                </a:solidFill>
                                <a:latin typeface="Arial" pitchFamily="34" charset="0"/>
                                <a:cs typeface="Arial" pitchFamily="34" charset="0"/>
                              </a:rPr>
                              <a:t>Средняя зона</a:t>
                            </a:r>
                            <a:endParaRPr lang="ru-RU" sz="2000" b="1" dirty="0">
                              <a:solidFill>
                                <a:srgbClr val="C00000"/>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Прямоугольник 8"/>
                        <a:cNvSpPr/>
                      </a:nvSpPr>
                      <a:spPr>
                        <a:xfrm>
                          <a:off x="2357422" y="1714488"/>
                          <a:ext cx="2286016"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000" b="1" dirty="0" smtClean="0">
                                <a:solidFill>
                                  <a:srgbClr val="C00000"/>
                                </a:solidFill>
                                <a:latin typeface="Arial" pitchFamily="34" charset="0"/>
                                <a:cs typeface="Arial" pitchFamily="34" charset="0"/>
                              </a:rPr>
                              <a:t>Дальняя  зона</a:t>
                            </a:r>
                            <a:endParaRPr lang="ru-RU" sz="2000" b="1" dirty="0">
                              <a:solidFill>
                                <a:srgbClr val="C00000"/>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r w:rsidR="00950F08" w:rsidRPr="008A11B1">
        <w:rPr>
          <w:rFonts w:ascii="Times New Roman" w:eastAsia="Times New Roman" w:hAnsi="Times New Roman" w:cs="Times New Roman"/>
          <w:sz w:val="28"/>
          <w:szCs w:val="28"/>
          <w:lang w:eastAsia="ru-RU"/>
        </w:rPr>
        <w:t>Для обучения ведению наблюдения за местностью и противником преподавателю необходимо рассказать курсантам о том, что каждый из них должен уметь вести наблюдение за местностью, т.е. за расположением и поведением противника, за передвижением и действиями своего подразделения и соседей, за сигналами своего командира и докладывать о результатах наблюдения.</w:t>
      </w:r>
    </w:p>
    <w:p w:rsidR="00950F08" w:rsidRPr="008A11B1" w:rsidRDefault="00950F08" w:rsidP="00B830CE">
      <w:pPr>
        <w:spacing w:after="0" w:line="240" w:lineRule="auto"/>
        <w:ind w:left="7371"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Место для наблюдения должно быть выбрано так, чтобы наблюдатель мог видеть как можно больше в расположении противника, а сам был бы невидим для него.</w:t>
      </w:r>
    </w:p>
    <w:p w:rsidR="00950F08" w:rsidRPr="008A11B1" w:rsidRDefault="00950F08" w:rsidP="00B830CE">
      <w:pPr>
        <w:spacing w:after="0" w:line="240" w:lineRule="auto"/>
        <w:ind w:left="7371"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Для наблюдения с места днем следует выбирать хорошо замаскированный пункт на какой-либо возвышенности, на дереве, на чердаке и т.д., а для наблюдения ночью располагаться ниже по отношению к наблюдаемому объекту с тем, чтобы приближающийся противник вырисовывался на фоне неба. При этом нужно не только зорко смотреть, но и очень внимательно прислушиваться.</w:t>
      </w:r>
    </w:p>
    <w:p w:rsidR="008A11B1" w:rsidRPr="008A11B1" w:rsidRDefault="00950F08" w:rsidP="00B92C20">
      <w:pPr>
        <w:spacing w:after="0" w:line="240" w:lineRule="auto"/>
        <w:ind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 xml:space="preserve">Очень важно рассказать курсантам  о демаскирующих признаках различных целей и объектов, подчеркнув при этом, что противник так же, как и мы, всегда стремится скрыть свои действия. Для этой цели он тщательно маскирует технику и инженерные сооружения под цвет местности и местных предметов, а при передвижениях стремится использовать скрытые от нашего наблюдения участки местности. Отсюда задача наблюдателя - разгадать, где и что находится у противника, умело используя даже еле заметные признаки. </w:t>
      </w:r>
    </w:p>
    <w:p w:rsidR="00950F08" w:rsidRPr="008A11B1" w:rsidRDefault="00950F08" w:rsidP="00B92C20">
      <w:pPr>
        <w:spacing w:after="0" w:line="240" w:lineRule="auto"/>
        <w:ind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Эти признаки могут быть следующие:</w:t>
      </w:r>
    </w:p>
    <w:p w:rsidR="00950F08" w:rsidRPr="008A11B1" w:rsidRDefault="00950F08" w:rsidP="00B92C20">
      <w:pPr>
        <w:spacing w:after="0" w:line="240" w:lineRule="auto"/>
        <w:ind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увядшие ветки или увядшая трава, использованная для маскировки окопов;</w:t>
      </w:r>
    </w:p>
    <w:p w:rsidR="00950F08" w:rsidRPr="008A11B1" w:rsidRDefault="00950F08" w:rsidP="00B92C20">
      <w:pPr>
        <w:spacing w:after="0" w:line="240" w:lineRule="auto"/>
        <w:ind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lastRenderedPageBreak/>
        <w:t>появление на местности отдельных, а иногда и нескольких кустов для маскировки танков, машин или инженерных сооружений;</w:t>
      </w:r>
    </w:p>
    <w:p w:rsidR="00950F08" w:rsidRPr="008A11B1" w:rsidRDefault="00950F08" w:rsidP="00B92C20">
      <w:pPr>
        <w:spacing w:after="0" w:line="240" w:lineRule="auto"/>
        <w:ind w:firstLine="919"/>
        <w:jc w:val="both"/>
        <w:rPr>
          <w:rFonts w:ascii="Times New Roman" w:eastAsia="Times New Roman" w:hAnsi="Times New Roman" w:cs="Times New Roman"/>
          <w:sz w:val="28"/>
          <w:szCs w:val="28"/>
          <w:lang w:eastAsia="ru-RU"/>
        </w:rPr>
      </w:pPr>
      <w:r w:rsidRPr="008A11B1">
        <w:rPr>
          <w:rFonts w:ascii="Times New Roman" w:eastAsia="Times New Roman" w:hAnsi="Times New Roman" w:cs="Times New Roman"/>
          <w:sz w:val="28"/>
          <w:szCs w:val="28"/>
          <w:lang w:eastAsia="ru-RU"/>
        </w:rPr>
        <w:t>поблескивание стекол, выход дыма, показывающих расположение наблюдательных пунктов, кухонь, жилья и т. п.</w:t>
      </w:r>
    </w:p>
    <w:p w:rsidR="00F53611" w:rsidRPr="008A11B1" w:rsidRDefault="00950F08" w:rsidP="006976EF">
      <w:pPr>
        <w:pStyle w:val="HTML"/>
        <w:ind w:firstLine="919"/>
        <w:jc w:val="both"/>
        <w:textAlignment w:val="top"/>
        <w:rPr>
          <w:rFonts w:ascii="Times New Roman" w:hAnsi="Times New Roman" w:cs="Times New Roman"/>
          <w:sz w:val="28"/>
          <w:szCs w:val="28"/>
        </w:rPr>
      </w:pPr>
      <w:r w:rsidRPr="008A11B1">
        <w:rPr>
          <w:rFonts w:ascii="Times New Roman" w:hAnsi="Times New Roman" w:cs="Times New Roman"/>
          <w:sz w:val="28"/>
          <w:szCs w:val="28"/>
        </w:rPr>
        <w:t>Зная эти демаскирующие признаки, наблюдатель может распознать объекты противника, а также вскрывать его замыслы. Для успешного распознавания нужно вырабатывать у себя наблюдательность.</w:t>
      </w:r>
      <w:r w:rsidR="006976EF" w:rsidRPr="008A11B1">
        <w:rPr>
          <w:rFonts w:ascii="Times New Roman" w:hAnsi="Times New Roman" w:cs="Times New Roman"/>
          <w:sz w:val="28"/>
          <w:szCs w:val="28"/>
        </w:rPr>
        <w:t xml:space="preserve"> </w:t>
      </w:r>
    </w:p>
    <w:p w:rsidR="006976EF" w:rsidRPr="008A11B1" w:rsidRDefault="006976EF" w:rsidP="006976EF">
      <w:pPr>
        <w:pStyle w:val="HTML"/>
        <w:ind w:firstLine="919"/>
        <w:jc w:val="both"/>
        <w:textAlignment w:val="top"/>
        <w:rPr>
          <w:rFonts w:ascii="Times New Roman" w:hAnsi="Times New Roman" w:cs="Times New Roman"/>
          <w:sz w:val="28"/>
          <w:szCs w:val="28"/>
        </w:rPr>
      </w:pPr>
      <w:r w:rsidRPr="008A11B1">
        <w:rPr>
          <w:rFonts w:ascii="Times New Roman" w:hAnsi="Times New Roman" w:cs="Times New Roman"/>
          <w:sz w:val="28"/>
          <w:szCs w:val="28"/>
        </w:rPr>
        <w:t>Наблюдатель ведет наблюдение в назначенной ему полосе. Для удобства наблюдения за противником впереди лежащую местность условно разбивают на полосы наблюдения, а последние - на зоны наблюдения. Нужно разъяснить курсантам, что такое полоса наблюдения, как она разбивается на зоны наблюдения, указать, что разбивку полосы наблюдения на зоны следует делать соответственно типичным дистанциям стрельбы: ближняя зона - до 400 м, средняя -</w:t>
      </w:r>
      <w:r w:rsidR="00B830CE" w:rsidRPr="008A11B1">
        <w:rPr>
          <w:rFonts w:ascii="Times New Roman" w:hAnsi="Times New Roman" w:cs="Times New Roman"/>
          <w:sz w:val="28"/>
          <w:szCs w:val="28"/>
        </w:rPr>
        <w:t xml:space="preserve"> </w:t>
      </w:r>
      <w:r w:rsidRPr="008A11B1">
        <w:rPr>
          <w:rFonts w:ascii="Times New Roman" w:hAnsi="Times New Roman" w:cs="Times New Roman"/>
          <w:sz w:val="28"/>
          <w:szCs w:val="28"/>
        </w:rPr>
        <w:t>от 400 до 800 м, дальняя - включает весь участок местности до пределов видимости с помощью оптических приборов.</w:t>
      </w:r>
    </w:p>
    <w:p w:rsidR="00950F08" w:rsidRPr="008A11B1" w:rsidRDefault="00950F08" w:rsidP="00B92C20">
      <w:pPr>
        <w:pStyle w:val="HTML"/>
        <w:ind w:firstLine="919"/>
        <w:jc w:val="both"/>
        <w:textAlignment w:val="top"/>
        <w:rPr>
          <w:rFonts w:ascii="Times New Roman" w:hAnsi="Times New Roman" w:cs="Times New Roman"/>
          <w:sz w:val="28"/>
          <w:szCs w:val="28"/>
        </w:rPr>
      </w:pPr>
      <w:r w:rsidRPr="008A11B1">
        <w:rPr>
          <w:rFonts w:ascii="Times New Roman" w:hAnsi="Times New Roman" w:cs="Times New Roman"/>
          <w:sz w:val="28"/>
          <w:szCs w:val="28"/>
        </w:rPr>
        <w:t>После этого преподаватель определяет ориентиры, полосу наблюдения на местности, ограничивая ее бросающимися в глаза местными предметами, делает разбивку ее по зонам наблюдения, опять-таки намечая примерные границы зон с помощью характерных ориентиров, складок местности и т. п. Пояснить обучаемым, что тщательное и организованное наблюдение заключается в осмотре местности в полосе наблюдения в определенном порядке, последовательно, по зонам. Вначале осматривается ближняя зона справа налево, потом средняя зона, а затем дальняя.</w:t>
      </w:r>
    </w:p>
    <w:p w:rsidR="00950F08" w:rsidRPr="008A11B1" w:rsidRDefault="00950F08" w:rsidP="00B92C20">
      <w:pPr>
        <w:pStyle w:val="HTML"/>
        <w:ind w:firstLine="919"/>
        <w:jc w:val="both"/>
        <w:textAlignment w:val="top"/>
        <w:rPr>
          <w:rFonts w:ascii="Times New Roman" w:hAnsi="Times New Roman" w:cs="Times New Roman"/>
          <w:sz w:val="28"/>
          <w:szCs w:val="28"/>
        </w:rPr>
      </w:pPr>
      <w:r w:rsidRPr="008A11B1">
        <w:rPr>
          <w:rFonts w:ascii="Times New Roman" w:hAnsi="Times New Roman" w:cs="Times New Roman"/>
          <w:sz w:val="28"/>
          <w:szCs w:val="28"/>
        </w:rPr>
        <w:t>Во время обучения курсантов  наблюдению важно добиваться, чтобы каждый из них наблюдал по определенной системе, а не обозревал всю местность сразу.</w:t>
      </w:r>
    </w:p>
    <w:p w:rsidR="00950F08" w:rsidRPr="008A11B1" w:rsidRDefault="00950F08" w:rsidP="00B92C20">
      <w:pPr>
        <w:pStyle w:val="HTML"/>
        <w:ind w:firstLine="919"/>
        <w:jc w:val="both"/>
        <w:textAlignment w:val="top"/>
        <w:rPr>
          <w:rFonts w:ascii="Times New Roman" w:hAnsi="Times New Roman" w:cs="Times New Roman"/>
          <w:sz w:val="28"/>
          <w:szCs w:val="28"/>
        </w:rPr>
      </w:pPr>
      <w:r w:rsidRPr="008A11B1">
        <w:rPr>
          <w:rFonts w:ascii="Times New Roman" w:hAnsi="Times New Roman" w:cs="Times New Roman"/>
          <w:sz w:val="28"/>
          <w:szCs w:val="28"/>
        </w:rPr>
        <w:t>Практическим действиям при нападении противника  целесообразно обучать по двум элементам: действия сторожевого поста при появлении одиночных солдат; действия сторожевого поста  при наступлении противника.</w:t>
      </w:r>
    </w:p>
    <w:p w:rsidR="00950F08" w:rsidRPr="008A11B1" w:rsidRDefault="00950F08" w:rsidP="00B92C20">
      <w:pPr>
        <w:pStyle w:val="HTML"/>
        <w:ind w:firstLine="919"/>
        <w:jc w:val="both"/>
        <w:textAlignment w:val="top"/>
        <w:rPr>
          <w:rFonts w:ascii="Times New Roman" w:hAnsi="Times New Roman" w:cs="Times New Roman"/>
          <w:sz w:val="28"/>
          <w:szCs w:val="28"/>
        </w:rPr>
      </w:pPr>
      <w:r w:rsidRPr="008A11B1">
        <w:rPr>
          <w:rFonts w:ascii="Times New Roman" w:hAnsi="Times New Roman" w:cs="Times New Roman"/>
          <w:sz w:val="28"/>
          <w:szCs w:val="28"/>
        </w:rPr>
        <w:t>Назначив наблюдателя, дежурного автоматчика и поставив им задачи, преподаватель подает сигнал на обозначение действий одиночного солдата «противника». Наблюдатель, заметив одиночного солдата, докладывает преподавателю. Преподаватель учит курсантов, как, не раскрывая своего расположения, быстро изготавливаться к бою, подпускать «противника» на близкое расстояние, чтобы захватить его в плен или уничтожить внезапным огнем. Затем проводит краткий разбор, указывает на недостатки, и если необходимо, то действия повторяет до полной их отработки, заменив наблюдателей.</w:t>
      </w:r>
    </w:p>
    <w:p w:rsidR="00950F08" w:rsidRPr="008A11B1" w:rsidRDefault="00950F08" w:rsidP="00B92C20">
      <w:pPr>
        <w:pStyle w:val="HTML"/>
        <w:ind w:firstLine="919"/>
        <w:jc w:val="both"/>
        <w:textAlignment w:val="top"/>
        <w:rPr>
          <w:rFonts w:ascii="Times New Roman" w:hAnsi="Times New Roman" w:cs="Times New Roman"/>
          <w:sz w:val="28"/>
          <w:szCs w:val="28"/>
        </w:rPr>
      </w:pPr>
      <w:r w:rsidRPr="008A11B1">
        <w:rPr>
          <w:rFonts w:ascii="Times New Roman" w:hAnsi="Times New Roman" w:cs="Times New Roman"/>
          <w:sz w:val="28"/>
          <w:szCs w:val="28"/>
        </w:rPr>
        <w:lastRenderedPageBreak/>
        <w:t>Для обучения действиям при наступлении «противника» преподаватель установленным сигналом вызывает показ «противника», дает вводную о выдвижении и развертывании разведывательно-диверсионной группы  «противника».</w:t>
      </w:r>
    </w:p>
    <w:p w:rsidR="00795FEC" w:rsidRPr="008A11B1" w:rsidRDefault="00795FEC" w:rsidP="00C14525">
      <w:pPr>
        <w:spacing w:after="0" w:line="240" w:lineRule="auto"/>
        <w:ind w:firstLine="709"/>
        <w:jc w:val="both"/>
        <w:rPr>
          <w:rFonts w:ascii="Times New Roman" w:hAnsi="Times New Roman" w:cs="Times New Roman"/>
          <w:sz w:val="28"/>
          <w:szCs w:val="28"/>
        </w:rPr>
      </w:pPr>
    </w:p>
    <w:p w:rsidR="00795FEC" w:rsidRPr="008A11B1" w:rsidRDefault="00795FEC" w:rsidP="004C4FC6">
      <w:pPr>
        <w:spacing w:after="0" w:line="240" w:lineRule="auto"/>
        <w:jc w:val="center"/>
        <w:rPr>
          <w:rFonts w:ascii="Times New Roman" w:hAnsi="Times New Roman" w:cs="Times New Roman"/>
          <w:sz w:val="28"/>
          <w:szCs w:val="28"/>
        </w:rPr>
      </w:pPr>
      <w:r w:rsidRPr="008A11B1">
        <w:rPr>
          <w:rFonts w:ascii="Times New Roman" w:hAnsi="Times New Roman" w:cs="Times New Roman"/>
          <w:b/>
          <w:sz w:val="28"/>
          <w:szCs w:val="28"/>
        </w:rPr>
        <w:t>в)</w:t>
      </w:r>
      <w:r w:rsidRPr="008A11B1">
        <w:rPr>
          <w:rFonts w:ascii="Times New Roman" w:hAnsi="Times New Roman" w:cs="Times New Roman"/>
          <w:sz w:val="28"/>
          <w:szCs w:val="28"/>
        </w:rPr>
        <w:t xml:space="preserve"> </w:t>
      </w:r>
      <w:r w:rsidRPr="008A11B1">
        <w:rPr>
          <w:rFonts w:ascii="Times New Roman" w:hAnsi="Times New Roman" w:cs="Times New Roman"/>
          <w:b/>
          <w:sz w:val="28"/>
          <w:szCs w:val="28"/>
        </w:rPr>
        <w:t>Действия при налёте авиации и при отражении нападения противника.</w:t>
      </w:r>
    </w:p>
    <w:p w:rsidR="00A255D2" w:rsidRPr="008A11B1" w:rsidRDefault="00A255D2" w:rsidP="00C14525">
      <w:pPr>
        <w:spacing w:after="0" w:line="240" w:lineRule="auto"/>
        <w:ind w:firstLine="709"/>
        <w:jc w:val="both"/>
        <w:rPr>
          <w:rFonts w:ascii="Times New Roman" w:hAnsi="Times New Roman" w:cs="Times New Roman"/>
          <w:sz w:val="28"/>
          <w:szCs w:val="28"/>
        </w:rPr>
      </w:pPr>
      <w:r w:rsidRPr="008A11B1">
        <w:rPr>
          <w:rFonts w:ascii="Times New Roman" w:hAnsi="Times New Roman" w:cs="Times New Roman"/>
          <w:sz w:val="28"/>
          <w:szCs w:val="28"/>
        </w:rPr>
        <w:t xml:space="preserve">В ходе первого этапа маршевой подготовки, как правило,  на маршруте проведении марша, курсанты обучаются практическим </w:t>
      </w:r>
      <w:r w:rsidR="003636A5" w:rsidRPr="008A11B1">
        <w:rPr>
          <w:rFonts w:ascii="Times New Roman" w:hAnsi="Times New Roman" w:cs="Times New Roman"/>
          <w:sz w:val="28"/>
          <w:szCs w:val="28"/>
        </w:rPr>
        <w:t xml:space="preserve"> </w:t>
      </w:r>
      <w:r w:rsidRPr="008A11B1">
        <w:rPr>
          <w:rFonts w:ascii="Times New Roman" w:hAnsi="Times New Roman" w:cs="Times New Roman"/>
          <w:sz w:val="28"/>
          <w:szCs w:val="28"/>
        </w:rPr>
        <w:t xml:space="preserve">действиям </w:t>
      </w:r>
      <w:r w:rsidR="003636A5" w:rsidRPr="008A11B1">
        <w:rPr>
          <w:rFonts w:ascii="Times New Roman" w:hAnsi="Times New Roman" w:cs="Times New Roman"/>
          <w:sz w:val="28"/>
          <w:szCs w:val="28"/>
        </w:rPr>
        <w:t>при налёте авиации и при отражении нападения противника</w:t>
      </w:r>
      <w:r w:rsidRPr="008A11B1">
        <w:rPr>
          <w:rFonts w:ascii="Times New Roman" w:hAnsi="Times New Roman" w:cs="Times New Roman"/>
          <w:sz w:val="28"/>
          <w:szCs w:val="28"/>
        </w:rPr>
        <w:t>.</w:t>
      </w:r>
    </w:p>
    <w:p w:rsidR="00EC3D20" w:rsidRPr="008A11B1" w:rsidRDefault="00EC3D20" w:rsidP="00C14525">
      <w:pPr>
        <w:spacing w:after="0" w:line="240" w:lineRule="auto"/>
        <w:ind w:firstLine="709"/>
        <w:jc w:val="both"/>
        <w:rPr>
          <w:rFonts w:ascii="Times New Roman" w:hAnsi="Times New Roman" w:cs="Times New Roman"/>
          <w:sz w:val="28"/>
          <w:szCs w:val="28"/>
        </w:rPr>
      </w:pPr>
      <w:r w:rsidRPr="008A11B1">
        <w:rPr>
          <w:rFonts w:ascii="Times New Roman" w:hAnsi="Times New Roman" w:cs="Times New Roman"/>
          <w:sz w:val="28"/>
          <w:szCs w:val="28"/>
        </w:rPr>
        <w:t>При обучении курсантов действиям при налёте авиации руководитель занятия подаёт сигналы «Внимание!» «Увеличить скорость!» «Увеличить дистанцию!» на примере одного отделения показывает практически.</w:t>
      </w:r>
    </w:p>
    <w:p w:rsidR="00EC3D20" w:rsidRPr="008A11B1" w:rsidRDefault="00A255D2" w:rsidP="00C14525">
      <w:pPr>
        <w:spacing w:after="0" w:line="240" w:lineRule="auto"/>
        <w:ind w:firstLine="709"/>
        <w:jc w:val="both"/>
        <w:rPr>
          <w:rFonts w:ascii="Times New Roman" w:hAnsi="Times New Roman" w:cs="Times New Roman"/>
          <w:sz w:val="28"/>
          <w:szCs w:val="28"/>
        </w:rPr>
      </w:pPr>
      <w:r w:rsidRPr="008A11B1">
        <w:rPr>
          <w:rFonts w:ascii="Times New Roman" w:hAnsi="Times New Roman" w:cs="Times New Roman"/>
          <w:sz w:val="28"/>
          <w:szCs w:val="28"/>
        </w:rPr>
        <w:t>Отработку вопросов отражения нападения ДРГ противника целесообразно уже на первом этапе проводить с использованием средств имитации.</w:t>
      </w:r>
    </w:p>
    <w:p w:rsidR="00EC3D20" w:rsidRPr="008A11B1" w:rsidRDefault="00EC3D20" w:rsidP="00C14525">
      <w:pPr>
        <w:spacing w:after="0" w:line="240" w:lineRule="auto"/>
        <w:ind w:firstLine="709"/>
        <w:jc w:val="both"/>
        <w:rPr>
          <w:rFonts w:ascii="Times New Roman" w:hAnsi="Times New Roman" w:cs="Times New Roman"/>
          <w:sz w:val="28"/>
          <w:szCs w:val="28"/>
        </w:rPr>
      </w:pPr>
      <w:r w:rsidRPr="008A11B1">
        <w:rPr>
          <w:rFonts w:ascii="Times New Roman" w:hAnsi="Times New Roman" w:cs="Times New Roman"/>
          <w:sz w:val="28"/>
          <w:szCs w:val="28"/>
        </w:rPr>
        <w:t xml:space="preserve">Руководитель занятия даёт команду группе имитации на обозначение нападения ДРГ противника. С началом имитации </w:t>
      </w:r>
      <w:r w:rsidR="00A255D2" w:rsidRPr="008A11B1">
        <w:rPr>
          <w:rFonts w:ascii="Times New Roman" w:hAnsi="Times New Roman" w:cs="Times New Roman"/>
          <w:sz w:val="28"/>
          <w:szCs w:val="28"/>
        </w:rPr>
        <w:t xml:space="preserve">останавливает машины, </w:t>
      </w:r>
      <w:r w:rsidRPr="008A11B1">
        <w:rPr>
          <w:rFonts w:ascii="Times New Roman" w:hAnsi="Times New Roman" w:cs="Times New Roman"/>
          <w:sz w:val="28"/>
          <w:szCs w:val="28"/>
        </w:rPr>
        <w:t xml:space="preserve">дает команду «К бою!» и руководит отражением нападения противника, контролирует действия курсантов. Курсанты занимают оборону за машинами и вдоль обочины дороги. Интенсивным огнём отражают нападение противника и переходят в наступление с целью окончательного </w:t>
      </w:r>
      <w:r w:rsidR="00F53611" w:rsidRPr="008A11B1">
        <w:rPr>
          <w:rFonts w:ascii="Times New Roman" w:hAnsi="Times New Roman" w:cs="Times New Roman"/>
          <w:sz w:val="28"/>
          <w:szCs w:val="28"/>
        </w:rPr>
        <w:t xml:space="preserve">уничтожения </w:t>
      </w:r>
      <w:r w:rsidRPr="008A11B1">
        <w:rPr>
          <w:rFonts w:ascii="Times New Roman" w:hAnsi="Times New Roman" w:cs="Times New Roman"/>
          <w:sz w:val="28"/>
          <w:szCs w:val="28"/>
        </w:rPr>
        <w:t xml:space="preserve"> ДРГ.</w:t>
      </w:r>
    </w:p>
    <w:p w:rsidR="005C68D1" w:rsidRPr="008A11B1" w:rsidRDefault="008A11B1" w:rsidP="00C14525">
      <w:pPr>
        <w:spacing w:after="0" w:line="240" w:lineRule="auto"/>
        <w:ind w:firstLine="709"/>
        <w:jc w:val="both"/>
        <w:rPr>
          <w:rFonts w:ascii="Times New Roman" w:hAnsi="Times New Roman" w:cs="Times New Roman"/>
          <w:sz w:val="28"/>
          <w:szCs w:val="28"/>
        </w:rPr>
      </w:pPr>
      <w:r w:rsidRPr="008A11B1">
        <w:rPr>
          <w:rFonts w:ascii="Times New Roman" w:hAnsi="Times New Roman" w:cs="Times New Roman"/>
          <w:sz w:val="28"/>
          <w:szCs w:val="28"/>
        </w:rPr>
        <w:t xml:space="preserve">После отражения нападения ДРГ противника целесообразно проводить тренировку в </w:t>
      </w:r>
      <w:r w:rsidR="005C68D1" w:rsidRPr="008A11B1">
        <w:rPr>
          <w:rFonts w:ascii="Times New Roman" w:hAnsi="Times New Roman" w:cs="Times New Roman"/>
          <w:sz w:val="28"/>
          <w:szCs w:val="28"/>
        </w:rPr>
        <w:t xml:space="preserve"> оказани</w:t>
      </w:r>
      <w:r w:rsidRPr="008A11B1">
        <w:rPr>
          <w:rFonts w:ascii="Times New Roman" w:hAnsi="Times New Roman" w:cs="Times New Roman"/>
          <w:sz w:val="28"/>
          <w:szCs w:val="28"/>
        </w:rPr>
        <w:t>и</w:t>
      </w:r>
      <w:r w:rsidR="005C68D1" w:rsidRPr="008A11B1">
        <w:rPr>
          <w:rFonts w:ascii="Times New Roman" w:hAnsi="Times New Roman" w:cs="Times New Roman"/>
          <w:sz w:val="28"/>
          <w:szCs w:val="28"/>
        </w:rPr>
        <w:t xml:space="preserve">  первой помощи.</w:t>
      </w:r>
    </w:p>
    <w:p w:rsidR="00EC3D20" w:rsidRPr="008A11B1" w:rsidRDefault="00EC3D20" w:rsidP="00C14525">
      <w:pPr>
        <w:spacing w:after="0" w:line="240" w:lineRule="auto"/>
        <w:ind w:firstLine="709"/>
        <w:jc w:val="both"/>
        <w:rPr>
          <w:rFonts w:ascii="Times New Roman" w:hAnsi="Times New Roman" w:cs="Times New Roman"/>
          <w:sz w:val="28"/>
          <w:szCs w:val="28"/>
        </w:rPr>
      </w:pPr>
      <w:r w:rsidRPr="008A11B1">
        <w:rPr>
          <w:rFonts w:ascii="Times New Roman" w:hAnsi="Times New Roman" w:cs="Times New Roman"/>
          <w:sz w:val="28"/>
          <w:szCs w:val="28"/>
        </w:rPr>
        <w:t>Из числа курсантов назначаются «раненные» с различными видами ранений. Остальные курсанты разбиваются на группы для практического оказания первой помощи. Курсанты совершенствуют навыки по извлечению пострадавшего из автомобиля и его перемещению с использованием подручных средств. Отрабатывают  способы остановки кровотечения и   наложения повязок.</w:t>
      </w:r>
    </w:p>
    <w:p w:rsidR="003D40AF" w:rsidRPr="00AD7DC0" w:rsidRDefault="003D40AF" w:rsidP="00C14525">
      <w:pPr>
        <w:spacing w:after="0" w:line="240" w:lineRule="auto"/>
        <w:ind w:firstLine="709"/>
        <w:jc w:val="both"/>
        <w:rPr>
          <w:rFonts w:ascii="Times New Roman" w:hAnsi="Times New Roman" w:cs="Times New Roman"/>
          <w:b/>
          <w:color w:val="FF0000"/>
          <w:sz w:val="28"/>
          <w:szCs w:val="28"/>
        </w:rPr>
      </w:pPr>
    </w:p>
    <w:p w:rsidR="00795FEC" w:rsidRPr="00242E4D" w:rsidRDefault="00671DC6" w:rsidP="003D40AF">
      <w:pPr>
        <w:spacing w:after="0" w:line="240" w:lineRule="auto"/>
        <w:jc w:val="center"/>
        <w:rPr>
          <w:rFonts w:ascii="Times New Roman" w:hAnsi="Times New Roman" w:cs="Times New Roman"/>
          <w:b/>
          <w:sz w:val="28"/>
          <w:szCs w:val="28"/>
        </w:rPr>
      </w:pPr>
      <w:r w:rsidRPr="00242E4D">
        <w:rPr>
          <w:rFonts w:ascii="Times New Roman" w:hAnsi="Times New Roman" w:cs="Times New Roman"/>
          <w:b/>
          <w:sz w:val="28"/>
          <w:szCs w:val="28"/>
        </w:rPr>
        <w:t>г) Преодоление минно-взрывных заграждений по колейному проходу</w:t>
      </w:r>
    </w:p>
    <w:p w:rsidR="003D40AF" w:rsidRPr="00242E4D" w:rsidRDefault="003D40AF" w:rsidP="003D40AF">
      <w:pPr>
        <w:shd w:val="clear" w:color="auto" w:fill="FFFFFF"/>
        <w:tabs>
          <w:tab w:val="left" w:pos="0"/>
        </w:tabs>
        <w:spacing w:after="0" w:line="240" w:lineRule="auto"/>
        <w:ind w:left="6804" w:firstLine="709"/>
        <w:jc w:val="both"/>
        <w:rPr>
          <w:rFonts w:ascii="Times New Roman" w:hAnsi="Times New Roman" w:cs="Times New Roman"/>
          <w:sz w:val="28"/>
          <w:szCs w:val="28"/>
        </w:rPr>
      </w:pPr>
    </w:p>
    <w:p w:rsidR="00242E4D" w:rsidRPr="00242E4D" w:rsidRDefault="003D40AF" w:rsidP="00242E4D">
      <w:pPr>
        <w:shd w:val="clear" w:color="auto" w:fill="FFFFFF"/>
        <w:tabs>
          <w:tab w:val="left" w:pos="0"/>
        </w:tabs>
        <w:spacing w:after="0" w:line="240" w:lineRule="auto"/>
        <w:ind w:firstLine="709"/>
        <w:jc w:val="both"/>
        <w:rPr>
          <w:rFonts w:ascii="Times New Roman" w:hAnsi="Times New Roman" w:cs="Times New Roman"/>
          <w:sz w:val="28"/>
          <w:szCs w:val="28"/>
        </w:rPr>
      </w:pPr>
      <w:r w:rsidRPr="00242E4D">
        <w:rPr>
          <w:rFonts w:ascii="Times New Roman" w:hAnsi="Times New Roman" w:cs="Times New Roman"/>
          <w:sz w:val="28"/>
          <w:szCs w:val="28"/>
        </w:rPr>
        <w:t xml:space="preserve">При подъезде к колейному проходу в минно-взрывном заграждении (за 20-30 метров) необходимо снизить скорость и выровнять автомобиль. </w:t>
      </w:r>
    </w:p>
    <w:p w:rsidR="00242E4D" w:rsidRPr="00242E4D" w:rsidRDefault="00242E4D" w:rsidP="003D40AF">
      <w:pPr>
        <w:shd w:val="clear" w:color="auto" w:fill="FFFFFF"/>
        <w:tabs>
          <w:tab w:val="left" w:pos="0"/>
        </w:tabs>
        <w:spacing w:after="0" w:line="240" w:lineRule="auto"/>
        <w:ind w:left="6804" w:firstLine="709"/>
        <w:jc w:val="both"/>
        <w:rPr>
          <w:rFonts w:ascii="Times New Roman" w:hAnsi="Times New Roman" w:cs="Times New Roman"/>
          <w:sz w:val="28"/>
          <w:szCs w:val="28"/>
        </w:rPr>
      </w:pPr>
    </w:p>
    <w:p w:rsidR="00242E4D" w:rsidRPr="00242E4D" w:rsidRDefault="00242E4D" w:rsidP="003D40AF">
      <w:pPr>
        <w:shd w:val="clear" w:color="auto" w:fill="FFFFFF"/>
        <w:tabs>
          <w:tab w:val="left" w:pos="0"/>
        </w:tabs>
        <w:spacing w:after="0" w:line="240" w:lineRule="auto"/>
        <w:ind w:left="6804" w:firstLine="709"/>
        <w:jc w:val="both"/>
        <w:rPr>
          <w:rFonts w:ascii="Times New Roman" w:hAnsi="Times New Roman" w:cs="Times New Roman"/>
          <w:sz w:val="28"/>
          <w:szCs w:val="28"/>
        </w:rPr>
      </w:pPr>
    </w:p>
    <w:p w:rsidR="00242E4D" w:rsidRPr="00242E4D" w:rsidRDefault="00242E4D" w:rsidP="003D40AF">
      <w:pPr>
        <w:shd w:val="clear" w:color="auto" w:fill="FFFFFF"/>
        <w:tabs>
          <w:tab w:val="left" w:pos="0"/>
        </w:tabs>
        <w:spacing w:after="0" w:line="240" w:lineRule="auto"/>
        <w:ind w:left="6804" w:firstLine="709"/>
        <w:jc w:val="both"/>
        <w:rPr>
          <w:rFonts w:ascii="Times New Roman" w:hAnsi="Times New Roman" w:cs="Times New Roman"/>
          <w:sz w:val="28"/>
          <w:szCs w:val="28"/>
        </w:rPr>
      </w:pPr>
    </w:p>
    <w:p w:rsidR="003D40AF" w:rsidRPr="00242E4D" w:rsidRDefault="00242E4D" w:rsidP="003D40AF">
      <w:pPr>
        <w:shd w:val="clear" w:color="auto" w:fill="FFFFFF"/>
        <w:tabs>
          <w:tab w:val="left" w:pos="0"/>
        </w:tabs>
        <w:spacing w:after="0" w:line="240" w:lineRule="auto"/>
        <w:ind w:left="6804" w:firstLine="709"/>
        <w:jc w:val="both"/>
        <w:rPr>
          <w:sz w:val="28"/>
          <w:szCs w:val="28"/>
        </w:rPr>
      </w:pPr>
      <w:r w:rsidRPr="00242E4D">
        <w:rPr>
          <w:rFonts w:ascii="Times New Roman" w:hAnsi="Times New Roman" w:cs="Times New Roman"/>
          <w:noProof/>
          <w:sz w:val="28"/>
          <w:szCs w:val="28"/>
          <w:lang w:eastAsia="ru-RU"/>
        </w:rPr>
        <w:lastRenderedPageBreak/>
        <w:drawing>
          <wp:anchor distT="0" distB="0" distL="114300" distR="114300" simplePos="0" relativeHeight="251680768" behindDoc="0" locked="0" layoutInCell="1" allowOverlap="1">
            <wp:simplePos x="0" y="0"/>
            <wp:positionH relativeFrom="column">
              <wp:posOffset>939165</wp:posOffset>
            </wp:positionH>
            <wp:positionV relativeFrom="paragraph">
              <wp:posOffset>104775</wp:posOffset>
            </wp:positionV>
            <wp:extent cx="3190875" cy="1962150"/>
            <wp:effectExtent l="0" t="0" r="0" b="0"/>
            <wp:wrapNone/>
            <wp:docPr id="17"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500990" cy="4941188"/>
                      <a:chOff x="857224" y="988142"/>
                      <a:chExt cx="7500990" cy="4941188"/>
                    </a:xfrm>
                  </a:grpSpPr>
                  <a:grpSp>
                    <a:nvGrpSpPr>
                      <a:cNvPr id="96" name="Группа 95"/>
                      <a:cNvGrpSpPr/>
                    </a:nvGrpSpPr>
                    <a:grpSpPr>
                      <a:xfrm>
                        <a:off x="857224" y="988142"/>
                        <a:ext cx="7500990" cy="4941188"/>
                        <a:chOff x="857224" y="988142"/>
                        <a:chExt cx="7500990" cy="4941188"/>
                      </a:xfrm>
                    </a:grpSpPr>
                    <a:sp>
                      <a:nvSpPr>
                        <a:cNvPr id="3" name="Овал 2"/>
                        <a:cNvSpPr/>
                      </a:nvSpPr>
                      <a:spPr>
                        <a:xfrm>
                          <a:off x="1571604" y="1428736"/>
                          <a:ext cx="285752" cy="285752"/>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Овал 3"/>
                        <a:cNvSpPr/>
                      </a:nvSpPr>
                      <a:spPr>
                        <a:xfrm>
                          <a:off x="3143240" y="1428736"/>
                          <a:ext cx="285752" cy="285752"/>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Овал 4"/>
                        <a:cNvSpPr/>
                      </a:nvSpPr>
                      <a:spPr>
                        <a:xfrm>
                          <a:off x="4857752" y="1428736"/>
                          <a:ext cx="285752" cy="285752"/>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Овал 5"/>
                        <a:cNvSpPr/>
                      </a:nvSpPr>
                      <a:spPr>
                        <a:xfrm>
                          <a:off x="6500826" y="1357298"/>
                          <a:ext cx="285752" cy="285752"/>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Овал 6"/>
                        <a:cNvSpPr/>
                      </a:nvSpPr>
                      <a:spPr>
                        <a:xfrm>
                          <a:off x="8072462" y="1428736"/>
                          <a:ext cx="285752" cy="285752"/>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Овал 7"/>
                        <a:cNvSpPr/>
                      </a:nvSpPr>
                      <a:spPr>
                        <a:xfrm>
                          <a:off x="8072462" y="2928934"/>
                          <a:ext cx="285752" cy="285752"/>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Овал 8"/>
                        <a:cNvSpPr/>
                      </a:nvSpPr>
                      <a:spPr>
                        <a:xfrm>
                          <a:off x="6500826" y="2928934"/>
                          <a:ext cx="285752" cy="285752"/>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Овал 9"/>
                        <a:cNvSpPr/>
                      </a:nvSpPr>
                      <a:spPr>
                        <a:xfrm>
                          <a:off x="4786314" y="2928934"/>
                          <a:ext cx="285752" cy="285752"/>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Овал 10"/>
                        <a:cNvSpPr/>
                      </a:nvSpPr>
                      <a:spPr>
                        <a:xfrm>
                          <a:off x="3143240" y="2928934"/>
                          <a:ext cx="285752" cy="285752"/>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Овал 11"/>
                        <a:cNvSpPr/>
                      </a:nvSpPr>
                      <a:spPr>
                        <a:xfrm>
                          <a:off x="1500166" y="2928934"/>
                          <a:ext cx="285752" cy="285752"/>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Овал 12"/>
                        <a:cNvSpPr/>
                      </a:nvSpPr>
                      <a:spPr>
                        <a:xfrm>
                          <a:off x="1571604" y="1928802"/>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Овал 13"/>
                        <a:cNvSpPr/>
                      </a:nvSpPr>
                      <a:spPr>
                        <a:xfrm>
                          <a:off x="2357422" y="1928802"/>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Овал 14"/>
                        <a:cNvSpPr/>
                      </a:nvSpPr>
                      <a:spPr>
                        <a:xfrm>
                          <a:off x="3214678" y="1928802"/>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Овал 15"/>
                        <a:cNvSpPr/>
                      </a:nvSpPr>
                      <a:spPr>
                        <a:xfrm>
                          <a:off x="4000496" y="1928802"/>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Овал 16"/>
                        <a:cNvSpPr/>
                      </a:nvSpPr>
                      <a:spPr>
                        <a:xfrm>
                          <a:off x="4786314" y="1928802"/>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Овал 17"/>
                        <a:cNvSpPr/>
                      </a:nvSpPr>
                      <a:spPr>
                        <a:xfrm>
                          <a:off x="5643570" y="1928802"/>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Овал 18"/>
                        <a:cNvSpPr/>
                      </a:nvSpPr>
                      <a:spPr>
                        <a:xfrm>
                          <a:off x="6429388" y="1928802"/>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Овал 19"/>
                        <a:cNvSpPr/>
                      </a:nvSpPr>
                      <a:spPr>
                        <a:xfrm>
                          <a:off x="7286644" y="1928802"/>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Овал 20"/>
                        <a:cNvSpPr/>
                      </a:nvSpPr>
                      <a:spPr>
                        <a:xfrm>
                          <a:off x="8072462" y="1928802"/>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Овал 21"/>
                        <a:cNvSpPr/>
                      </a:nvSpPr>
                      <a:spPr>
                        <a:xfrm>
                          <a:off x="8072462" y="2357430"/>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Овал 22"/>
                        <a:cNvSpPr/>
                      </a:nvSpPr>
                      <a:spPr>
                        <a:xfrm>
                          <a:off x="7286644" y="2357430"/>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Овал 23"/>
                        <a:cNvSpPr/>
                      </a:nvSpPr>
                      <a:spPr>
                        <a:xfrm>
                          <a:off x="6500826" y="2357430"/>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Овал 24"/>
                        <a:cNvSpPr/>
                      </a:nvSpPr>
                      <a:spPr>
                        <a:xfrm>
                          <a:off x="5643570" y="2357430"/>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Овал 25"/>
                        <a:cNvSpPr/>
                      </a:nvSpPr>
                      <a:spPr>
                        <a:xfrm>
                          <a:off x="4786314" y="2357430"/>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Овал 26"/>
                        <a:cNvSpPr/>
                      </a:nvSpPr>
                      <a:spPr>
                        <a:xfrm>
                          <a:off x="4000496" y="2357430"/>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Овал 27"/>
                        <a:cNvSpPr/>
                      </a:nvSpPr>
                      <a:spPr>
                        <a:xfrm>
                          <a:off x="3214678" y="2357430"/>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9" name="Овал 28"/>
                        <a:cNvSpPr/>
                      </a:nvSpPr>
                      <a:spPr>
                        <a:xfrm>
                          <a:off x="2357422" y="2357430"/>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0" name="Овал 29"/>
                        <a:cNvSpPr/>
                      </a:nvSpPr>
                      <a:spPr>
                        <a:xfrm>
                          <a:off x="1571604" y="2357430"/>
                          <a:ext cx="214314" cy="214314"/>
                        </a:xfrm>
                        <a:prstGeom prst="ellipse">
                          <a:avLst/>
                        </a:prstGeom>
                        <a:solidFill>
                          <a:schemeClr val="bg1"/>
                        </a:solidFill>
                        <a:ln w="38100">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1" name="Полилиния 30"/>
                        <a:cNvSpPr/>
                      </a:nvSpPr>
                      <a:spPr>
                        <a:xfrm>
                          <a:off x="5000628" y="3286124"/>
                          <a:ext cx="2389239" cy="1194619"/>
                        </a:xfrm>
                        <a:custGeom>
                          <a:avLst/>
                          <a:gdLst>
                            <a:gd name="connsiteX0" fmla="*/ 0 w 2389239"/>
                            <a:gd name="connsiteY0" fmla="*/ 0 h 1194619"/>
                            <a:gd name="connsiteX1" fmla="*/ 899652 w 2389239"/>
                            <a:gd name="connsiteY1" fmla="*/ 14748 h 1194619"/>
                            <a:gd name="connsiteX2" fmla="*/ 1253613 w 2389239"/>
                            <a:gd name="connsiteY2" fmla="*/ 427703 h 1194619"/>
                            <a:gd name="connsiteX3" fmla="*/ 1607574 w 2389239"/>
                            <a:gd name="connsiteY3" fmla="*/ 0 h 1194619"/>
                            <a:gd name="connsiteX4" fmla="*/ 2389239 w 2389239"/>
                            <a:gd name="connsiteY4" fmla="*/ 14748 h 1194619"/>
                            <a:gd name="connsiteX5" fmla="*/ 2374491 w 2389239"/>
                            <a:gd name="connsiteY5" fmla="*/ 1194619 h 1194619"/>
                            <a:gd name="connsiteX6" fmla="*/ 0 w 2389239"/>
                            <a:gd name="connsiteY6" fmla="*/ 1150374 h 1194619"/>
                            <a:gd name="connsiteX7" fmla="*/ 0 w 2389239"/>
                            <a:gd name="connsiteY7" fmla="*/ 0 h 11946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89239" h="1194619">
                              <a:moveTo>
                                <a:pt x="0" y="0"/>
                              </a:moveTo>
                              <a:lnTo>
                                <a:pt x="899652" y="14748"/>
                              </a:lnTo>
                              <a:lnTo>
                                <a:pt x="1253613" y="427703"/>
                              </a:lnTo>
                              <a:lnTo>
                                <a:pt x="1607574" y="0"/>
                              </a:lnTo>
                              <a:lnTo>
                                <a:pt x="2389239" y="14748"/>
                              </a:lnTo>
                              <a:lnTo>
                                <a:pt x="2374491" y="1194619"/>
                              </a:lnTo>
                              <a:lnTo>
                                <a:pt x="0" y="1150374"/>
                              </a:lnTo>
                              <a:lnTo>
                                <a:pt x="0" y="0"/>
                              </a:lnTo>
                              <a:close/>
                            </a:path>
                          </a:pathLst>
                        </a:custGeom>
                        <a:solidFill>
                          <a:srgbClr val="FFFF00"/>
                        </a:solidFill>
                        <a:ln w="38100">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2" name="Полилиния 31"/>
                        <a:cNvSpPr/>
                      </a:nvSpPr>
                      <a:spPr>
                        <a:xfrm>
                          <a:off x="2500298" y="3286124"/>
                          <a:ext cx="642942" cy="357190"/>
                        </a:xfrm>
                        <a:custGeom>
                          <a:avLst/>
                          <a:gdLst>
                            <a:gd name="connsiteX0" fmla="*/ 0 w 2389239"/>
                            <a:gd name="connsiteY0" fmla="*/ 0 h 1194619"/>
                            <a:gd name="connsiteX1" fmla="*/ 899652 w 2389239"/>
                            <a:gd name="connsiteY1" fmla="*/ 14748 h 1194619"/>
                            <a:gd name="connsiteX2" fmla="*/ 1253613 w 2389239"/>
                            <a:gd name="connsiteY2" fmla="*/ 427703 h 1194619"/>
                            <a:gd name="connsiteX3" fmla="*/ 1607574 w 2389239"/>
                            <a:gd name="connsiteY3" fmla="*/ 0 h 1194619"/>
                            <a:gd name="connsiteX4" fmla="*/ 2389239 w 2389239"/>
                            <a:gd name="connsiteY4" fmla="*/ 14748 h 1194619"/>
                            <a:gd name="connsiteX5" fmla="*/ 2374491 w 2389239"/>
                            <a:gd name="connsiteY5" fmla="*/ 1194619 h 1194619"/>
                            <a:gd name="connsiteX6" fmla="*/ 0 w 2389239"/>
                            <a:gd name="connsiteY6" fmla="*/ 1150374 h 1194619"/>
                            <a:gd name="connsiteX7" fmla="*/ 0 w 2389239"/>
                            <a:gd name="connsiteY7" fmla="*/ 0 h 11946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89239" h="1194619">
                              <a:moveTo>
                                <a:pt x="0" y="0"/>
                              </a:moveTo>
                              <a:lnTo>
                                <a:pt x="899652" y="14748"/>
                              </a:lnTo>
                              <a:lnTo>
                                <a:pt x="1253613" y="427703"/>
                              </a:lnTo>
                              <a:lnTo>
                                <a:pt x="1607574" y="0"/>
                              </a:lnTo>
                              <a:lnTo>
                                <a:pt x="2389239" y="14748"/>
                              </a:lnTo>
                              <a:lnTo>
                                <a:pt x="2374491" y="1194619"/>
                              </a:lnTo>
                              <a:lnTo>
                                <a:pt x="0" y="1150374"/>
                              </a:lnTo>
                              <a:lnTo>
                                <a:pt x="0" y="0"/>
                              </a:lnTo>
                              <a:close/>
                            </a:path>
                          </a:pathLst>
                        </a:custGeom>
                        <a:solidFill>
                          <a:srgbClr val="FFFF00"/>
                        </a:solidFill>
                        <a:ln w="38100">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33" name="Группа 35"/>
                        <a:cNvGrpSpPr/>
                      </a:nvGrpSpPr>
                      <a:grpSpPr>
                        <a:xfrm>
                          <a:off x="2786050" y="3643314"/>
                          <a:ext cx="142876" cy="642942"/>
                          <a:chOff x="4286248" y="3643314"/>
                          <a:chExt cx="142876" cy="642942"/>
                        </a:xfrm>
                      </a:grpSpPr>
                      <a:sp>
                        <a:nvSpPr>
                          <a:cNvPr id="2" name="Прямоугольник 32"/>
                          <a:cNvSpPr/>
                        </a:nvSpPr>
                        <a:spPr>
                          <a:xfrm>
                            <a:off x="4286248" y="3643314"/>
                            <a:ext cx="142876" cy="214314"/>
                          </a:xfrm>
                          <a:prstGeom prst="rect">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5" name="Прямоугольник 33"/>
                          <a:cNvSpPr/>
                        </a:nvSpPr>
                        <a:spPr>
                          <a:xfrm>
                            <a:off x="4286248" y="3857628"/>
                            <a:ext cx="142876" cy="214314"/>
                          </a:xfrm>
                          <a:prstGeom prst="rect">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Прямоугольник 34"/>
                          <a:cNvSpPr/>
                        </a:nvSpPr>
                        <a:spPr>
                          <a:xfrm>
                            <a:off x="4286248" y="4071942"/>
                            <a:ext cx="142876" cy="214314"/>
                          </a:xfrm>
                          <a:prstGeom prst="rect">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34" name="Группа 36"/>
                        <a:cNvGrpSpPr/>
                      </a:nvGrpSpPr>
                      <a:grpSpPr>
                        <a:xfrm>
                          <a:off x="4286248" y="3857628"/>
                          <a:ext cx="142876" cy="428628"/>
                          <a:chOff x="4286248" y="3643314"/>
                          <a:chExt cx="142876" cy="642942"/>
                        </a:xfrm>
                      </a:grpSpPr>
                      <a:sp>
                        <a:nvSpPr>
                          <a:cNvPr id="38" name="Прямоугольник 37"/>
                          <a:cNvSpPr/>
                        </a:nvSpPr>
                        <a:spPr>
                          <a:xfrm>
                            <a:off x="4286248" y="3643314"/>
                            <a:ext cx="142876" cy="214314"/>
                          </a:xfrm>
                          <a:prstGeom prst="rect">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9" name="Прямоугольник 38"/>
                          <a:cNvSpPr/>
                        </a:nvSpPr>
                        <a:spPr>
                          <a:xfrm>
                            <a:off x="4286248" y="3857628"/>
                            <a:ext cx="142876" cy="214314"/>
                          </a:xfrm>
                          <a:prstGeom prst="rect">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40" name="Прямоугольник 39"/>
                          <a:cNvSpPr/>
                        </a:nvSpPr>
                        <a:spPr>
                          <a:xfrm>
                            <a:off x="4286248" y="4071942"/>
                            <a:ext cx="142876" cy="214314"/>
                          </a:xfrm>
                          <a:prstGeom prst="rect">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43" name="Прямоугольник 42"/>
                        <a:cNvSpPr/>
                      </a:nvSpPr>
                      <a:spPr>
                        <a:xfrm>
                          <a:off x="2000232" y="4286256"/>
                          <a:ext cx="2786082" cy="285752"/>
                        </a:xfrm>
                        <a:prstGeom prst="rect">
                          <a:avLst/>
                        </a:prstGeom>
                        <a:blipFill>
                          <a:blip r:embed="rId20"/>
                          <a:tile tx="0" ty="0" sx="100000" sy="100000" flip="none" algn="tl"/>
                        </a:blip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5" name="Прямая соединительная линия 44"/>
                        <a:cNvCxnSpPr/>
                      </a:nvCxnSpPr>
                      <a:spPr>
                        <a:xfrm>
                          <a:off x="1928794" y="4286256"/>
                          <a:ext cx="2857520" cy="1588"/>
                        </a:xfrm>
                        <a:prstGeom prst="line">
                          <a:avLst/>
                        </a:prstGeom>
                        <a:ln w="57150">
                          <a:solidFill>
                            <a:schemeClr val="accent6">
                              <a:lumMod val="50000"/>
                            </a:schemeClr>
                          </a:solidFill>
                        </a:ln>
                      </a:spPr>
                      <a:style>
                        <a:lnRef idx="1">
                          <a:schemeClr val="accent1"/>
                        </a:lnRef>
                        <a:fillRef idx="0">
                          <a:schemeClr val="accent1"/>
                        </a:fillRef>
                        <a:effectRef idx="0">
                          <a:schemeClr val="accent1"/>
                        </a:effectRef>
                        <a:fontRef idx="minor">
                          <a:schemeClr val="tx1"/>
                        </a:fontRef>
                      </a:style>
                    </a:cxnSp>
                    <a:sp>
                      <a:nvSpPr>
                        <a:cNvPr id="48" name="Прямоугольник 47"/>
                        <a:cNvSpPr/>
                      </a:nvSpPr>
                      <a:spPr>
                        <a:xfrm>
                          <a:off x="7429520" y="1357298"/>
                          <a:ext cx="571504" cy="357190"/>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b="1" i="1" dirty="0" smtClean="0">
                                <a:solidFill>
                                  <a:schemeClr val="tx1"/>
                                </a:solidFill>
                                <a:latin typeface="Arial Narrow" pitchFamily="34" charset="0"/>
                              </a:rPr>
                              <a:t>5</a:t>
                            </a:r>
                            <a:endParaRPr lang="ru-RU" sz="2800" b="1" i="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0" name="Прямоугольник 49"/>
                        <a:cNvSpPr/>
                      </a:nvSpPr>
                      <a:spPr>
                        <a:xfrm rot="16200000">
                          <a:off x="678629" y="2178835"/>
                          <a:ext cx="714380" cy="357190"/>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b="1" i="1" dirty="0" smtClean="0">
                                <a:solidFill>
                                  <a:schemeClr val="tx1"/>
                                </a:solidFill>
                                <a:latin typeface="Arial Narrow" pitchFamily="34" charset="0"/>
                              </a:rPr>
                              <a:t>6</a:t>
                            </a:r>
                            <a:endParaRPr lang="ru-RU" sz="2800" b="1" i="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1" name="Прямоугольник 50"/>
                        <a:cNvSpPr/>
                      </a:nvSpPr>
                      <a:spPr>
                        <a:xfrm rot="16200000">
                          <a:off x="1535885" y="3679033"/>
                          <a:ext cx="714380" cy="357190"/>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b="1" i="1" dirty="0" smtClean="0">
                                <a:solidFill>
                                  <a:schemeClr val="tx1"/>
                                </a:solidFill>
                                <a:latin typeface="Arial Narrow" pitchFamily="34" charset="0"/>
                              </a:rPr>
                              <a:t>0,5</a:t>
                            </a:r>
                            <a:endParaRPr lang="ru-RU" sz="2800" b="1" i="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2" name="Прямоугольник 51"/>
                        <a:cNvSpPr/>
                      </a:nvSpPr>
                      <a:spPr>
                        <a:xfrm rot="16200000">
                          <a:off x="2928926" y="5072074"/>
                          <a:ext cx="1357322" cy="357190"/>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b="1" i="1" dirty="0" smtClean="0">
                                <a:solidFill>
                                  <a:schemeClr val="tx1"/>
                                </a:solidFill>
                                <a:latin typeface="Arial Narrow" pitchFamily="34" charset="0"/>
                              </a:rPr>
                              <a:t>0,15-0,2</a:t>
                            </a:r>
                            <a:endParaRPr lang="ru-RU" sz="2800" b="1" i="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3" name="Прямоугольник 52"/>
                        <a:cNvSpPr/>
                      </a:nvSpPr>
                      <a:spPr>
                        <a:xfrm rot="16200000">
                          <a:off x="5715008" y="2786058"/>
                          <a:ext cx="714380" cy="285752"/>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b="1" i="1" dirty="0" smtClean="0">
                                <a:solidFill>
                                  <a:schemeClr val="tx1"/>
                                </a:solidFill>
                                <a:latin typeface="Arial Narrow" pitchFamily="34" charset="0"/>
                              </a:rPr>
                              <a:t>1,3</a:t>
                            </a:r>
                            <a:endParaRPr lang="ru-RU" sz="2800" b="1" i="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4" name="Прямоугольник 53"/>
                        <a:cNvSpPr/>
                      </a:nvSpPr>
                      <a:spPr>
                        <a:xfrm rot="16200000">
                          <a:off x="7358082" y="3643314"/>
                          <a:ext cx="714380" cy="285752"/>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b="1" i="1" dirty="0" smtClean="0">
                                <a:solidFill>
                                  <a:schemeClr val="tx1"/>
                                </a:solidFill>
                                <a:latin typeface="Arial Narrow" pitchFamily="34" charset="0"/>
                              </a:rPr>
                              <a:t>0,2</a:t>
                            </a:r>
                            <a:endParaRPr lang="ru-RU" sz="2800" b="1" i="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5" name="Полилиния 54"/>
                        <a:cNvSpPr/>
                      </a:nvSpPr>
                      <a:spPr>
                        <a:xfrm>
                          <a:off x="1710813" y="1002890"/>
                          <a:ext cx="0" cy="427704"/>
                        </a:xfrm>
                        <a:custGeom>
                          <a:avLst/>
                          <a:gdLst>
                            <a:gd name="connsiteX0" fmla="*/ 0 w 0"/>
                            <a:gd name="connsiteY0" fmla="*/ 427704 h 427704"/>
                            <a:gd name="connsiteX1" fmla="*/ 0 w 0"/>
                            <a:gd name="connsiteY1" fmla="*/ 0 h 427704"/>
                          </a:gdLst>
                          <a:ahLst/>
                          <a:cxnLst>
                            <a:cxn ang="0">
                              <a:pos x="connsiteX0" y="connsiteY0"/>
                            </a:cxn>
                            <a:cxn ang="0">
                              <a:pos x="connsiteX1" y="connsiteY1"/>
                            </a:cxn>
                          </a:cxnLst>
                          <a:rect l="l" t="t" r="r" b="b"/>
                          <a:pathLst>
                            <a:path h="427704">
                              <a:moveTo>
                                <a:pt x="0" y="427704"/>
                              </a:move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56" name="Полилиния 55"/>
                        <a:cNvSpPr/>
                      </a:nvSpPr>
                      <a:spPr>
                        <a:xfrm>
                          <a:off x="8214852" y="988142"/>
                          <a:ext cx="14748" cy="442452"/>
                        </a:xfrm>
                        <a:custGeom>
                          <a:avLst/>
                          <a:gdLst>
                            <a:gd name="connsiteX0" fmla="*/ 14748 w 14748"/>
                            <a:gd name="connsiteY0" fmla="*/ 442452 h 442452"/>
                            <a:gd name="connsiteX1" fmla="*/ 14748 w 14748"/>
                            <a:gd name="connsiteY1" fmla="*/ 14748 h 442452"/>
                            <a:gd name="connsiteX2" fmla="*/ 0 w 14748"/>
                            <a:gd name="connsiteY2" fmla="*/ 0 h 442452"/>
                          </a:gdLst>
                          <a:ahLst/>
                          <a:cxnLst>
                            <a:cxn ang="0">
                              <a:pos x="connsiteX0" y="connsiteY0"/>
                            </a:cxn>
                            <a:cxn ang="0">
                              <a:pos x="connsiteX1" y="connsiteY1"/>
                            </a:cxn>
                            <a:cxn ang="0">
                              <a:pos x="connsiteX2" y="connsiteY2"/>
                            </a:cxn>
                          </a:cxnLst>
                          <a:rect l="l" t="t" r="r" b="b"/>
                          <a:pathLst>
                            <a:path w="14748" h="442452">
                              <a:moveTo>
                                <a:pt x="14748" y="442452"/>
                              </a:moveTo>
                              <a:lnTo>
                                <a:pt x="14748" y="14748"/>
                              </a:ln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57" name="Полилиния 56"/>
                        <a:cNvSpPr/>
                      </a:nvSpPr>
                      <a:spPr>
                        <a:xfrm>
                          <a:off x="8185355" y="1740310"/>
                          <a:ext cx="0" cy="191729"/>
                        </a:xfrm>
                        <a:custGeom>
                          <a:avLst/>
                          <a:gdLst>
                            <a:gd name="connsiteX0" fmla="*/ 0 w 0"/>
                            <a:gd name="connsiteY0" fmla="*/ 191729 h 191729"/>
                            <a:gd name="connsiteX1" fmla="*/ 0 w 0"/>
                            <a:gd name="connsiteY1" fmla="*/ 0 h 191729"/>
                          </a:gdLst>
                          <a:ahLst/>
                          <a:cxnLst>
                            <a:cxn ang="0">
                              <a:pos x="connsiteX0" y="connsiteY0"/>
                            </a:cxn>
                            <a:cxn ang="0">
                              <a:pos x="connsiteX1" y="connsiteY1"/>
                            </a:cxn>
                          </a:cxnLst>
                          <a:rect l="l" t="t" r="r" b="b"/>
                          <a:pathLst>
                            <a:path h="191729">
                              <a:moveTo>
                                <a:pt x="0" y="191729"/>
                              </a:move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58" name="Полилиния 57"/>
                        <a:cNvSpPr/>
                      </a:nvSpPr>
                      <a:spPr>
                        <a:xfrm>
                          <a:off x="7403690" y="1710813"/>
                          <a:ext cx="0" cy="235974"/>
                        </a:xfrm>
                        <a:custGeom>
                          <a:avLst/>
                          <a:gdLst>
                            <a:gd name="connsiteX0" fmla="*/ 0 w 0"/>
                            <a:gd name="connsiteY0" fmla="*/ 235974 h 235974"/>
                            <a:gd name="connsiteX1" fmla="*/ 0 w 0"/>
                            <a:gd name="connsiteY1" fmla="*/ 0 h 235974"/>
                          </a:gdLst>
                          <a:ahLst/>
                          <a:cxnLst>
                            <a:cxn ang="0">
                              <a:pos x="connsiteX0" y="connsiteY0"/>
                            </a:cxn>
                            <a:cxn ang="0">
                              <a:pos x="connsiteX1" y="connsiteY1"/>
                            </a:cxn>
                          </a:cxnLst>
                          <a:rect l="l" t="t" r="r" b="b"/>
                          <a:pathLst>
                            <a:path h="235974">
                              <a:moveTo>
                                <a:pt x="0" y="235974"/>
                              </a:move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59" name="Полилиния 58"/>
                        <a:cNvSpPr/>
                      </a:nvSpPr>
                      <a:spPr>
                        <a:xfrm>
                          <a:off x="6120581" y="2005781"/>
                          <a:ext cx="324464" cy="14748"/>
                        </a:xfrm>
                        <a:custGeom>
                          <a:avLst/>
                          <a:gdLst>
                            <a:gd name="connsiteX0" fmla="*/ 324464 w 324464"/>
                            <a:gd name="connsiteY0" fmla="*/ 14748 h 14748"/>
                            <a:gd name="connsiteX1" fmla="*/ 0 w 324464"/>
                            <a:gd name="connsiteY1" fmla="*/ 0 h 14748"/>
                          </a:gdLst>
                          <a:ahLst/>
                          <a:cxnLst>
                            <a:cxn ang="0">
                              <a:pos x="connsiteX0" y="connsiteY0"/>
                            </a:cxn>
                            <a:cxn ang="0">
                              <a:pos x="connsiteX1" y="connsiteY1"/>
                            </a:cxn>
                          </a:cxnLst>
                          <a:rect l="l" t="t" r="r" b="b"/>
                          <a:pathLst>
                            <a:path w="324464" h="14748">
                              <a:moveTo>
                                <a:pt x="324464" y="14748"/>
                              </a:move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60" name="Полилиния 59"/>
                        <a:cNvSpPr/>
                      </a:nvSpPr>
                      <a:spPr>
                        <a:xfrm>
                          <a:off x="6150077" y="2462981"/>
                          <a:ext cx="353962" cy="14748"/>
                        </a:xfrm>
                        <a:custGeom>
                          <a:avLst/>
                          <a:gdLst>
                            <a:gd name="connsiteX0" fmla="*/ 353962 w 353962"/>
                            <a:gd name="connsiteY0" fmla="*/ 0 h 14748"/>
                            <a:gd name="connsiteX1" fmla="*/ 0 w 353962"/>
                            <a:gd name="connsiteY1" fmla="*/ 14748 h 14748"/>
                          </a:gdLst>
                          <a:ahLst/>
                          <a:cxnLst>
                            <a:cxn ang="0">
                              <a:pos x="connsiteX0" y="connsiteY0"/>
                            </a:cxn>
                            <a:cxn ang="0">
                              <a:pos x="connsiteX1" y="connsiteY1"/>
                            </a:cxn>
                          </a:cxnLst>
                          <a:rect l="l" t="t" r="r" b="b"/>
                          <a:pathLst>
                            <a:path w="353962" h="14748">
                              <a:moveTo>
                                <a:pt x="353962" y="0"/>
                              </a:moveTo>
                              <a:lnTo>
                                <a:pt x="0" y="14748"/>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61" name="Полилиния 60"/>
                        <a:cNvSpPr/>
                      </a:nvSpPr>
                      <a:spPr>
                        <a:xfrm>
                          <a:off x="1017639" y="1563329"/>
                          <a:ext cx="530942" cy="14748"/>
                        </a:xfrm>
                        <a:custGeom>
                          <a:avLst/>
                          <a:gdLst>
                            <a:gd name="connsiteX0" fmla="*/ 530942 w 530942"/>
                            <a:gd name="connsiteY0" fmla="*/ 0 h 14748"/>
                            <a:gd name="connsiteX1" fmla="*/ 0 w 530942"/>
                            <a:gd name="connsiteY1" fmla="*/ 14748 h 14748"/>
                          </a:gdLst>
                          <a:ahLst/>
                          <a:cxnLst>
                            <a:cxn ang="0">
                              <a:pos x="connsiteX0" y="connsiteY0"/>
                            </a:cxn>
                            <a:cxn ang="0">
                              <a:pos x="connsiteX1" y="connsiteY1"/>
                            </a:cxn>
                          </a:cxnLst>
                          <a:rect l="l" t="t" r="r" b="b"/>
                          <a:pathLst>
                            <a:path w="530942" h="14748">
                              <a:moveTo>
                                <a:pt x="530942" y="0"/>
                              </a:moveTo>
                              <a:lnTo>
                                <a:pt x="0" y="14748"/>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62" name="Полилиния 61"/>
                        <a:cNvSpPr/>
                      </a:nvSpPr>
                      <a:spPr>
                        <a:xfrm>
                          <a:off x="1135626" y="3082413"/>
                          <a:ext cx="368709" cy="14748"/>
                        </a:xfrm>
                        <a:custGeom>
                          <a:avLst/>
                          <a:gdLst>
                            <a:gd name="connsiteX0" fmla="*/ 368709 w 368709"/>
                            <a:gd name="connsiteY0" fmla="*/ 0 h 14748"/>
                            <a:gd name="connsiteX1" fmla="*/ 0 w 368709"/>
                            <a:gd name="connsiteY1" fmla="*/ 14748 h 14748"/>
                          </a:gdLst>
                          <a:ahLst/>
                          <a:cxnLst>
                            <a:cxn ang="0">
                              <a:pos x="connsiteX0" y="connsiteY0"/>
                            </a:cxn>
                            <a:cxn ang="0">
                              <a:pos x="connsiteX1" y="connsiteY1"/>
                            </a:cxn>
                          </a:cxnLst>
                          <a:rect l="l" t="t" r="r" b="b"/>
                          <a:pathLst>
                            <a:path w="368709" h="14748">
                              <a:moveTo>
                                <a:pt x="368709" y="0"/>
                              </a:moveTo>
                              <a:lnTo>
                                <a:pt x="0" y="14748"/>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63" name="Полилиния 62"/>
                        <a:cNvSpPr/>
                      </a:nvSpPr>
                      <a:spPr>
                        <a:xfrm>
                          <a:off x="2050026" y="3274142"/>
                          <a:ext cx="427703" cy="0"/>
                        </a:xfrm>
                        <a:custGeom>
                          <a:avLst/>
                          <a:gdLst>
                            <a:gd name="connsiteX0" fmla="*/ 427703 w 427703"/>
                            <a:gd name="connsiteY0" fmla="*/ 0 h 0"/>
                            <a:gd name="connsiteX1" fmla="*/ 0 w 427703"/>
                            <a:gd name="connsiteY1" fmla="*/ 0 h 0"/>
                          </a:gdLst>
                          <a:ahLst/>
                          <a:cxnLst>
                            <a:cxn ang="0">
                              <a:pos x="connsiteX0" y="connsiteY0"/>
                            </a:cxn>
                            <a:cxn ang="0">
                              <a:pos x="connsiteX1" y="connsiteY1"/>
                            </a:cxn>
                          </a:cxnLst>
                          <a:rect l="l" t="t" r="r" b="b"/>
                          <a:pathLst>
                            <a:path w="427703">
                              <a:moveTo>
                                <a:pt x="427703" y="0"/>
                              </a:move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64" name="Полилиния 63"/>
                        <a:cNvSpPr/>
                      </a:nvSpPr>
                      <a:spPr>
                        <a:xfrm>
                          <a:off x="3834581" y="3864077"/>
                          <a:ext cx="457200" cy="0"/>
                        </a:xfrm>
                        <a:custGeom>
                          <a:avLst/>
                          <a:gdLst>
                            <a:gd name="connsiteX0" fmla="*/ 457200 w 457200"/>
                            <a:gd name="connsiteY0" fmla="*/ 0 h 0"/>
                            <a:gd name="connsiteX1" fmla="*/ 0 w 457200"/>
                            <a:gd name="connsiteY1" fmla="*/ 0 h 0"/>
                          </a:gdLst>
                          <a:ahLst/>
                          <a:cxnLst>
                            <a:cxn ang="0">
                              <a:pos x="connsiteX0" y="connsiteY0"/>
                            </a:cxn>
                            <a:cxn ang="0">
                              <a:pos x="connsiteX1" y="connsiteY1"/>
                            </a:cxn>
                          </a:cxnLst>
                          <a:rect l="l" t="t" r="r" b="b"/>
                          <a:pathLst>
                            <a:path w="457200">
                              <a:moveTo>
                                <a:pt x="457200" y="0"/>
                              </a:move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65" name="Полилиния 64"/>
                        <a:cNvSpPr/>
                      </a:nvSpPr>
                      <a:spPr>
                        <a:xfrm>
                          <a:off x="7418439" y="3303639"/>
                          <a:ext cx="781664" cy="29496"/>
                        </a:xfrm>
                        <a:custGeom>
                          <a:avLst/>
                          <a:gdLst>
                            <a:gd name="connsiteX0" fmla="*/ 0 w 781664"/>
                            <a:gd name="connsiteY0" fmla="*/ 0 h 29496"/>
                            <a:gd name="connsiteX1" fmla="*/ 781664 w 781664"/>
                            <a:gd name="connsiteY1" fmla="*/ 29496 h 29496"/>
                          </a:gdLst>
                          <a:ahLst/>
                          <a:cxnLst>
                            <a:cxn ang="0">
                              <a:pos x="connsiteX0" y="connsiteY0"/>
                            </a:cxn>
                            <a:cxn ang="0">
                              <a:pos x="connsiteX1" y="connsiteY1"/>
                            </a:cxn>
                          </a:cxnLst>
                          <a:rect l="l" t="t" r="r" b="b"/>
                          <a:pathLst>
                            <a:path w="781664" h="29496">
                              <a:moveTo>
                                <a:pt x="0" y="0"/>
                              </a:moveTo>
                              <a:lnTo>
                                <a:pt x="781664" y="29496"/>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66" name="Полилиния 65"/>
                        <a:cNvSpPr/>
                      </a:nvSpPr>
                      <a:spPr>
                        <a:xfrm>
                          <a:off x="7388942" y="4513006"/>
                          <a:ext cx="796413" cy="14749"/>
                        </a:xfrm>
                        <a:custGeom>
                          <a:avLst/>
                          <a:gdLst>
                            <a:gd name="connsiteX0" fmla="*/ 0 w 796413"/>
                            <a:gd name="connsiteY0" fmla="*/ 0 h 14749"/>
                            <a:gd name="connsiteX1" fmla="*/ 796413 w 796413"/>
                            <a:gd name="connsiteY1" fmla="*/ 14749 h 14749"/>
                          </a:gdLst>
                          <a:ahLst/>
                          <a:cxnLst>
                            <a:cxn ang="0">
                              <a:pos x="connsiteX0" y="connsiteY0"/>
                            </a:cxn>
                            <a:cxn ang="0">
                              <a:pos x="connsiteX1" y="connsiteY1"/>
                            </a:cxn>
                          </a:cxnLst>
                          <a:rect l="l" t="t" r="r" b="b"/>
                          <a:pathLst>
                            <a:path w="796413" h="14749">
                              <a:moveTo>
                                <a:pt x="0" y="0"/>
                              </a:moveTo>
                              <a:lnTo>
                                <a:pt x="796413" y="14749"/>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67" name="Полилиния 66"/>
                        <a:cNvSpPr/>
                      </a:nvSpPr>
                      <a:spPr>
                        <a:xfrm>
                          <a:off x="7374194" y="4498258"/>
                          <a:ext cx="14748" cy="516194"/>
                        </a:xfrm>
                        <a:custGeom>
                          <a:avLst/>
                          <a:gdLst>
                            <a:gd name="connsiteX0" fmla="*/ 14748 w 14748"/>
                            <a:gd name="connsiteY0" fmla="*/ 0 h 516194"/>
                            <a:gd name="connsiteX1" fmla="*/ 0 w 14748"/>
                            <a:gd name="connsiteY1" fmla="*/ 516194 h 516194"/>
                          </a:gdLst>
                          <a:ahLst/>
                          <a:cxnLst>
                            <a:cxn ang="0">
                              <a:pos x="connsiteX0" y="connsiteY0"/>
                            </a:cxn>
                            <a:cxn ang="0">
                              <a:pos x="connsiteX1" y="connsiteY1"/>
                            </a:cxn>
                          </a:cxnLst>
                          <a:rect l="l" t="t" r="r" b="b"/>
                          <a:pathLst>
                            <a:path w="14748" h="516194">
                              <a:moveTo>
                                <a:pt x="14748" y="0"/>
                              </a:moveTo>
                              <a:lnTo>
                                <a:pt x="0" y="516194"/>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68" name="Полилиния 67"/>
                        <a:cNvSpPr/>
                      </a:nvSpPr>
                      <a:spPr>
                        <a:xfrm>
                          <a:off x="4999703" y="4454013"/>
                          <a:ext cx="0" cy="589935"/>
                        </a:xfrm>
                        <a:custGeom>
                          <a:avLst/>
                          <a:gdLst>
                            <a:gd name="connsiteX0" fmla="*/ 0 w 0"/>
                            <a:gd name="connsiteY0" fmla="*/ 0 h 589935"/>
                            <a:gd name="connsiteX1" fmla="*/ 0 w 0"/>
                            <a:gd name="connsiteY1" fmla="*/ 589935 h 589935"/>
                          </a:gdLst>
                          <a:ahLst/>
                          <a:cxnLst>
                            <a:cxn ang="0">
                              <a:pos x="connsiteX0" y="connsiteY0"/>
                            </a:cxn>
                            <a:cxn ang="0">
                              <a:pos x="connsiteX1" y="connsiteY1"/>
                            </a:cxn>
                          </a:cxnLst>
                          <a:rect l="l" t="t" r="r" b="b"/>
                          <a:pathLst>
                            <a:path h="589935">
                              <a:moveTo>
                                <a:pt x="0" y="0"/>
                              </a:moveTo>
                              <a:lnTo>
                                <a:pt x="0" y="589935"/>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cxnSp>
                      <a:nvCxnSpPr>
                        <a:cNvPr id="70" name="Прямая со стрелкой 69"/>
                        <a:cNvCxnSpPr/>
                      </a:nvCxnSpPr>
                      <a:spPr>
                        <a:xfrm>
                          <a:off x="1714480" y="1214422"/>
                          <a:ext cx="6500858"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47" name="Прямоугольник 46"/>
                        <a:cNvSpPr/>
                      </a:nvSpPr>
                      <a:spPr>
                        <a:xfrm>
                          <a:off x="4572000" y="1000108"/>
                          <a:ext cx="571504" cy="357190"/>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b="1" i="1" dirty="0" smtClean="0">
                                <a:solidFill>
                                  <a:schemeClr val="tx1"/>
                                </a:solidFill>
                                <a:latin typeface="Arial Narrow" pitchFamily="34" charset="0"/>
                              </a:rPr>
                              <a:t>60</a:t>
                            </a:r>
                            <a:endParaRPr lang="ru-RU" sz="2800" b="1" i="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7" name="Прямая со стрелкой 76"/>
                        <a:cNvCxnSpPr/>
                      </a:nvCxnSpPr>
                      <a:spPr>
                        <a:xfrm rot="5400000">
                          <a:off x="535753" y="2321711"/>
                          <a:ext cx="1500198"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79" name="Прямая со стрелкой 78"/>
                        <a:cNvCxnSpPr/>
                      </a:nvCxnSpPr>
                      <a:spPr>
                        <a:xfrm rot="5400000">
                          <a:off x="6072198" y="2214554"/>
                          <a:ext cx="428628"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81" name="Прямая со стрелкой 80"/>
                        <a:cNvCxnSpPr/>
                      </a:nvCxnSpPr>
                      <a:spPr>
                        <a:xfrm>
                          <a:off x="7403690" y="1756429"/>
                          <a:ext cx="781665" cy="29497"/>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83" name="Прямая со стрелкой 82"/>
                        <a:cNvCxnSpPr/>
                      </a:nvCxnSpPr>
                      <a:spPr>
                        <a:xfrm rot="5400000">
                          <a:off x="1714480" y="3786190"/>
                          <a:ext cx="1000132"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85" name="Прямая со стрелкой 84"/>
                        <a:cNvCxnSpPr/>
                      </a:nvCxnSpPr>
                      <a:spPr>
                        <a:xfrm rot="5400000">
                          <a:off x="3751257" y="4036223"/>
                          <a:ext cx="357190"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87" name="Прямая со стрелкой 86"/>
                        <a:cNvCxnSpPr/>
                      </a:nvCxnSpPr>
                      <a:spPr>
                        <a:xfrm>
                          <a:off x="5000628" y="4857760"/>
                          <a:ext cx="2357454"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88" name="Полилиния 87"/>
                        <a:cNvSpPr/>
                      </a:nvSpPr>
                      <a:spPr>
                        <a:xfrm>
                          <a:off x="6282813" y="2477729"/>
                          <a:ext cx="14748" cy="693174"/>
                        </a:xfrm>
                        <a:custGeom>
                          <a:avLst/>
                          <a:gdLst>
                            <a:gd name="connsiteX0" fmla="*/ 0 w 14748"/>
                            <a:gd name="connsiteY0" fmla="*/ 0 h 693174"/>
                            <a:gd name="connsiteX1" fmla="*/ 14748 w 14748"/>
                            <a:gd name="connsiteY1" fmla="*/ 693174 h 693174"/>
                          </a:gdLst>
                          <a:ahLst/>
                          <a:cxnLst>
                            <a:cxn ang="0">
                              <a:pos x="connsiteX0" y="connsiteY0"/>
                            </a:cxn>
                            <a:cxn ang="0">
                              <a:pos x="connsiteX1" y="connsiteY1"/>
                            </a:cxn>
                          </a:cxnLst>
                          <a:rect l="l" t="t" r="r" b="b"/>
                          <a:pathLst>
                            <a:path w="14748" h="693174">
                              <a:moveTo>
                                <a:pt x="0" y="0"/>
                              </a:moveTo>
                              <a:lnTo>
                                <a:pt x="14748" y="693174"/>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cxnSp>
                      <a:nvCxnSpPr>
                        <a:cNvPr id="90" name="Прямая со стрелкой 89"/>
                        <a:cNvCxnSpPr/>
                      </a:nvCxnSpPr>
                      <a:spPr>
                        <a:xfrm rot="5400000">
                          <a:off x="7429520" y="3929066"/>
                          <a:ext cx="1143008"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92" name="Полилиния 91"/>
                        <a:cNvSpPr/>
                      </a:nvSpPr>
                      <a:spPr>
                        <a:xfrm>
                          <a:off x="3908323" y="4247535"/>
                          <a:ext cx="14748" cy="1607575"/>
                        </a:xfrm>
                        <a:custGeom>
                          <a:avLst/>
                          <a:gdLst>
                            <a:gd name="connsiteX0" fmla="*/ 14748 w 14748"/>
                            <a:gd name="connsiteY0" fmla="*/ 0 h 1607575"/>
                            <a:gd name="connsiteX1" fmla="*/ 0 w 14748"/>
                            <a:gd name="connsiteY1" fmla="*/ 1607575 h 1607575"/>
                          </a:gdLst>
                          <a:ahLst/>
                          <a:cxnLst>
                            <a:cxn ang="0">
                              <a:pos x="connsiteX0" y="connsiteY0"/>
                            </a:cxn>
                            <a:cxn ang="0">
                              <a:pos x="connsiteX1" y="connsiteY1"/>
                            </a:cxn>
                          </a:cxnLst>
                          <a:rect l="l" t="t" r="r" b="b"/>
                          <a:pathLst>
                            <a:path w="14748" h="1607575">
                              <a:moveTo>
                                <a:pt x="14748" y="0"/>
                              </a:moveTo>
                              <a:lnTo>
                                <a:pt x="0" y="1607575"/>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93" name="Полилиния 92"/>
                        <a:cNvSpPr/>
                      </a:nvSpPr>
                      <a:spPr>
                        <a:xfrm>
                          <a:off x="4114800" y="2580968"/>
                          <a:ext cx="250723" cy="1297858"/>
                        </a:xfrm>
                        <a:custGeom>
                          <a:avLst/>
                          <a:gdLst>
                            <a:gd name="connsiteX0" fmla="*/ 0 w 250723"/>
                            <a:gd name="connsiteY0" fmla="*/ 0 h 1297858"/>
                            <a:gd name="connsiteX1" fmla="*/ 250723 w 250723"/>
                            <a:gd name="connsiteY1" fmla="*/ 1297858 h 1297858"/>
                          </a:gdLst>
                          <a:ahLst/>
                          <a:cxnLst>
                            <a:cxn ang="0">
                              <a:pos x="connsiteX0" y="connsiteY0"/>
                            </a:cxn>
                            <a:cxn ang="0">
                              <a:pos x="connsiteX1" y="connsiteY1"/>
                            </a:cxn>
                          </a:cxnLst>
                          <a:rect l="l" t="t" r="r" b="b"/>
                          <a:pathLst>
                            <a:path w="250723" h="1297858">
                              <a:moveTo>
                                <a:pt x="0" y="0"/>
                              </a:moveTo>
                              <a:lnTo>
                                <a:pt x="250723" y="1297858"/>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94" name="Полилиния 93"/>
                        <a:cNvSpPr/>
                      </a:nvSpPr>
                      <a:spPr>
                        <a:xfrm>
                          <a:off x="1784555" y="3067665"/>
                          <a:ext cx="840658" cy="221225"/>
                        </a:xfrm>
                        <a:custGeom>
                          <a:avLst/>
                          <a:gdLst>
                            <a:gd name="connsiteX0" fmla="*/ 0 w 840658"/>
                            <a:gd name="connsiteY0" fmla="*/ 0 h 221225"/>
                            <a:gd name="connsiteX1" fmla="*/ 840658 w 840658"/>
                            <a:gd name="connsiteY1" fmla="*/ 221225 h 221225"/>
                            <a:gd name="connsiteX2" fmla="*/ 840658 w 840658"/>
                            <a:gd name="connsiteY2" fmla="*/ 221225 h 221225"/>
                            <a:gd name="connsiteX3" fmla="*/ 825910 w 840658"/>
                            <a:gd name="connsiteY3" fmla="*/ 206477 h 221225"/>
                          </a:gdLst>
                          <a:ahLst/>
                          <a:cxnLst>
                            <a:cxn ang="0">
                              <a:pos x="connsiteX0" y="connsiteY0"/>
                            </a:cxn>
                            <a:cxn ang="0">
                              <a:pos x="connsiteX1" y="connsiteY1"/>
                            </a:cxn>
                            <a:cxn ang="0">
                              <a:pos x="connsiteX2" y="connsiteY2"/>
                            </a:cxn>
                            <a:cxn ang="0">
                              <a:pos x="connsiteX3" y="connsiteY3"/>
                            </a:cxn>
                          </a:cxnLst>
                          <a:rect l="l" t="t" r="r" b="b"/>
                          <a:pathLst>
                            <a:path w="840658" h="221225">
                              <a:moveTo>
                                <a:pt x="0" y="0"/>
                              </a:moveTo>
                              <a:lnTo>
                                <a:pt x="840658" y="221225"/>
                              </a:lnTo>
                              <a:lnTo>
                                <a:pt x="840658" y="221225"/>
                              </a:lnTo>
                              <a:lnTo>
                                <a:pt x="825910" y="206477"/>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95" name="Полилиния 94"/>
                        <a:cNvSpPr/>
                      </a:nvSpPr>
                      <a:spPr>
                        <a:xfrm>
                          <a:off x="3156155" y="3067665"/>
                          <a:ext cx="1637071" cy="250722"/>
                        </a:xfrm>
                        <a:custGeom>
                          <a:avLst/>
                          <a:gdLst>
                            <a:gd name="connsiteX0" fmla="*/ 1637071 w 1637071"/>
                            <a:gd name="connsiteY0" fmla="*/ 0 h 250722"/>
                            <a:gd name="connsiteX1" fmla="*/ 0 w 1637071"/>
                            <a:gd name="connsiteY1" fmla="*/ 250722 h 250722"/>
                          </a:gdLst>
                          <a:ahLst/>
                          <a:cxnLst>
                            <a:cxn ang="0">
                              <a:pos x="connsiteX0" y="connsiteY0"/>
                            </a:cxn>
                            <a:cxn ang="0">
                              <a:pos x="connsiteX1" y="connsiteY1"/>
                            </a:cxn>
                          </a:cxnLst>
                          <a:rect l="l" t="t" r="r" b="b"/>
                          <a:pathLst>
                            <a:path w="1637071" h="250722">
                              <a:moveTo>
                                <a:pt x="1637071" y="0"/>
                              </a:moveTo>
                              <a:lnTo>
                                <a:pt x="0" y="250722"/>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49" name="Прямоугольник 48"/>
                        <a:cNvSpPr/>
                      </a:nvSpPr>
                      <a:spPr>
                        <a:xfrm>
                          <a:off x="5929322" y="4643446"/>
                          <a:ext cx="714380" cy="357190"/>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b="1" i="1" dirty="0" smtClean="0">
                                <a:solidFill>
                                  <a:schemeClr val="tx1"/>
                                </a:solidFill>
                                <a:latin typeface="Arial Narrow" pitchFamily="34" charset="0"/>
                              </a:rPr>
                              <a:t>0,3</a:t>
                            </a:r>
                            <a:endParaRPr lang="ru-RU" sz="2800" b="1" i="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r w:rsidR="003D40AF" w:rsidRPr="00242E4D">
        <w:rPr>
          <w:rFonts w:ascii="Times New Roman" w:hAnsi="Times New Roman" w:cs="Times New Roman"/>
          <w:sz w:val="28"/>
          <w:szCs w:val="28"/>
        </w:rPr>
        <w:t>Движение по колейному проходу  выполнять без остановки и без задевания указок и ограничителей (внутренних колышков) и применения заднего хода.</w:t>
      </w:r>
    </w:p>
    <w:p w:rsidR="005C21DE" w:rsidRPr="00242E4D" w:rsidRDefault="005C21DE" w:rsidP="004C4FC6">
      <w:pPr>
        <w:spacing w:after="0" w:line="240" w:lineRule="auto"/>
        <w:jc w:val="center"/>
        <w:rPr>
          <w:rFonts w:ascii="Times New Roman" w:hAnsi="Times New Roman" w:cs="Times New Roman"/>
          <w:b/>
          <w:sz w:val="28"/>
          <w:szCs w:val="28"/>
        </w:rPr>
      </w:pPr>
    </w:p>
    <w:p w:rsidR="00242E4D" w:rsidRPr="00242E4D" w:rsidRDefault="00242E4D" w:rsidP="004C4FC6">
      <w:pPr>
        <w:spacing w:after="0" w:line="240" w:lineRule="auto"/>
        <w:jc w:val="center"/>
        <w:rPr>
          <w:rFonts w:ascii="Times New Roman" w:hAnsi="Times New Roman" w:cs="Times New Roman"/>
          <w:b/>
          <w:sz w:val="28"/>
          <w:szCs w:val="28"/>
        </w:rPr>
      </w:pPr>
    </w:p>
    <w:p w:rsidR="00242E4D" w:rsidRPr="00242E4D" w:rsidRDefault="00242E4D" w:rsidP="004C4FC6">
      <w:pPr>
        <w:spacing w:after="0" w:line="240" w:lineRule="auto"/>
        <w:jc w:val="center"/>
        <w:rPr>
          <w:rFonts w:ascii="Times New Roman" w:hAnsi="Times New Roman" w:cs="Times New Roman"/>
          <w:b/>
          <w:sz w:val="28"/>
          <w:szCs w:val="28"/>
        </w:rPr>
      </w:pPr>
    </w:p>
    <w:p w:rsidR="00242E4D" w:rsidRPr="00242E4D" w:rsidRDefault="00242E4D" w:rsidP="004C4FC6">
      <w:pPr>
        <w:spacing w:after="0" w:line="240" w:lineRule="auto"/>
        <w:jc w:val="center"/>
        <w:rPr>
          <w:rFonts w:ascii="Times New Roman" w:hAnsi="Times New Roman" w:cs="Times New Roman"/>
          <w:b/>
          <w:sz w:val="28"/>
          <w:szCs w:val="28"/>
        </w:rPr>
      </w:pPr>
    </w:p>
    <w:p w:rsidR="00242E4D" w:rsidRPr="00242E4D" w:rsidRDefault="00242E4D" w:rsidP="004C4FC6">
      <w:pPr>
        <w:spacing w:after="0" w:line="240" w:lineRule="auto"/>
        <w:jc w:val="center"/>
        <w:rPr>
          <w:rFonts w:ascii="Times New Roman" w:hAnsi="Times New Roman" w:cs="Times New Roman"/>
          <w:b/>
          <w:sz w:val="28"/>
          <w:szCs w:val="28"/>
        </w:rPr>
      </w:pPr>
    </w:p>
    <w:p w:rsidR="00242E4D" w:rsidRPr="00242E4D" w:rsidRDefault="00242E4D" w:rsidP="004C4FC6">
      <w:pPr>
        <w:spacing w:after="0" w:line="240" w:lineRule="auto"/>
        <w:jc w:val="center"/>
        <w:rPr>
          <w:rFonts w:ascii="Times New Roman" w:hAnsi="Times New Roman" w:cs="Times New Roman"/>
          <w:b/>
          <w:sz w:val="28"/>
          <w:szCs w:val="28"/>
        </w:rPr>
      </w:pPr>
    </w:p>
    <w:p w:rsidR="00242E4D" w:rsidRPr="00242E4D" w:rsidRDefault="00242E4D" w:rsidP="004C4FC6">
      <w:pPr>
        <w:spacing w:after="0" w:line="240" w:lineRule="auto"/>
        <w:jc w:val="center"/>
        <w:rPr>
          <w:rFonts w:ascii="Times New Roman" w:hAnsi="Times New Roman" w:cs="Times New Roman"/>
          <w:b/>
          <w:sz w:val="28"/>
          <w:szCs w:val="28"/>
        </w:rPr>
      </w:pPr>
    </w:p>
    <w:p w:rsidR="005C21DE" w:rsidRPr="00242E4D" w:rsidRDefault="005C21DE" w:rsidP="004C4FC6">
      <w:pPr>
        <w:spacing w:after="0" w:line="240" w:lineRule="auto"/>
        <w:jc w:val="center"/>
        <w:rPr>
          <w:rFonts w:ascii="Times New Roman" w:hAnsi="Times New Roman" w:cs="Times New Roman"/>
          <w:b/>
          <w:sz w:val="28"/>
          <w:szCs w:val="28"/>
        </w:rPr>
      </w:pPr>
    </w:p>
    <w:p w:rsidR="00795FEC" w:rsidRPr="00242E4D" w:rsidRDefault="003D40AF" w:rsidP="004C4FC6">
      <w:pPr>
        <w:spacing w:after="0" w:line="240" w:lineRule="auto"/>
        <w:jc w:val="center"/>
        <w:rPr>
          <w:rFonts w:ascii="Times New Roman" w:hAnsi="Times New Roman" w:cs="Times New Roman"/>
          <w:b/>
          <w:sz w:val="28"/>
          <w:szCs w:val="28"/>
        </w:rPr>
      </w:pPr>
      <w:r w:rsidRPr="00242E4D">
        <w:rPr>
          <w:rFonts w:ascii="Times New Roman" w:hAnsi="Times New Roman" w:cs="Times New Roman"/>
          <w:b/>
          <w:sz w:val="28"/>
          <w:szCs w:val="28"/>
        </w:rPr>
        <w:t>д</w:t>
      </w:r>
      <w:r w:rsidR="00795FEC" w:rsidRPr="00242E4D">
        <w:rPr>
          <w:rFonts w:ascii="Times New Roman" w:hAnsi="Times New Roman" w:cs="Times New Roman"/>
          <w:b/>
          <w:sz w:val="28"/>
          <w:szCs w:val="28"/>
        </w:rPr>
        <w:t>) Преодоление участков заражения и проведение специальной обработки.</w:t>
      </w:r>
    </w:p>
    <w:p w:rsidR="00242E4D" w:rsidRDefault="00242E4D" w:rsidP="00C145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Отработка данной задачи проводится при наличии в образовательном учреждении индивидуальных средств защиты и комплектов ДК-4 или ДКВ.</w:t>
      </w:r>
    </w:p>
    <w:p w:rsidR="00EC3D20" w:rsidRPr="00242E4D" w:rsidRDefault="00242E4D" w:rsidP="00C14525">
      <w:pPr>
        <w:spacing w:after="0" w:line="240" w:lineRule="auto"/>
        <w:ind w:firstLine="709"/>
        <w:jc w:val="both"/>
        <w:rPr>
          <w:rFonts w:ascii="Times New Roman" w:hAnsi="Times New Roman" w:cs="Times New Roman"/>
          <w:b/>
          <w:spacing w:val="-2"/>
          <w:sz w:val="28"/>
          <w:szCs w:val="28"/>
        </w:rPr>
      </w:pPr>
      <w:r w:rsidRPr="00242E4D">
        <w:rPr>
          <w:rFonts w:ascii="Times New Roman" w:hAnsi="Times New Roman" w:cs="Times New Roman"/>
          <w:sz w:val="28"/>
          <w:szCs w:val="28"/>
        </w:rPr>
        <w:t>З</w:t>
      </w:r>
      <w:r w:rsidR="00EC3D20" w:rsidRPr="00242E4D">
        <w:rPr>
          <w:rFonts w:ascii="Times New Roman" w:hAnsi="Times New Roman" w:cs="Times New Roman"/>
          <w:sz w:val="28"/>
          <w:szCs w:val="28"/>
        </w:rPr>
        <w:t xml:space="preserve">анятия могут проводиться как в парке (гараже), так и на учебных местах на   участке маршрута. </w:t>
      </w:r>
      <w:r w:rsidR="00795FEC" w:rsidRPr="00242E4D">
        <w:rPr>
          <w:rFonts w:ascii="Times New Roman" w:hAnsi="Times New Roman" w:cs="Times New Roman"/>
          <w:sz w:val="28"/>
          <w:szCs w:val="28"/>
        </w:rPr>
        <w:t>Протяженность участка заражения выбирается руководителем занятия исходя из температурных условий и степени готовности курсантов к длительному пребыванию в средствах защиты.</w:t>
      </w:r>
    </w:p>
    <w:p w:rsidR="00EC3D20" w:rsidRPr="00242E4D" w:rsidRDefault="00C66859" w:rsidP="00FD5C69">
      <w:pPr>
        <w:spacing w:after="0" w:line="240" w:lineRule="auto"/>
        <w:ind w:firstLine="709"/>
        <w:jc w:val="both"/>
        <w:rPr>
          <w:rFonts w:ascii="Times New Roman" w:hAnsi="Times New Roman" w:cs="Times New Roman"/>
          <w:sz w:val="28"/>
          <w:szCs w:val="28"/>
        </w:rPr>
      </w:pPr>
      <w:r w:rsidRPr="00242E4D">
        <w:rPr>
          <w:rFonts w:ascii="Times New Roman" w:hAnsi="Times New Roman" w:cs="Times New Roman"/>
          <w:sz w:val="28"/>
          <w:szCs w:val="28"/>
        </w:rPr>
        <w:t>Прежде всего,  руководитель занятия должен довести порядок обозначения участков заражения.</w:t>
      </w:r>
    </w:p>
    <w:p w:rsidR="00C66859" w:rsidRPr="00242E4D" w:rsidRDefault="00C66859" w:rsidP="00FD5C69">
      <w:pPr>
        <w:pStyle w:val="a6"/>
        <w:spacing w:before="0" w:beforeAutospacing="0" w:after="0" w:afterAutospacing="0"/>
        <w:ind w:firstLine="709"/>
        <w:jc w:val="both"/>
        <w:rPr>
          <w:b/>
          <w:sz w:val="28"/>
          <w:szCs w:val="28"/>
        </w:rPr>
      </w:pPr>
      <w:r w:rsidRPr="00242E4D">
        <w:rPr>
          <w:rStyle w:val="a8"/>
          <w:b w:val="0"/>
          <w:sz w:val="28"/>
          <w:szCs w:val="28"/>
        </w:rPr>
        <w:t>При ведении РХБ разведки знаками ограждения обозначаются:</w:t>
      </w:r>
    </w:p>
    <w:p w:rsidR="00C66859" w:rsidRPr="00242E4D" w:rsidRDefault="00C66859" w:rsidP="00FD5C69">
      <w:pPr>
        <w:spacing w:after="0" w:line="240" w:lineRule="auto"/>
        <w:ind w:firstLine="709"/>
        <w:jc w:val="both"/>
        <w:rPr>
          <w:rFonts w:ascii="Times New Roman" w:hAnsi="Times New Roman" w:cs="Times New Roman"/>
          <w:sz w:val="28"/>
          <w:szCs w:val="28"/>
        </w:rPr>
      </w:pPr>
      <w:r w:rsidRPr="00242E4D">
        <w:rPr>
          <w:rFonts w:ascii="Times New Roman" w:hAnsi="Times New Roman" w:cs="Times New Roman"/>
          <w:sz w:val="28"/>
          <w:szCs w:val="28"/>
        </w:rPr>
        <w:t xml:space="preserve">границы зон с уровнем радиации 0,5 рад/ч, а также с уровнями радиации, указанными командиром; </w:t>
      </w:r>
    </w:p>
    <w:p w:rsidR="00C66859" w:rsidRPr="00242E4D" w:rsidRDefault="00C66859" w:rsidP="00FD5C69">
      <w:pPr>
        <w:spacing w:after="0" w:line="240" w:lineRule="auto"/>
        <w:ind w:firstLine="709"/>
        <w:jc w:val="both"/>
        <w:rPr>
          <w:rFonts w:ascii="Times New Roman" w:hAnsi="Times New Roman" w:cs="Times New Roman"/>
          <w:sz w:val="28"/>
          <w:szCs w:val="28"/>
        </w:rPr>
      </w:pPr>
      <w:r w:rsidRPr="00242E4D">
        <w:rPr>
          <w:rFonts w:ascii="Times New Roman" w:hAnsi="Times New Roman" w:cs="Times New Roman"/>
          <w:sz w:val="28"/>
          <w:szCs w:val="28"/>
        </w:rPr>
        <w:t xml:space="preserve">границы районов (участков) местности, зараженных </w:t>
      </w:r>
      <w:r w:rsidR="00C2219A" w:rsidRPr="00242E4D">
        <w:rPr>
          <w:rFonts w:ascii="Times New Roman" w:hAnsi="Times New Roman" w:cs="Times New Roman"/>
          <w:sz w:val="28"/>
          <w:szCs w:val="28"/>
        </w:rPr>
        <w:t>отравляющими веществами</w:t>
      </w:r>
      <w:r w:rsidRPr="00242E4D">
        <w:rPr>
          <w:rFonts w:ascii="Times New Roman" w:hAnsi="Times New Roman" w:cs="Times New Roman"/>
          <w:sz w:val="28"/>
          <w:szCs w:val="28"/>
        </w:rPr>
        <w:t xml:space="preserve">, а также места обнаружения </w:t>
      </w:r>
      <w:r w:rsidR="00C2219A" w:rsidRPr="00242E4D">
        <w:rPr>
          <w:rFonts w:ascii="Times New Roman" w:hAnsi="Times New Roman" w:cs="Times New Roman"/>
          <w:sz w:val="28"/>
          <w:szCs w:val="28"/>
        </w:rPr>
        <w:t>бактериологических средств</w:t>
      </w:r>
      <w:r w:rsidRPr="00242E4D">
        <w:rPr>
          <w:rFonts w:ascii="Times New Roman" w:hAnsi="Times New Roman" w:cs="Times New Roman"/>
          <w:sz w:val="28"/>
          <w:szCs w:val="28"/>
        </w:rPr>
        <w:t xml:space="preserve">; </w:t>
      </w:r>
    </w:p>
    <w:p w:rsidR="00C66859" w:rsidRPr="00242E4D" w:rsidRDefault="00C66859" w:rsidP="00FD5C69">
      <w:pPr>
        <w:spacing w:after="0" w:line="240" w:lineRule="auto"/>
        <w:ind w:firstLine="709"/>
        <w:jc w:val="both"/>
        <w:rPr>
          <w:rFonts w:ascii="Times New Roman" w:hAnsi="Times New Roman" w:cs="Times New Roman"/>
          <w:sz w:val="28"/>
          <w:szCs w:val="28"/>
        </w:rPr>
      </w:pPr>
      <w:r w:rsidRPr="00242E4D">
        <w:rPr>
          <w:rFonts w:ascii="Times New Roman" w:hAnsi="Times New Roman" w:cs="Times New Roman"/>
          <w:sz w:val="28"/>
          <w:szCs w:val="28"/>
        </w:rPr>
        <w:t xml:space="preserve">направление обходов зон (районов, участков) радиоактивного и химического заражения и проходы в них. </w:t>
      </w:r>
    </w:p>
    <w:p w:rsidR="00C2219A" w:rsidRPr="00242E4D" w:rsidRDefault="00C66859" w:rsidP="00FD5C69">
      <w:pPr>
        <w:pStyle w:val="a6"/>
        <w:spacing w:before="0" w:beforeAutospacing="0" w:after="0" w:afterAutospacing="0"/>
        <w:ind w:firstLine="709"/>
        <w:jc w:val="both"/>
        <w:rPr>
          <w:sz w:val="28"/>
          <w:szCs w:val="28"/>
        </w:rPr>
      </w:pPr>
      <w:r w:rsidRPr="00242E4D">
        <w:rPr>
          <w:sz w:val="28"/>
          <w:szCs w:val="28"/>
        </w:rPr>
        <w:t xml:space="preserve">При обозначении передней и боковой границ районов химического заражения знаки ограждения устанавливаются за 1,5-2 км до места обнаружения </w:t>
      </w:r>
      <w:r w:rsidR="00C2219A" w:rsidRPr="00242E4D">
        <w:rPr>
          <w:sz w:val="28"/>
          <w:szCs w:val="28"/>
        </w:rPr>
        <w:t>ОВ</w:t>
      </w:r>
      <w:r w:rsidRPr="00242E4D">
        <w:rPr>
          <w:sz w:val="28"/>
          <w:szCs w:val="28"/>
        </w:rPr>
        <w:t>, тыловой границы заражения – через 1,5-2 км и после ее прохождения.</w:t>
      </w:r>
    </w:p>
    <w:p w:rsidR="00C66859" w:rsidRPr="00242E4D" w:rsidRDefault="00C66859" w:rsidP="00FD5C69">
      <w:pPr>
        <w:pStyle w:val="a6"/>
        <w:spacing w:before="0" w:beforeAutospacing="0" w:after="0" w:afterAutospacing="0"/>
        <w:ind w:firstLine="709"/>
        <w:jc w:val="both"/>
        <w:rPr>
          <w:sz w:val="28"/>
          <w:szCs w:val="28"/>
        </w:rPr>
      </w:pPr>
      <w:r w:rsidRPr="00242E4D">
        <w:rPr>
          <w:sz w:val="28"/>
          <w:szCs w:val="28"/>
        </w:rPr>
        <w:t xml:space="preserve">На местности, зараженной </w:t>
      </w:r>
      <w:r w:rsidR="00C2219A" w:rsidRPr="00242E4D">
        <w:rPr>
          <w:sz w:val="28"/>
          <w:szCs w:val="28"/>
        </w:rPr>
        <w:t>радиоактивными веществами</w:t>
      </w:r>
      <w:r w:rsidRPr="00242E4D">
        <w:rPr>
          <w:sz w:val="28"/>
          <w:szCs w:val="28"/>
        </w:rPr>
        <w:t>, знаки ограждения устанавливаются через 250-300 м.</w:t>
      </w:r>
    </w:p>
    <w:p w:rsidR="00C66859" w:rsidRPr="00242E4D" w:rsidRDefault="00C66859" w:rsidP="00FD5C69">
      <w:pPr>
        <w:pStyle w:val="a6"/>
        <w:spacing w:before="0" w:beforeAutospacing="0" w:after="0" w:afterAutospacing="0"/>
        <w:ind w:firstLine="709"/>
        <w:jc w:val="both"/>
        <w:rPr>
          <w:b/>
          <w:sz w:val="28"/>
          <w:szCs w:val="28"/>
        </w:rPr>
      </w:pPr>
      <w:r w:rsidRPr="00242E4D">
        <w:rPr>
          <w:rStyle w:val="a8"/>
          <w:b w:val="0"/>
          <w:sz w:val="28"/>
          <w:szCs w:val="28"/>
        </w:rPr>
        <w:t>Знак ограждения устанавливается:</w:t>
      </w:r>
    </w:p>
    <w:p w:rsidR="00C66859" w:rsidRPr="00242E4D" w:rsidRDefault="00C66859" w:rsidP="00FD5C69">
      <w:pPr>
        <w:spacing w:after="0" w:line="240" w:lineRule="auto"/>
        <w:ind w:firstLine="709"/>
        <w:jc w:val="both"/>
        <w:rPr>
          <w:rFonts w:ascii="Times New Roman" w:hAnsi="Times New Roman" w:cs="Times New Roman"/>
          <w:sz w:val="28"/>
          <w:szCs w:val="28"/>
        </w:rPr>
      </w:pPr>
      <w:r w:rsidRPr="00242E4D">
        <w:rPr>
          <w:rFonts w:ascii="Times New Roman" w:hAnsi="Times New Roman" w:cs="Times New Roman"/>
          <w:sz w:val="28"/>
          <w:szCs w:val="28"/>
        </w:rPr>
        <w:t xml:space="preserve">при обозначении передней границы заражения - справа; </w:t>
      </w:r>
    </w:p>
    <w:p w:rsidR="00C66859" w:rsidRPr="00242E4D" w:rsidRDefault="00C66859" w:rsidP="00FD5C69">
      <w:pPr>
        <w:spacing w:after="0" w:line="240" w:lineRule="auto"/>
        <w:ind w:firstLine="709"/>
        <w:jc w:val="both"/>
        <w:rPr>
          <w:rFonts w:ascii="Times New Roman" w:hAnsi="Times New Roman" w:cs="Times New Roman"/>
          <w:sz w:val="28"/>
          <w:szCs w:val="28"/>
        </w:rPr>
      </w:pPr>
      <w:r w:rsidRPr="00242E4D">
        <w:rPr>
          <w:rFonts w:ascii="Times New Roman" w:hAnsi="Times New Roman" w:cs="Times New Roman"/>
          <w:sz w:val="28"/>
          <w:szCs w:val="28"/>
        </w:rPr>
        <w:lastRenderedPageBreak/>
        <w:t xml:space="preserve">тыловой границы заражения - слева от дороги (маршрута, направления) по ходу ведения разведки. </w:t>
      </w:r>
    </w:p>
    <w:p w:rsidR="00C2219A" w:rsidRPr="00242E4D" w:rsidRDefault="00C66859" w:rsidP="00FD5C69">
      <w:pPr>
        <w:pStyle w:val="a6"/>
        <w:spacing w:before="0" w:beforeAutospacing="0" w:after="0" w:afterAutospacing="0"/>
        <w:ind w:firstLine="709"/>
        <w:jc w:val="both"/>
        <w:rPr>
          <w:sz w:val="28"/>
          <w:szCs w:val="28"/>
        </w:rPr>
      </w:pPr>
      <w:r w:rsidRPr="00242E4D">
        <w:rPr>
          <w:sz w:val="28"/>
          <w:szCs w:val="28"/>
        </w:rPr>
        <w:t>Границы зон (районов, участков) заражения обозначаются знаками ограждения на направлениях действий войск или на маршрутах их выдвижения.</w:t>
      </w:r>
    </w:p>
    <w:p w:rsidR="00FF7C0C" w:rsidRPr="00242E4D" w:rsidRDefault="00FF7C0C" w:rsidP="00FF7C0C">
      <w:pPr>
        <w:pStyle w:val="a6"/>
        <w:spacing w:before="0" w:beforeAutospacing="0" w:after="0" w:afterAutospacing="0"/>
        <w:ind w:firstLine="709"/>
        <w:jc w:val="both"/>
        <w:rPr>
          <w:sz w:val="28"/>
          <w:szCs w:val="28"/>
        </w:rPr>
      </w:pPr>
      <w:r w:rsidRPr="00242E4D">
        <w:rPr>
          <w:sz w:val="28"/>
          <w:szCs w:val="28"/>
        </w:rPr>
        <w:t>Знаки ограждения устанавливаются на обочинах дороги и в других местах, где они наиболее заметны. Лицевая сторона знака должна быть обращена в незараженную сторону или в сторону понижения уровней радиации.</w:t>
      </w:r>
    </w:p>
    <w:p w:rsidR="00FF7C0C" w:rsidRPr="00242E4D" w:rsidRDefault="00FF7C0C" w:rsidP="00FF7C0C">
      <w:pPr>
        <w:pStyle w:val="a6"/>
        <w:spacing w:before="0" w:beforeAutospacing="0" w:after="0" w:afterAutospacing="0"/>
        <w:ind w:firstLine="709"/>
        <w:jc w:val="both"/>
        <w:rPr>
          <w:sz w:val="28"/>
          <w:szCs w:val="28"/>
        </w:rPr>
      </w:pPr>
      <w:r w:rsidRPr="00242E4D">
        <w:rPr>
          <w:sz w:val="28"/>
          <w:szCs w:val="28"/>
        </w:rPr>
        <w:t>При ведении разведки ночью, границы зараженных участков обозначаются световыми знаками ограждения. Знаки ограждения должны быть установлены в таких местах, чтобы днем их было видно на расстоянии 70-200 м, а ночью – 100 м.</w:t>
      </w:r>
    </w:p>
    <w:p w:rsidR="00FD5C69" w:rsidRPr="00242E4D" w:rsidRDefault="00FD5C69" w:rsidP="00FD5C69">
      <w:pPr>
        <w:pStyle w:val="a6"/>
        <w:spacing w:before="0" w:beforeAutospacing="0" w:after="0" w:afterAutospacing="0"/>
        <w:ind w:firstLine="709"/>
        <w:jc w:val="both"/>
        <w:rPr>
          <w:sz w:val="28"/>
          <w:szCs w:val="28"/>
        </w:rPr>
      </w:pPr>
      <w:r w:rsidRPr="00242E4D">
        <w:rPr>
          <w:sz w:val="28"/>
          <w:szCs w:val="28"/>
        </w:rPr>
        <w:t xml:space="preserve">Для ограждения участков местности, зараженных ОВ, РВ, БС, применяются комплекты знаков ограждения </w:t>
      </w:r>
      <w:r w:rsidRPr="00242E4D">
        <w:rPr>
          <w:sz w:val="28"/>
          <w:szCs w:val="28"/>
        </w:rPr>
        <w:br/>
        <w:t xml:space="preserve">КЗО-1 (носимые) и КЗО-2 (возимые). </w:t>
      </w:r>
    </w:p>
    <w:p w:rsidR="00FF7C0C" w:rsidRPr="00242E4D" w:rsidRDefault="00242E4D" w:rsidP="00FF7C0C">
      <w:pPr>
        <w:pStyle w:val="a6"/>
        <w:spacing w:before="0" w:beforeAutospacing="0" w:after="0" w:afterAutospacing="0"/>
        <w:ind w:firstLine="709"/>
        <w:jc w:val="both"/>
        <w:rPr>
          <w:sz w:val="28"/>
          <w:szCs w:val="28"/>
        </w:rPr>
      </w:pPr>
      <w:r>
        <w:rPr>
          <w:noProof/>
          <w:sz w:val="28"/>
          <w:szCs w:val="28"/>
        </w:rPr>
        <w:drawing>
          <wp:anchor distT="0" distB="0" distL="114300" distR="114300" simplePos="0" relativeHeight="251682816" behindDoc="0" locked="0" layoutInCell="1" allowOverlap="1">
            <wp:simplePos x="0" y="0"/>
            <wp:positionH relativeFrom="column">
              <wp:posOffset>786764</wp:posOffset>
            </wp:positionH>
            <wp:positionV relativeFrom="paragraph">
              <wp:posOffset>31750</wp:posOffset>
            </wp:positionV>
            <wp:extent cx="3114675" cy="3905250"/>
            <wp:effectExtent l="0" t="0" r="0" b="0"/>
            <wp:wrapNone/>
            <wp:docPr id="19"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00660" cy="6054791"/>
                      <a:chOff x="214282" y="642918"/>
                      <a:chExt cx="5000660" cy="6054791"/>
                    </a:xfrm>
                  </a:grpSpPr>
                  <a:grpSp>
                    <a:nvGrpSpPr>
                      <a:cNvPr id="13" name="Группа 12"/>
                      <a:cNvGrpSpPr/>
                    </a:nvGrpSpPr>
                    <a:grpSpPr>
                      <a:xfrm>
                        <a:off x="214282" y="642918"/>
                        <a:ext cx="5000660" cy="6054791"/>
                        <a:chOff x="214282" y="642918"/>
                        <a:chExt cx="5000660" cy="6054791"/>
                      </a:xfrm>
                    </a:grpSpPr>
                    <a:pic>
                      <a:nvPicPr>
                        <a:cNvPr id="5122" name="Picture 2"/>
                        <a:cNvPicPr>
                          <a:picLocks noChangeAspect="1" noChangeArrowheads="1"/>
                        </a:cNvPicPr>
                      </a:nvPicPr>
                      <a:blipFill>
                        <a:blip r:embed="rId21"/>
                        <a:srcRect/>
                        <a:stretch>
                          <a:fillRect/>
                        </a:stretch>
                      </a:blipFill>
                      <a:spPr bwMode="auto">
                        <a:xfrm>
                          <a:off x="1428728" y="785794"/>
                          <a:ext cx="2571768" cy="5911915"/>
                        </a:xfrm>
                        <a:prstGeom prst="rect">
                          <a:avLst/>
                        </a:prstGeom>
                        <a:noFill/>
                        <a:ln w="9525">
                          <a:noFill/>
                          <a:miter lim="800000"/>
                          <a:headEnd/>
                          <a:tailEnd/>
                        </a:ln>
                        <a:effectLst/>
                      </a:spPr>
                    </a:pic>
                    <a:sp>
                      <a:nvSpPr>
                        <a:cNvPr id="3" name="Прямоугольник 2"/>
                        <a:cNvSpPr/>
                      </a:nvSpPr>
                      <a:spPr>
                        <a:xfrm>
                          <a:off x="1000100" y="1643050"/>
                          <a:ext cx="642942" cy="285752"/>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Narrow" pitchFamily="34" charset="0"/>
                              </a:rPr>
                              <a:t>225</a:t>
                            </a:r>
                            <a:endParaRPr lang="ru-RU"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Прямоугольник 3"/>
                        <a:cNvSpPr/>
                      </a:nvSpPr>
                      <a:spPr>
                        <a:xfrm>
                          <a:off x="2285984" y="714356"/>
                          <a:ext cx="642942" cy="285752"/>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Narrow" pitchFamily="34" charset="0"/>
                              </a:rPr>
                              <a:t>300</a:t>
                            </a:r>
                            <a:endParaRPr lang="ru-RU"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Прямоугольник 4"/>
                        <a:cNvSpPr/>
                      </a:nvSpPr>
                      <a:spPr>
                        <a:xfrm>
                          <a:off x="3428992" y="4357694"/>
                          <a:ext cx="642942" cy="285752"/>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Narrow" pitchFamily="34" charset="0"/>
                              </a:rPr>
                              <a:t>1180</a:t>
                            </a:r>
                            <a:endParaRPr lang="ru-RU"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Прямоугольник 5"/>
                        <a:cNvSpPr/>
                      </a:nvSpPr>
                      <a:spPr>
                        <a:xfrm>
                          <a:off x="214282" y="2714620"/>
                          <a:ext cx="2428892" cy="571504"/>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1600" b="1" dirty="0" smtClean="0">
                                <a:solidFill>
                                  <a:schemeClr val="tx1"/>
                                </a:solidFill>
                                <a:latin typeface="Arial Narrow" pitchFamily="34" charset="0"/>
                              </a:rPr>
                              <a:t>Фонарь для обозначения знака в ночных условиях</a:t>
                            </a:r>
                            <a:endParaRPr lang="ru-RU" sz="16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Прямоугольник 6"/>
                        <a:cNvSpPr/>
                      </a:nvSpPr>
                      <a:spPr>
                        <a:xfrm>
                          <a:off x="1000100" y="4000504"/>
                          <a:ext cx="1428792" cy="571504"/>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1600" b="1" dirty="0" smtClean="0">
                                <a:solidFill>
                                  <a:schemeClr val="tx1"/>
                                </a:solidFill>
                                <a:latin typeface="Arial Narrow" pitchFamily="34" charset="0"/>
                              </a:rPr>
                              <a:t>Алюминиевая стойка</a:t>
                            </a:r>
                            <a:endParaRPr lang="ru-RU" sz="16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Прямоугольник 7"/>
                        <a:cNvSpPr/>
                      </a:nvSpPr>
                      <a:spPr>
                        <a:xfrm>
                          <a:off x="2714612" y="2714620"/>
                          <a:ext cx="1143008" cy="571504"/>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1600" b="1" dirty="0" smtClean="0">
                                <a:solidFill>
                                  <a:schemeClr val="tx1"/>
                                </a:solidFill>
                                <a:latin typeface="Arial Narrow" pitchFamily="34" charset="0"/>
                              </a:rPr>
                              <a:t>Держатель знака</a:t>
                            </a:r>
                            <a:endParaRPr lang="ru-RU" sz="16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Прямоугольник 8"/>
                        <a:cNvSpPr/>
                      </a:nvSpPr>
                      <a:spPr>
                        <a:xfrm>
                          <a:off x="3857620" y="2357430"/>
                          <a:ext cx="1357322" cy="785818"/>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1600" b="1" dirty="0" smtClean="0">
                                <a:solidFill>
                                  <a:schemeClr val="tx1"/>
                                </a:solidFill>
                                <a:latin typeface="Arial Narrow" pitchFamily="34" charset="0"/>
                              </a:rPr>
                              <a:t>Держатель бумажного треугольника</a:t>
                            </a:r>
                            <a:endParaRPr lang="ru-RU" sz="16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Прямоугольник 9"/>
                        <a:cNvSpPr/>
                      </a:nvSpPr>
                      <a:spPr>
                        <a:xfrm>
                          <a:off x="3857620" y="1357298"/>
                          <a:ext cx="1357322" cy="785818"/>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1600" b="1" dirty="0" smtClean="0">
                                <a:solidFill>
                                  <a:schemeClr val="tx1"/>
                                </a:solidFill>
                                <a:latin typeface="Arial Narrow" pitchFamily="34" charset="0"/>
                              </a:rPr>
                              <a:t>Бумажный треугольник</a:t>
                            </a:r>
                            <a:endParaRPr lang="ru-RU" sz="16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Прямоугольник 10"/>
                        <a:cNvSpPr/>
                      </a:nvSpPr>
                      <a:spPr>
                        <a:xfrm>
                          <a:off x="3714744" y="642918"/>
                          <a:ext cx="571504"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1600" b="1" dirty="0" smtClean="0">
                                <a:solidFill>
                                  <a:schemeClr val="tx1"/>
                                </a:solidFill>
                                <a:latin typeface="Arial Narrow" pitchFamily="34" charset="0"/>
                              </a:rPr>
                              <a:t>Щит</a:t>
                            </a:r>
                            <a:endParaRPr lang="ru-RU" sz="16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Прямоугольник 11"/>
                        <a:cNvSpPr/>
                      </a:nvSpPr>
                      <a:spPr>
                        <a:xfrm>
                          <a:off x="1214414" y="5929330"/>
                          <a:ext cx="1285916" cy="428628"/>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1600" b="1" dirty="0" smtClean="0">
                                <a:solidFill>
                                  <a:schemeClr val="tx1"/>
                                </a:solidFill>
                                <a:latin typeface="Arial Narrow" pitchFamily="34" charset="0"/>
                              </a:rPr>
                              <a:t>Наконечник</a:t>
                            </a:r>
                            <a:endParaRPr lang="ru-RU" sz="16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FF7C0C" w:rsidRPr="00242E4D" w:rsidRDefault="00FF7C0C" w:rsidP="00FF7C0C">
      <w:pPr>
        <w:pStyle w:val="a6"/>
        <w:spacing w:before="0" w:beforeAutospacing="0" w:after="0" w:afterAutospacing="0"/>
        <w:ind w:left="8505" w:firstLine="709"/>
        <w:jc w:val="both"/>
        <w:rPr>
          <w:sz w:val="28"/>
          <w:szCs w:val="28"/>
        </w:rPr>
      </w:pPr>
      <w:r w:rsidRPr="00242E4D">
        <w:rPr>
          <w:sz w:val="28"/>
          <w:szCs w:val="28"/>
        </w:rPr>
        <w:t>В носимых знаках ограждения для записи используется вкладыш в виде бумажного треугольника, а в возимых – в виде картонной полоски. На них указывается тип токсичного химиката (уровень радиации в рад/ч), время обнаружения (измерения), число, месяц, год, а также фамилия проводившего измерения.</w:t>
      </w:r>
    </w:p>
    <w:p w:rsidR="00AD0C87" w:rsidRPr="00242E4D" w:rsidRDefault="00FF7C0C" w:rsidP="00FF7C0C">
      <w:pPr>
        <w:spacing w:after="0" w:line="240" w:lineRule="auto"/>
        <w:ind w:left="8505" w:firstLine="709"/>
        <w:jc w:val="both"/>
        <w:rPr>
          <w:rFonts w:ascii="Times New Roman" w:hAnsi="Times New Roman" w:cs="Times New Roman"/>
          <w:sz w:val="28"/>
          <w:szCs w:val="28"/>
        </w:rPr>
      </w:pPr>
      <w:r w:rsidRPr="00242E4D">
        <w:rPr>
          <w:rFonts w:ascii="Times New Roman" w:hAnsi="Times New Roman" w:cs="Times New Roman"/>
          <w:sz w:val="28"/>
          <w:szCs w:val="28"/>
        </w:rPr>
        <w:t>З</w:t>
      </w:r>
      <w:r w:rsidR="00AD0C87" w:rsidRPr="00242E4D">
        <w:rPr>
          <w:rFonts w:ascii="Times New Roman" w:hAnsi="Times New Roman" w:cs="Times New Roman"/>
          <w:sz w:val="28"/>
          <w:szCs w:val="28"/>
        </w:rPr>
        <w:t xml:space="preserve">атем </w:t>
      </w:r>
      <w:r w:rsidR="00EC3D20" w:rsidRPr="00242E4D">
        <w:rPr>
          <w:rFonts w:ascii="Times New Roman" w:hAnsi="Times New Roman" w:cs="Times New Roman"/>
          <w:sz w:val="28"/>
          <w:szCs w:val="28"/>
        </w:rPr>
        <w:t xml:space="preserve">Руководитель занятия на 2-3 машинах показывает порядок подготовки машин и личного состава </w:t>
      </w:r>
      <w:r w:rsidR="00AD0C87" w:rsidRPr="00242E4D">
        <w:rPr>
          <w:rFonts w:ascii="Times New Roman" w:hAnsi="Times New Roman" w:cs="Times New Roman"/>
          <w:sz w:val="28"/>
          <w:szCs w:val="28"/>
        </w:rPr>
        <w:t xml:space="preserve">к преодолению, </w:t>
      </w:r>
      <w:r w:rsidR="00EC3D20" w:rsidRPr="00242E4D">
        <w:rPr>
          <w:rFonts w:ascii="Times New Roman" w:hAnsi="Times New Roman" w:cs="Times New Roman"/>
          <w:sz w:val="28"/>
          <w:szCs w:val="28"/>
        </w:rPr>
        <w:t xml:space="preserve"> порядок  преодоления зараженного участка местности (на площадке). </w:t>
      </w:r>
    </w:p>
    <w:p w:rsidR="000F6C98" w:rsidRDefault="000F6C98" w:rsidP="00FF7C0C">
      <w:pPr>
        <w:spacing w:after="0" w:line="240" w:lineRule="auto"/>
        <w:ind w:left="8505" w:firstLine="709"/>
        <w:jc w:val="both"/>
        <w:rPr>
          <w:rFonts w:ascii="Times New Roman" w:hAnsi="Times New Roman" w:cs="Times New Roman"/>
          <w:sz w:val="28"/>
          <w:szCs w:val="28"/>
        </w:rPr>
      </w:pPr>
    </w:p>
    <w:p w:rsidR="000F6C98" w:rsidRDefault="000F6C98" w:rsidP="00FF7C0C">
      <w:pPr>
        <w:spacing w:after="0" w:line="240" w:lineRule="auto"/>
        <w:ind w:left="8505" w:firstLine="709"/>
        <w:jc w:val="both"/>
        <w:rPr>
          <w:rFonts w:ascii="Times New Roman" w:hAnsi="Times New Roman" w:cs="Times New Roman"/>
          <w:sz w:val="28"/>
          <w:szCs w:val="28"/>
        </w:rPr>
      </w:pPr>
    </w:p>
    <w:p w:rsidR="000F6C98" w:rsidRDefault="000F6C98" w:rsidP="00FF7C0C">
      <w:pPr>
        <w:spacing w:after="0" w:line="240" w:lineRule="auto"/>
        <w:ind w:left="8505" w:firstLine="709"/>
        <w:jc w:val="both"/>
        <w:rPr>
          <w:rFonts w:ascii="Times New Roman" w:hAnsi="Times New Roman" w:cs="Times New Roman"/>
          <w:sz w:val="28"/>
          <w:szCs w:val="28"/>
        </w:rPr>
      </w:pPr>
    </w:p>
    <w:p w:rsidR="000F6C98" w:rsidRDefault="000F6C98" w:rsidP="00FF7C0C">
      <w:pPr>
        <w:spacing w:after="0" w:line="240" w:lineRule="auto"/>
        <w:ind w:left="8505" w:firstLine="709"/>
        <w:jc w:val="both"/>
        <w:rPr>
          <w:rFonts w:ascii="Times New Roman" w:hAnsi="Times New Roman" w:cs="Times New Roman"/>
          <w:sz w:val="28"/>
          <w:szCs w:val="28"/>
        </w:rPr>
      </w:pPr>
    </w:p>
    <w:p w:rsidR="000F6C98" w:rsidRDefault="000F6C98" w:rsidP="00FF7C0C">
      <w:pPr>
        <w:spacing w:after="0" w:line="240" w:lineRule="auto"/>
        <w:ind w:left="8505" w:firstLine="709"/>
        <w:jc w:val="both"/>
        <w:rPr>
          <w:rFonts w:ascii="Times New Roman" w:hAnsi="Times New Roman" w:cs="Times New Roman"/>
          <w:sz w:val="28"/>
          <w:szCs w:val="28"/>
        </w:rPr>
      </w:pPr>
    </w:p>
    <w:p w:rsidR="00EC3D20" w:rsidRPr="000F6C98" w:rsidRDefault="00EC3D20" w:rsidP="000F6C98">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lastRenderedPageBreak/>
        <w:t>Курсанты на своих машинах проделывают операции по подготовке машин к преодолению зараженного участка местности, проверяют готовность средств индивидуальной защиты и специальной обработки. Совершенствуют навыки в надевании противогаза и средств индивидуальной защиты.</w:t>
      </w:r>
    </w:p>
    <w:p w:rsidR="00EC3D20" w:rsidRPr="000F6C98" w:rsidRDefault="00AD0C87" w:rsidP="00C14525">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Приступая к изучению порядка проведения специальной обработки руководитель занятия должен </w:t>
      </w:r>
      <w:r w:rsidR="00A24F6F" w:rsidRPr="000F6C98">
        <w:rPr>
          <w:rFonts w:ascii="Times New Roman" w:hAnsi="Times New Roman" w:cs="Times New Roman"/>
          <w:sz w:val="28"/>
          <w:szCs w:val="28"/>
        </w:rPr>
        <w:t xml:space="preserve">довести до </w:t>
      </w:r>
      <w:r w:rsidRPr="000F6C98">
        <w:rPr>
          <w:rFonts w:ascii="Times New Roman" w:hAnsi="Times New Roman" w:cs="Times New Roman"/>
          <w:sz w:val="28"/>
          <w:szCs w:val="28"/>
        </w:rPr>
        <w:t xml:space="preserve"> курсант</w:t>
      </w:r>
      <w:r w:rsidR="00A24F6F" w:rsidRPr="000F6C98">
        <w:rPr>
          <w:rFonts w:ascii="Times New Roman" w:hAnsi="Times New Roman" w:cs="Times New Roman"/>
          <w:sz w:val="28"/>
          <w:szCs w:val="28"/>
        </w:rPr>
        <w:t xml:space="preserve">ов назначение и </w:t>
      </w:r>
      <w:r w:rsidRPr="000F6C98">
        <w:rPr>
          <w:rFonts w:ascii="Times New Roman" w:hAnsi="Times New Roman" w:cs="Times New Roman"/>
          <w:sz w:val="28"/>
          <w:szCs w:val="28"/>
        </w:rPr>
        <w:t xml:space="preserve"> состав комплекта ДК-4</w:t>
      </w:r>
      <w:r w:rsidR="00A24F6F" w:rsidRPr="000F6C98">
        <w:rPr>
          <w:rFonts w:ascii="Times New Roman" w:hAnsi="Times New Roman" w:cs="Times New Roman"/>
          <w:sz w:val="28"/>
          <w:szCs w:val="28"/>
        </w:rPr>
        <w:t>.</w:t>
      </w:r>
    </w:p>
    <w:p w:rsidR="00A24F6F" w:rsidRPr="000F6C98" w:rsidRDefault="00A24F6F" w:rsidP="00A24F6F">
      <w:pPr>
        <w:spacing w:after="0" w:line="240" w:lineRule="auto"/>
        <w:ind w:firstLine="709"/>
        <w:jc w:val="both"/>
        <w:rPr>
          <w:rFonts w:ascii="Times New Roman" w:hAnsi="Times New Roman" w:cs="Times New Roman"/>
          <w:sz w:val="28"/>
          <w:szCs w:val="28"/>
        </w:rPr>
      </w:pPr>
      <w:r w:rsidRPr="000F6C98">
        <w:rPr>
          <w:rStyle w:val="submenu-table"/>
          <w:rFonts w:ascii="Times New Roman" w:hAnsi="Times New Roman" w:cs="Times New Roman"/>
          <w:bCs/>
          <w:sz w:val="28"/>
          <w:szCs w:val="28"/>
        </w:rPr>
        <w:t>Автомобильный комплект для специальной обработки военной техники ДК-4К</w:t>
      </w:r>
      <w:r w:rsidRPr="000F6C98">
        <w:rPr>
          <w:rFonts w:ascii="Times New Roman" w:hAnsi="Times New Roman" w:cs="Times New Roman"/>
          <w:sz w:val="28"/>
          <w:szCs w:val="28"/>
        </w:rPr>
        <w:t xml:space="preserve"> предназначен для дегазации, дезактивации и дезинфекции грузовых автомобилей, автопоездов, специальных шасси и бронетранспортеров с карбюраторными двигателями.</w:t>
      </w:r>
    </w:p>
    <w:p w:rsidR="00A24F6F"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Далее руководитель объясняет устройство комплекта, называя и показывая отдельные его части</w:t>
      </w:r>
    </w:p>
    <w:p w:rsidR="00A24F6F" w:rsidRPr="000F6C98" w:rsidRDefault="00A24F6F" w:rsidP="000F6C98">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 В состав комплекта ДК-4 входят: газожидкостный прибор; набор дегазирующих и </w:t>
      </w:r>
      <w:r w:rsidR="007F5FE0" w:rsidRPr="000F6C98">
        <w:rPr>
          <w:rFonts w:ascii="Times New Roman" w:hAnsi="Times New Roman" w:cs="Times New Roman"/>
          <w:sz w:val="28"/>
          <w:szCs w:val="28"/>
        </w:rPr>
        <w:t>д</w:t>
      </w:r>
      <w:r w:rsidRPr="000F6C98">
        <w:rPr>
          <w:rFonts w:ascii="Times New Roman" w:hAnsi="Times New Roman" w:cs="Times New Roman"/>
          <w:sz w:val="28"/>
          <w:szCs w:val="28"/>
        </w:rPr>
        <w:t>езактивирующих веществ</w:t>
      </w:r>
      <w:r w:rsidR="00A862BC" w:rsidRPr="000F6C98">
        <w:rPr>
          <w:rFonts w:ascii="Times New Roman" w:hAnsi="Times New Roman" w:cs="Times New Roman"/>
          <w:sz w:val="28"/>
          <w:szCs w:val="28"/>
        </w:rPr>
        <w:t xml:space="preserve"> (2)</w:t>
      </w:r>
      <w:r w:rsidRPr="000F6C98">
        <w:rPr>
          <w:rFonts w:ascii="Times New Roman" w:hAnsi="Times New Roman" w:cs="Times New Roman"/>
          <w:sz w:val="28"/>
          <w:szCs w:val="28"/>
        </w:rPr>
        <w:t>; комплект ЗИП и крепежные детали</w:t>
      </w:r>
      <w:r w:rsidR="00A862BC" w:rsidRPr="000F6C98">
        <w:rPr>
          <w:rFonts w:ascii="Times New Roman" w:hAnsi="Times New Roman" w:cs="Times New Roman"/>
          <w:sz w:val="28"/>
          <w:szCs w:val="28"/>
        </w:rPr>
        <w:t xml:space="preserve"> (5)</w:t>
      </w:r>
      <w:r w:rsidRPr="000F6C98">
        <w:rPr>
          <w:rFonts w:ascii="Times New Roman" w:hAnsi="Times New Roman" w:cs="Times New Roman"/>
          <w:sz w:val="28"/>
          <w:szCs w:val="28"/>
        </w:rPr>
        <w:t xml:space="preserve">; металлический ящик </w:t>
      </w:r>
      <w:r w:rsidR="00A862BC" w:rsidRPr="000F6C98">
        <w:rPr>
          <w:rFonts w:ascii="Times New Roman" w:hAnsi="Times New Roman" w:cs="Times New Roman"/>
          <w:sz w:val="28"/>
          <w:szCs w:val="28"/>
        </w:rPr>
        <w:t>(1)</w:t>
      </w:r>
      <w:r w:rsidRPr="000F6C98">
        <w:rPr>
          <w:rFonts w:ascii="Times New Roman" w:hAnsi="Times New Roman" w:cs="Times New Roman"/>
          <w:sz w:val="28"/>
          <w:szCs w:val="28"/>
        </w:rPr>
        <w:t xml:space="preserve"> для укладки и транспортирования комплекта</w:t>
      </w:r>
      <w:r w:rsidR="007F5FE0" w:rsidRPr="000F6C98">
        <w:rPr>
          <w:rFonts w:ascii="Times New Roman" w:hAnsi="Times New Roman" w:cs="Times New Roman"/>
          <w:sz w:val="28"/>
          <w:szCs w:val="28"/>
        </w:rPr>
        <w:t>.</w:t>
      </w:r>
    </w:p>
    <w:p w:rsidR="00A862BC" w:rsidRPr="000F6C98" w:rsidRDefault="000F6C98" w:rsidP="00FF7C0C">
      <w:pPr>
        <w:spacing w:after="0" w:line="240" w:lineRule="auto"/>
        <w:ind w:right="8505" w:firstLine="709"/>
        <w:jc w:val="both"/>
        <w:rPr>
          <w:rFonts w:ascii="Times New Roman" w:hAnsi="Times New Roman" w:cs="Times New Roman"/>
          <w:sz w:val="28"/>
          <w:szCs w:val="28"/>
        </w:rPr>
      </w:pPr>
      <w:r w:rsidRPr="000F6C98">
        <w:rPr>
          <w:rFonts w:ascii="Times New Roman" w:hAnsi="Times New Roman" w:cs="Times New Roman"/>
          <w:noProof/>
          <w:sz w:val="28"/>
          <w:szCs w:val="28"/>
          <w:lang w:eastAsia="ru-RU"/>
        </w:rPr>
        <w:drawing>
          <wp:anchor distT="0" distB="0" distL="114300" distR="114300" simplePos="0" relativeHeight="251683840" behindDoc="0" locked="0" layoutInCell="1" allowOverlap="1">
            <wp:simplePos x="0" y="0"/>
            <wp:positionH relativeFrom="column">
              <wp:posOffset>4053840</wp:posOffset>
            </wp:positionH>
            <wp:positionV relativeFrom="paragraph">
              <wp:posOffset>113030</wp:posOffset>
            </wp:positionV>
            <wp:extent cx="4829175" cy="2714625"/>
            <wp:effectExtent l="0" t="0" r="0" b="0"/>
            <wp:wrapNone/>
            <wp:docPr id="23" name="Объект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72164" cy="3714776"/>
                      <a:chOff x="1714480" y="1571612"/>
                      <a:chExt cx="5572164" cy="3714776"/>
                    </a:xfrm>
                  </a:grpSpPr>
                  <a:grpSp>
                    <a:nvGrpSpPr>
                      <a:cNvPr id="29" name="Группа 28"/>
                      <a:cNvGrpSpPr/>
                    </a:nvGrpSpPr>
                    <a:grpSpPr>
                      <a:xfrm>
                        <a:off x="1714480" y="1571612"/>
                        <a:ext cx="5572164" cy="3714776"/>
                        <a:chOff x="1714480" y="1571612"/>
                        <a:chExt cx="5572164" cy="3714776"/>
                      </a:xfrm>
                    </a:grpSpPr>
                    <a:grpSp>
                      <a:nvGrpSpPr>
                        <a:cNvPr id="3" name="Группа 24"/>
                        <a:cNvGrpSpPr/>
                      </a:nvGrpSpPr>
                      <a:grpSpPr>
                        <a:xfrm>
                          <a:off x="1714480" y="1571612"/>
                          <a:ext cx="5572164" cy="3714776"/>
                          <a:chOff x="1714480" y="1571612"/>
                          <a:chExt cx="5572164" cy="3714776"/>
                        </a:xfrm>
                      </a:grpSpPr>
                      <a:pic>
                        <a:nvPicPr>
                          <a:cNvPr id="4098" name="Picture 2"/>
                          <a:cNvPicPr>
                            <a:picLocks noChangeAspect="1" noChangeArrowheads="1"/>
                          </a:cNvPicPr>
                        </a:nvPicPr>
                        <a:blipFill>
                          <a:blip r:embed="rId22"/>
                          <a:srcRect/>
                          <a:stretch>
                            <a:fillRect/>
                          </a:stretch>
                        </a:blipFill>
                        <a:spPr bwMode="auto">
                          <a:xfrm>
                            <a:off x="2336800" y="1806575"/>
                            <a:ext cx="4468813" cy="3243263"/>
                          </a:xfrm>
                          <a:prstGeom prst="rect">
                            <a:avLst/>
                          </a:prstGeom>
                          <a:noFill/>
                          <a:ln w="9525">
                            <a:noFill/>
                            <a:miter lim="800000"/>
                            <a:headEnd/>
                            <a:tailEnd/>
                          </a:ln>
                          <a:effectLst/>
                        </a:spPr>
                      </a:pic>
                      <a:sp>
                        <a:nvSpPr>
                          <a:cNvPr id="2" name="Прямоугольник 2"/>
                          <a:cNvSpPr/>
                        </a:nvSpPr>
                        <a:spPr>
                          <a:xfrm>
                            <a:off x="2786050" y="4857760"/>
                            <a:ext cx="500066"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8</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Прямоугольник 3"/>
                          <a:cNvSpPr/>
                        </a:nvSpPr>
                        <a:spPr>
                          <a:xfrm>
                            <a:off x="4143372" y="2928934"/>
                            <a:ext cx="500066"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4</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Прямоугольник 4"/>
                          <a:cNvSpPr/>
                        </a:nvSpPr>
                        <a:spPr>
                          <a:xfrm>
                            <a:off x="2285984" y="4857760"/>
                            <a:ext cx="500066"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9</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Прямоугольник 5"/>
                          <a:cNvSpPr/>
                        </a:nvSpPr>
                        <a:spPr>
                          <a:xfrm>
                            <a:off x="4286248" y="1571612"/>
                            <a:ext cx="500066"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2</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Прямоугольник 6"/>
                          <a:cNvSpPr/>
                        </a:nvSpPr>
                        <a:spPr>
                          <a:xfrm>
                            <a:off x="1714480" y="4357694"/>
                            <a:ext cx="500066"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10</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Прямоугольник 7"/>
                          <a:cNvSpPr/>
                        </a:nvSpPr>
                        <a:spPr>
                          <a:xfrm>
                            <a:off x="5000628" y="4929198"/>
                            <a:ext cx="500066"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6</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Прямоугольник 8"/>
                          <a:cNvSpPr/>
                        </a:nvSpPr>
                        <a:spPr>
                          <a:xfrm>
                            <a:off x="3929058" y="4929198"/>
                            <a:ext cx="500066"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7</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Прямоугольник 9"/>
                          <a:cNvSpPr/>
                        </a:nvSpPr>
                        <a:spPr>
                          <a:xfrm>
                            <a:off x="6786578" y="3643314"/>
                            <a:ext cx="500066"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5</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Прямоугольник 10"/>
                          <a:cNvSpPr/>
                        </a:nvSpPr>
                        <a:spPr>
                          <a:xfrm>
                            <a:off x="5000628" y="1571612"/>
                            <a:ext cx="500066"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3</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Прямоугольник 11"/>
                          <a:cNvSpPr/>
                        </a:nvSpPr>
                        <a:spPr>
                          <a:xfrm>
                            <a:off x="3000364" y="1571612"/>
                            <a:ext cx="500066" cy="357190"/>
                          </a:xfrm>
                          <a:prstGeom prst="rect">
                            <a:avLst/>
                          </a:prstGeom>
                          <a:no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1</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Полилиния 12"/>
                          <a:cNvSpPr/>
                        </a:nvSpPr>
                        <a:spPr>
                          <a:xfrm>
                            <a:off x="3244645" y="1873045"/>
                            <a:ext cx="14749" cy="412955"/>
                          </a:xfrm>
                          <a:custGeom>
                            <a:avLst/>
                            <a:gdLst>
                              <a:gd name="connsiteX0" fmla="*/ 0 w 14749"/>
                              <a:gd name="connsiteY0" fmla="*/ 0 h 412955"/>
                              <a:gd name="connsiteX1" fmla="*/ 14749 w 14749"/>
                              <a:gd name="connsiteY1" fmla="*/ 412955 h 412955"/>
                            </a:gdLst>
                            <a:ahLst/>
                            <a:cxnLst>
                              <a:cxn ang="0">
                                <a:pos x="connsiteX0" y="connsiteY0"/>
                              </a:cxn>
                              <a:cxn ang="0">
                                <a:pos x="connsiteX1" y="connsiteY1"/>
                              </a:cxn>
                            </a:cxnLst>
                            <a:rect l="l" t="t" r="r" b="b"/>
                            <a:pathLst>
                              <a:path w="14749" h="412955">
                                <a:moveTo>
                                  <a:pt x="0" y="0"/>
                                </a:moveTo>
                                <a:lnTo>
                                  <a:pt x="14749" y="412955"/>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14" name="Полилиния 13"/>
                          <a:cNvSpPr/>
                        </a:nvSpPr>
                        <a:spPr>
                          <a:xfrm>
                            <a:off x="4498258" y="1902542"/>
                            <a:ext cx="132736" cy="442452"/>
                          </a:xfrm>
                          <a:custGeom>
                            <a:avLst/>
                            <a:gdLst>
                              <a:gd name="connsiteX0" fmla="*/ 0 w 132736"/>
                              <a:gd name="connsiteY0" fmla="*/ 0 h 442452"/>
                              <a:gd name="connsiteX1" fmla="*/ 132736 w 132736"/>
                              <a:gd name="connsiteY1" fmla="*/ 442452 h 442452"/>
                            </a:gdLst>
                            <a:ahLst/>
                            <a:cxnLst>
                              <a:cxn ang="0">
                                <a:pos x="connsiteX0" y="connsiteY0"/>
                              </a:cxn>
                              <a:cxn ang="0">
                                <a:pos x="connsiteX1" y="connsiteY1"/>
                              </a:cxn>
                            </a:cxnLst>
                            <a:rect l="l" t="t" r="r" b="b"/>
                            <a:pathLst>
                              <a:path w="132736" h="442452">
                                <a:moveTo>
                                  <a:pt x="0" y="0"/>
                                </a:moveTo>
                                <a:lnTo>
                                  <a:pt x="132736" y="442452"/>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15" name="Полилиния 14"/>
                          <a:cNvSpPr/>
                        </a:nvSpPr>
                        <a:spPr>
                          <a:xfrm>
                            <a:off x="5250426" y="1887794"/>
                            <a:ext cx="117987" cy="693174"/>
                          </a:xfrm>
                          <a:custGeom>
                            <a:avLst/>
                            <a:gdLst>
                              <a:gd name="connsiteX0" fmla="*/ 0 w 117987"/>
                              <a:gd name="connsiteY0" fmla="*/ 0 h 693174"/>
                              <a:gd name="connsiteX1" fmla="*/ 117987 w 117987"/>
                              <a:gd name="connsiteY1" fmla="*/ 693174 h 693174"/>
                            </a:gdLst>
                            <a:ahLst/>
                            <a:cxnLst>
                              <a:cxn ang="0">
                                <a:pos x="connsiteX0" y="connsiteY0"/>
                              </a:cxn>
                              <a:cxn ang="0">
                                <a:pos x="connsiteX1" y="connsiteY1"/>
                              </a:cxn>
                            </a:cxnLst>
                            <a:rect l="l" t="t" r="r" b="b"/>
                            <a:pathLst>
                              <a:path w="117987" h="693174">
                                <a:moveTo>
                                  <a:pt x="0" y="0"/>
                                </a:moveTo>
                                <a:lnTo>
                                  <a:pt x="117987" y="693174"/>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17" name="Полилиния 16"/>
                          <a:cNvSpPr/>
                        </a:nvSpPr>
                        <a:spPr>
                          <a:xfrm>
                            <a:off x="6312310" y="3805084"/>
                            <a:ext cx="634180" cy="14748"/>
                          </a:xfrm>
                          <a:custGeom>
                            <a:avLst/>
                            <a:gdLst>
                              <a:gd name="connsiteX0" fmla="*/ 634180 w 634180"/>
                              <a:gd name="connsiteY0" fmla="*/ 0 h 14748"/>
                              <a:gd name="connsiteX1" fmla="*/ 0 w 634180"/>
                              <a:gd name="connsiteY1" fmla="*/ 14748 h 14748"/>
                            </a:gdLst>
                            <a:ahLst/>
                            <a:cxnLst>
                              <a:cxn ang="0">
                                <a:pos x="connsiteX0" y="connsiteY0"/>
                              </a:cxn>
                              <a:cxn ang="0">
                                <a:pos x="connsiteX1" y="connsiteY1"/>
                              </a:cxn>
                            </a:cxnLst>
                            <a:rect l="l" t="t" r="r" b="b"/>
                            <a:pathLst>
                              <a:path w="634180" h="14748">
                                <a:moveTo>
                                  <a:pt x="634180" y="0"/>
                                </a:moveTo>
                                <a:lnTo>
                                  <a:pt x="0" y="14748"/>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18" name="Полилиния 17"/>
                          <a:cNvSpPr/>
                        </a:nvSpPr>
                        <a:spPr>
                          <a:xfrm>
                            <a:off x="5220929" y="4660490"/>
                            <a:ext cx="14748" cy="294968"/>
                          </a:xfrm>
                          <a:custGeom>
                            <a:avLst/>
                            <a:gdLst>
                              <a:gd name="connsiteX0" fmla="*/ 0 w 14748"/>
                              <a:gd name="connsiteY0" fmla="*/ 294968 h 294968"/>
                              <a:gd name="connsiteX1" fmla="*/ 14748 w 14748"/>
                              <a:gd name="connsiteY1" fmla="*/ 0 h 294968"/>
                            </a:gdLst>
                            <a:ahLst/>
                            <a:cxnLst>
                              <a:cxn ang="0">
                                <a:pos x="connsiteX0" y="connsiteY0"/>
                              </a:cxn>
                              <a:cxn ang="0">
                                <a:pos x="connsiteX1" y="connsiteY1"/>
                              </a:cxn>
                            </a:cxnLst>
                            <a:rect l="l" t="t" r="r" b="b"/>
                            <a:pathLst>
                              <a:path w="14748" h="294968">
                                <a:moveTo>
                                  <a:pt x="0" y="294968"/>
                                </a:moveTo>
                                <a:lnTo>
                                  <a:pt x="14748"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20" name="Полилиния 19"/>
                          <a:cNvSpPr/>
                        </a:nvSpPr>
                        <a:spPr>
                          <a:xfrm>
                            <a:off x="4188542" y="4365523"/>
                            <a:ext cx="73742" cy="545690"/>
                          </a:xfrm>
                          <a:custGeom>
                            <a:avLst/>
                            <a:gdLst>
                              <a:gd name="connsiteX0" fmla="*/ 0 w 73742"/>
                              <a:gd name="connsiteY0" fmla="*/ 545690 h 545690"/>
                              <a:gd name="connsiteX1" fmla="*/ 73742 w 73742"/>
                              <a:gd name="connsiteY1" fmla="*/ 0 h 545690"/>
                            </a:gdLst>
                            <a:ahLst/>
                            <a:cxnLst>
                              <a:cxn ang="0">
                                <a:pos x="connsiteX0" y="connsiteY0"/>
                              </a:cxn>
                              <a:cxn ang="0">
                                <a:pos x="connsiteX1" y="connsiteY1"/>
                              </a:cxn>
                            </a:cxnLst>
                            <a:rect l="l" t="t" r="r" b="b"/>
                            <a:pathLst>
                              <a:path w="73742" h="545690">
                                <a:moveTo>
                                  <a:pt x="0" y="545690"/>
                                </a:moveTo>
                                <a:lnTo>
                                  <a:pt x="73742"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22" name="Полилиния 21"/>
                          <a:cNvSpPr/>
                        </a:nvSpPr>
                        <a:spPr>
                          <a:xfrm>
                            <a:off x="2920181" y="3790335"/>
                            <a:ext cx="1076632" cy="1386349"/>
                          </a:xfrm>
                          <a:custGeom>
                            <a:avLst/>
                            <a:gdLst>
                              <a:gd name="connsiteX0" fmla="*/ 1076632 w 1076632"/>
                              <a:gd name="connsiteY0" fmla="*/ 0 h 1386349"/>
                              <a:gd name="connsiteX1" fmla="*/ 221225 w 1076632"/>
                              <a:gd name="connsiteY1" fmla="*/ 1386349 h 1386349"/>
                              <a:gd name="connsiteX2" fmla="*/ 0 w 1076632"/>
                              <a:gd name="connsiteY2" fmla="*/ 1386349 h 1386349"/>
                            </a:gdLst>
                            <a:ahLst/>
                            <a:cxnLst>
                              <a:cxn ang="0">
                                <a:pos x="connsiteX0" y="connsiteY0"/>
                              </a:cxn>
                              <a:cxn ang="0">
                                <a:pos x="connsiteX1" y="connsiteY1"/>
                              </a:cxn>
                              <a:cxn ang="0">
                                <a:pos x="connsiteX2" y="connsiteY2"/>
                              </a:cxn>
                            </a:cxnLst>
                            <a:rect l="l" t="t" r="r" b="b"/>
                            <a:pathLst>
                              <a:path w="1076632" h="1386349">
                                <a:moveTo>
                                  <a:pt x="1076632" y="0"/>
                                </a:moveTo>
                                <a:lnTo>
                                  <a:pt x="221225" y="1386349"/>
                                </a:lnTo>
                                <a:lnTo>
                                  <a:pt x="0" y="1386349"/>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23" name="Полилиния 22"/>
                          <a:cNvSpPr/>
                        </a:nvSpPr>
                        <a:spPr>
                          <a:xfrm>
                            <a:off x="2610465" y="4498258"/>
                            <a:ext cx="353961" cy="412955"/>
                          </a:xfrm>
                          <a:custGeom>
                            <a:avLst/>
                            <a:gdLst>
                              <a:gd name="connsiteX0" fmla="*/ 0 w 353961"/>
                              <a:gd name="connsiteY0" fmla="*/ 412955 h 412955"/>
                              <a:gd name="connsiteX1" fmla="*/ 353961 w 353961"/>
                              <a:gd name="connsiteY1" fmla="*/ 0 h 412955"/>
                            </a:gdLst>
                            <a:ahLst/>
                            <a:cxnLst>
                              <a:cxn ang="0">
                                <a:pos x="connsiteX0" y="connsiteY0"/>
                              </a:cxn>
                              <a:cxn ang="0">
                                <a:pos x="connsiteX1" y="connsiteY1"/>
                              </a:cxn>
                            </a:cxnLst>
                            <a:rect l="l" t="t" r="r" b="b"/>
                            <a:pathLst>
                              <a:path w="353961" h="412955">
                                <a:moveTo>
                                  <a:pt x="0" y="412955"/>
                                </a:moveTo>
                                <a:lnTo>
                                  <a:pt x="353961"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24" name="Полилиния 23"/>
                          <a:cNvSpPr/>
                        </a:nvSpPr>
                        <a:spPr>
                          <a:xfrm>
                            <a:off x="2182761" y="4114800"/>
                            <a:ext cx="309716" cy="280219"/>
                          </a:xfrm>
                          <a:custGeom>
                            <a:avLst/>
                            <a:gdLst>
                              <a:gd name="connsiteX0" fmla="*/ 0 w 309716"/>
                              <a:gd name="connsiteY0" fmla="*/ 280219 h 280219"/>
                              <a:gd name="connsiteX1" fmla="*/ 309716 w 309716"/>
                              <a:gd name="connsiteY1" fmla="*/ 0 h 280219"/>
                            </a:gdLst>
                            <a:ahLst/>
                            <a:cxnLst>
                              <a:cxn ang="0">
                                <a:pos x="connsiteX0" y="connsiteY0"/>
                              </a:cxn>
                              <a:cxn ang="0">
                                <a:pos x="connsiteX1" y="connsiteY1"/>
                              </a:cxn>
                            </a:cxnLst>
                            <a:rect l="l" t="t" r="r" b="b"/>
                            <a:pathLst>
                              <a:path w="309716" h="280219">
                                <a:moveTo>
                                  <a:pt x="0" y="280219"/>
                                </a:moveTo>
                                <a:lnTo>
                                  <a:pt x="309716"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grpSp>
                    <a:sp>
                      <a:nvSpPr>
                        <a:cNvPr id="26" name="Полилиния 25"/>
                        <a:cNvSpPr/>
                      </a:nvSpPr>
                      <a:spPr>
                        <a:xfrm>
                          <a:off x="3831021" y="3216166"/>
                          <a:ext cx="472965" cy="252248"/>
                        </a:xfrm>
                        <a:custGeom>
                          <a:avLst/>
                          <a:gdLst>
                            <a:gd name="connsiteX0" fmla="*/ 472965 w 472965"/>
                            <a:gd name="connsiteY0" fmla="*/ 0 h 252248"/>
                            <a:gd name="connsiteX1" fmla="*/ 0 w 472965"/>
                            <a:gd name="connsiteY1" fmla="*/ 252248 h 252248"/>
                          </a:gdLst>
                          <a:ahLst/>
                          <a:cxnLst>
                            <a:cxn ang="0">
                              <a:pos x="connsiteX0" y="connsiteY0"/>
                            </a:cxn>
                            <a:cxn ang="0">
                              <a:pos x="connsiteX1" y="connsiteY1"/>
                            </a:cxn>
                          </a:cxnLst>
                          <a:rect l="l" t="t" r="r" b="b"/>
                          <a:pathLst>
                            <a:path w="472965" h="252248">
                              <a:moveTo>
                                <a:pt x="472965" y="0"/>
                              </a:moveTo>
                              <a:lnTo>
                                <a:pt x="0" y="252248"/>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28" name="Полилиния 27"/>
                        <a:cNvSpPr/>
                      </a:nvSpPr>
                      <a:spPr>
                        <a:xfrm>
                          <a:off x="4493172" y="3231931"/>
                          <a:ext cx="583325" cy="252248"/>
                        </a:xfrm>
                        <a:custGeom>
                          <a:avLst/>
                          <a:gdLst>
                            <a:gd name="connsiteX0" fmla="*/ 0 w 583325"/>
                            <a:gd name="connsiteY0" fmla="*/ 0 h 252248"/>
                            <a:gd name="connsiteX1" fmla="*/ 583325 w 583325"/>
                            <a:gd name="connsiteY1" fmla="*/ 252248 h 252248"/>
                          </a:gdLst>
                          <a:ahLst/>
                          <a:cxnLst>
                            <a:cxn ang="0">
                              <a:pos x="connsiteX0" y="connsiteY0"/>
                            </a:cxn>
                            <a:cxn ang="0">
                              <a:pos x="connsiteX1" y="connsiteY1"/>
                            </a:cxn>
                          </a:cxnLst>
                          <a:rect l="l" t="t" r="r" b="b"/>
                          <a:pathLst>
                            <a:path w="583325" h="252248">
                              <a:moveTo>
                                <a:pt x="0" y="0"/>
                              </a:moveTo>
                              <a:lnTo>
                                <a:pt x="583325" y="252248"/>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grpSp>
                </lc:lockedCanvas>
              </a:graphicData>
            </a:graphic>
          </wp:anchor>
        </w:drawing>
      </w:r>
      <w:r w:rsidR="00A24F6F" w:rsidRPr="000F6C98">
        <w:rPr>
          <w:rFonts w:ascii="Times New Roman" w:hAnsi="Times New Roman" w:cs="Times New Roman"/>
          <w:sz w:val="28"/>
          <w:szCs w:val="28"/>
        </w:rPr>
        <w:t>Ящик комплекта крепится на вооружении и военной технике в установленном месте (на переднем борту кузова). Время развертывания комплекта – 3-4 мин</w:t>
      </w:r>
      <w:r w:rsidR="00A862BC" w:rsidRPr="000F6C98">
        <w:rPr>
          <w:rFonts w:ascii="Times New Roman" w:hAnsi="Times New Roman" w:cs="Times New Roman"/>
          <w:sz w:val="28"/>
          <w:szCs w:val="28"/>
        </w:rPr>
        <w:t>.</w:t>
      </w:r>
      <w:r w:rsidR="00FF7C0C" w:rsidRPr="000F6C98">
        <w:rPr>
          <w:rFonts w:ascii="Times New Roman" w:hAnsi="Times New Roman" w:cs="Times New Roman"/>
          <w:noProof/>
          <w:sz w:val="28"/>
          <w:szCs w:val="28"/>
          <w:lang w:eastAsia="ru-RU"/>
        </w:rPr>
        <w:t xml:space="preserve"> </w:t>
      </w:r>
    </w:p>
    <w:p w:rsidR="00A24F6F" w:rsidRPr="000F6C98" w:rsidRDefault="00A24F6F" w:rsidP="00FF7C0C">
      <w:pPr>
        <w:spacing w:after="0" w:line="240" w:lineRule="auto"/>
        <w:ind w:right="8505"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 При дезактивации сухих, незамасленных поверхностей, а также внутренних поверхностей кабин и кузовов используется метод отсасывания радиоактивной пыли, а во всех остальных случаях обработка проводится газожидкостным методом.</w:t>
      </w:r>
    </w:p>
    <w:p w:rsidR="00A862BC" w:rsidRPr="000F6C98" w:rsidRDefault="00A24F6F" w:rsidP="00FF7C0C">
      <w:pPr>
        <w:spacing w:after="0" w:line="240" w:lineRule="auto"/>
        <w:ind w:right="8505" w:firstLine="709"/>
        <w:jc w:val="both"/>
        <w:rPr>
          <w:rFonts w:ascii="Times New Roman" w:hAnsi="Times New Roman" w:cs="Times New Roman"/>
          <w:sz w:val="28"/>
          <w:szCs w:val="28"/>
        </w:rPr>
      </w:pPr>
      <w:r w:rsidRPr="000F6C98">
        <w:rPr>
          <w:rFonts w:ascii="Times New Roman" w:hAnsi="Times New Roman" w:cs="Times New Roman"/>
          <w:sz w:val="28"/>
          <w:szCs w:val="28"/>
        </w:rPr>
        <w:t>Газожидкостный прибор состоит из эжектора</w:t>
      </w:r>
      <w:r w:rsidR="00A862BC" w:rsidRPr="000F6C98">
        <w:rPr>
          <w:rFonts w:ascii="Times New Roman" w:hAnsi="Times New Roman" w:cs="Times New Roman"/>
          <w:sz w:val="28"/>
          <w:szCs w:val="28"/>
        </w:rPr>
        <w:t xml:space="preserve"> (8)</w:t>
      </w:r>
      <w:r w:rsidRPr="000F6C98">
        <w:rPr>
          <w:rFonts w:ascii="Times New Roman" w:hAnsi="Times New Roman" w:cs="Times New Roman"/>
          <w:sz w:val="28"/>
          <w:szCs w:val="28"/>
        </w:rPr>
        <w:t>, газожидкостного</w:t>
      </w:r>
      <w:r w:rsidR="00A862BC" w:rsidRPr="000F6C98">
        <w:rPr>
          <w:rFonts w:ascii="Times New Roman" w:hAnsi="Times New Roman" w:cs="Times New Roman"/>
          <w:sz w:val="28"/>
          <w:szCs w:val="28"/>
        </w:rPr>
        <w:t xml:space="preserve"> (6)</w:t>
      </w:r>
      <w:r w:rsidRPr="000F6C98">
        <w:rPr>
          <w:rFonts w:ascii="Times New Roman" w:hAnsi="Times New Roman" w:cs="Times New Roman"/>
          <w:sz w:val="28"/>
          <w:szCs w:val="28"/>
        </w:rPr>
        <w:t xml:space="preserve"> и жидкостного</w:t>
      </w:r>
      <w:r w:rsidR="00A862BC" w:rsidRPr="000F6C98">
        <w:rPr>
          <w:rFonts w:ascii="Times New Roman" w:hAnsi="Times New Roman" w:cs="Times New Roman"/>
          <w:sz w:val="28"/>
          <w:szCs w:val="28"/>
        </w:rPr>
        <w:t xml:space="preserve"> (9)</w:t>
      </w:r>
      <w:r w:rsidRPr="000F6C98">
        <w:rPr>
          <w:rFonts w:ascii="Times New Roman" w:hAnsi="Times New Roman" w:cs="Times New Roman"/>
          <w:sz w:val="28"/>
          <w:szCs w:val="28"/>
        </w:rPr>
        <w:t xml:space="preserve"> рукавов, брандспойта </w:t>
      </w:r>
      <w:r w:rsidR="00A862BC" w:rsidRPr="000F6C98">
        <w:rPr>
          <w:rFonts w:ascii="Times New Roman" w:hAnsi="Times New Roman" w:cs="Times New Roman"/>
          <w:sz w:val="28"/>
          <w:szCs w:val="28"/>
        </w:rPr>
        <w:t xml:space="preserve">(4) </w:t>
      </w:r>
      <w:r w:rsidRPr="000F6C98">
        <w:rPr>
          <w:rFonts w:ascii="Times New Roman" w:hAnsi="Times New Roman" w:cs="Times New Roman"/>
          <w:sz w:val="28"/>
          <w:szCs w:val="28"/>
        </w:rPr>
        <w:t>с удлинителем и щеткой</w:t>
      </w:r>
      <w:r w:rsidR="00A862BC" w:rsidRPr="000F6C98">
        <w:rPr>
          <w:rFonts w:ascii="Times New Roman" w:hAnsi="Times New Roman" w:cs="Times New Roman"/>
          <w:sz w:val="28"/>
          <w:szCs w:val="28"/>
        </w:rPr>
        <w:t xml:space="preserve"> (10)</w:t>
      </w:r>
      <w:r w:rsidRPr="000F6C98">
        <w:rPr>
          <w:rFonts w:ascii="Times New Roman" w:hAnsi="Times New Roman" w:cs="Times New Roman"/>
          <w:sz w:val="28"/>
          <w:szCs w:val="28"/>
        </w:rPr>
        <w:t>, газоотборного устройства</w:t>
      </w:r>
      <w:r w:rsidR="00A862BC" w:rsidRPr="000F6C98">
        <w:rPr>
          <w:rFonts w:ascii="Times New Roman" w:hAnsi="Times New Roman" w:cs="Times New Roman"/>
          <w:sz w:val="28"/>
          <w:szCs w:val="28"/>
        </w:rPr>
        <w:t xml:space="preserve"> (7)</w:t>
      </w:r>
      <w:r w:rsidRPr="000F6C98">
        <w:rPr>
          <w:rFonts w:ascii="Times New Roman" w:hAnsi="Times New Roman" w:cs="Times New Roman"/>
          <w:sz w:val="28"/>
          <w:szCs w:val="28"/>
        </w:rPr>
        <w:t xml:space="preserve">. </w:t>
      </w:r>
    </w:p>
    <w:p w:rsidR="00A862BC"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Принцип действия прибора основан на использовании тепла и кинетической энергии отработавших газов автомобиля (бронетранспортера).</w:t>
      </w:r>
    </w:p>
    <w:p w:rsidR="00A24F6F"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lastRenderedPageBreak/>
        <w:t>С помощью газоотборного устройства (крышки с клапаном и газоотборником) газы подаются в эжектор под давлением 0,9±0,1 кгс/см</w:t>
      </w:r>
      <w:r w:rsidRPr="000F6C98">
        <w:rPr>
          <w:rFonts w:ascii="Times New Roman" w:hAnsi="Times New Roman" w:cs="Times New Roman"/>
          <w:sz w:val="28"/>
          <w:szCs w:val="28"/>
          <w:vertAlign w:val="superscript"/>
        </w:rPr>
        <w:t>2</w:t>
      </w:r>
      <w:r w:rsidRPr="000F6C98">
        <w:rPr>
          <w:rFonts w:ascii="Times New Roman" w:hAnsi="Times New Roman" w:cs="Times New Roman"/>
          <w:sz w:val="28"/>
          <w:szCs w:val="28"/>
        </w:rPr>
        <w:t>, где создают разрежение, за счет которого происходит отсасывание радиоактивной пыли при методе пылеотсасывания или забор и подача через брандспойт на обрабатываемую поверхность рабочей рецептуры при газожидкостном методе.</w:t>
      </w:r>
    </w:p>
    <w:p w:rsidR="00BA7317"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Руководитель занятия показывает порядок сборки комплекта при различных методах обработки. </w:t>
      </w:r>
    </w:p>
    <w:p w:rsidR="00BA7317"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Для подготовки прибора к дегазации (дезактивации, дезинфекции) газожидкостным методом необходимо: </w:t>
      </w:r>
    </w:p>
    <w:p w:rsidR="00BA7317"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установить эжектор на газоотборник; </w:t>
      </w:r>
    </w:p>
    <w:p w:rsidR="00BA7317"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присоединить к эжектору газожидкостный рукав; </w:t>
      </w:r>
    </w:p>
    <w:p w:rsidR="00BA7317"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соединить брандспойт с удлинителем, навинтить на него щетку и закрепить ее гайкой, присоединить брандспойт к газожидкостному рукаву;</w:t>
      </w:r>
    </w:p>
    <w:p w:rsidR="00BA7317"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присоединить жидкостный рукав к боковому патрубку эжектора, а другой конец рукава опустить в емкость с раствором;</w:t>
      </w:r>
    </w:p>
    <w:p w:rsidR="00BA7317"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установить крышку с газоотборником на конец выпускной трубы глушителя и поворотом вправо зафиксировать ее (в процессе сборки прибора руководитель обращает внимание обучаемых на необходимость установки в местах соединений соответствующих паронитовых прокладок); </w:t>
      </w:r>
    </w:p>
    <w:p w:rsidR="00BA7317"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повернув рычаг, открыть предохранительный клапан на крышке; пустить предварительно прогретый двигатель автомобиля (бронетранспортера) и после установления устойчивой частоты вращения коленчатого вала закрыть клапан; </w:t>
      </w:r>
    </w:p>
    <w:p w:rsidR="00A24F6F"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постепенно увеличивать частоту вращения коленчатого вала до момента срабатывания предохранительного клапана и зафиксировать дроссельную заслонку в этом положении.</w:t>
      </w:r>
    </w:p>
    <w:p w:rsidR="00A24F6F" w:rsidRPr="000F6C98" w:rsidRDefault="00A24F6F" w:rsidP="00A24F6F">
      <w:pPr>
        <w:spacing w:after="0" w:line="240" w:lineRule="auto"/>
        <w:ind w:firstLine="709"/>
        <w:jc w:val="both"/>
        <w:rPr>
          <w:rFonts w:ascii="Times New Roman" w:hAnsi="Times New Roman" w:cs="Times New Roman"/>
          <w:b/>
          <w:bCs/>
          <w:sz w:val="28"/>
          <w:szCs w:val="28"/>
        </w:rPr>
      </w:pPr>
      <w:r w:rsidRPr="000F6C98">
        <w:rPr>
          <w:rFonts w:ascii="Times New Roman" w:hAnsi="Times New Roman" w:cs="Times New Roman"/>
          <w:sz w:val="28"/>
          <w:szCs w:val="28"/>
        </w:rPr>
        <w:t>Значительное повышение частоты вращения коленчатого вала двигателя после срабатывания предохранительного клапана</w:t>
      </w:r>
      <w:r w:rsidRPr="000F6C98">
        <w:rPr>
          <w:rFonts w:ascii="Times New Roman" w:hAnsi="Times New Roman" w:cs="Times New Roman"/>
          <w:b/>
          <w:bCs/>
          <w:sz w:val="28"/>
          <w:szCs w:val="28"/>
        </w:rPr>
        <w:t xml:space="preserve"> запрещается.</w:t>
      </w:r>
    </w:p>
    <w:p w:rsidR="00A24F6F"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Руководитель занятия поясняет, что исправно работающий прибор обеспечивает подачу через брандспойт газожидкостной смеси, и напоминает, что длительная работа прибора без жидкости недопустима, так как приводит к прогоранию газожидкостного рукава.</w:t>
      </w:r>
    </w:p>
    <w:p w:rsidR="00A24F6F"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Затем руководитель занятия показывает порядок подготовки прибора к дезактивации методом отсасывания радиоактивной пыли.</w:t>
      </w:r>
    </w:p>
    <w:p w:rsidR="00BA7317"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Для этого необходимо: </w:t>
      </w:r>
    </w:p>
    <w:p w:rsidR="00BA7317"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отсоединить газожидкостный и жидкостный рукава от эжектора; </w:t>
      </w:r>
    </w:p>
    <w:p w:rsidR="00BA7317"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lastRenderedPageBreak/>
        <w:t xml:space="preserve">присоединить газожидкостный рукав к боковому патрубку эжектора; </w:t>
      </w:r>
    </w:p>
    <w:p w:rsidR="00A24F6F"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на свободный патрубок эжектора надеть тканевый мешок для сбора радиоактивной пыли или установить автомобиль так, чтобы выбрасываемая из эжектора пыль вторично не заражала обрабатываемый объект.</w:t>
      </w:r>
    </w:p>
    <w:p w:rsidR="00A24F6F"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Жидкостный рукав и емкость с раствором при этом варианте развертывания прибора не используются.</w:t>
      </w:r>
    </w:p>
    <w:p w:rsidR="00133488" w:rsidRPr="000F6C98" w:rsidRDefault="00133488"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Руководитель занятия должен пояснить, </w:t>
      </w:r>
      <w:r w:rsidR="00A24F6F" w:rsidRPr="000F6C98">
        <w:rPr>
          <w:rFonts w:ascii="Times New Roman" w:hAnsi="Times New Roman" w:cs="Times New Roman"/>
          <w:sz w:val="28"/>
          <w:szCs w:val="28"/>
        </w:rPr>
        <w:t xml:space="preserve">комплекты ДК-4 </w:t>
      </w:r>
      <w:r w:rsidRPr="000F6C98">
        <w:rPr>
          <w:rFonts w:ascii="Times New Roman" w:hAnsi="Times New Roman" w:cs="Times New Roman"/>
          <w:sz w:val="28"/>
          <w:szCs w:val="28"/>
        </w:rPr>
        <w:t xml:space="preserve">могут быть </w:t>
      </w:r>
      <w:r w:rsidR="00A24F6F" w:rsidRPr="000F6C98">
        <w:rPr>
          <w:rFonts w:ascii="Times New Roman" w:hAnsi="Times New Roman" w:cs="Times New Roman"/>
          <w:sz w:val="28"/>
          <w:szCs w:val="28"/>
        </w:rPr>
        <w:t xml:space="preserve">разных модификаций, </w:t>
      </w:r>
      <w:r w:rsidRPr="000F6C98">
        <w:rPr>
          <w:rFonts w:ascii="Times New Roman" w:hAnsi="Times New Roman" w:cs="Times New Roman"/>
          <w:sz w:val="28"/>
          <w:szCs w:val="28"/>
        </w:rPr>
        <w:t>в зависимости от марки автомобиля</w:t>
      </w:r>
      <w:r w:rsidR="00A24F6F" w:rsidRPr="000F6C98">
        <w:rPr>
          <w:rFonts w:ascii="Times New Roman" w:hAnsi="Times New Roman" w:cs="Times New Roman"/>
          <w:sz w:val="28"/>
          <w:szCs w:val="28"/>
        </w:rPr>
        <w:t xml:space="preserve"> на котором комплект установлен, и отличаются конструкцией газоотборного устройства. </w:t>
      </w:r>
    </w:p>
    <w:p w:rsidR="00A24F6F" w:rsidRPr="000F6C98" w:rsidRDefault="00A24F6F" w:rsidP="00A24F6F">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В войсках каждый комплект ДК-4 комплектуется набором дегазирующих и дезактивирующих веществ: 0,8 кг порошка нейтрального гипохлорита кальция (НГК) в полиэтиленовой банке и 0,4 кг порошка СФ-2У в бумажном пакете</w:t>
      </w:r>
      <w:r w:rsidR="00133488" w:rsidRPr="000F6C98">
        <w:rPr>
          <w:rFonts w:ascii="Times New Roman" w:hAnsi="Times New Roman" w:cs="Times New Roman"/>
          <w:sz w:val="28"/>
          <w:szCs w:val="28"/>
        </w:rPr>
        <w:t>.</w:t>
      </w:r>
    </w:p>
    <w:p w:rsidR="00133488" w:rsidRPr="000F6C98" w:rsidRDefault="00133488" w:rsidP="0013348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Затем необходимо довести до курсантов, что р</w:t>
      </w:r>
      <w:r w:rsidR="00EC3D20" w:rsidRPr="000F6C98">
        <w:rPr>
          <w:rFonts w:ascii="Times New Roman" w:hAnsi="Times New Roman" w:cs="Times New Roman"/>
          <w:sz w:val="28"/>
          <w:szCs w:val="28"/>
        </w:rPr>
        <w:t xml:space="preserve">аботы выполняются по команде  «К дегазации (дезактивации)  приступить!». </w:t>
      </w:r>
    </w:p>
    <w:p w:rsidR="00133488" w:rsidRPr="000F6C98" w:rsidRDefault="00EC3D20" w:rsidP="0013348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Руководитель занятия </w:t>
      </w:r>
      <w:r w:rsidR="00133488" w:rsidRPr="000F6C98">
        <w:rPr>
          <w:rFonts w:ascii="Times New Roman" w:hAnsi="Times New Roman" w:cs="Times New Roman"/>
          <w:sz w:val="28"/>
          <w:szCs w:val="28"/>
        </w:rPr>
        <w:t>объясняет</w:t>
      </w:r>
      <w:r w:rsidRPr="000F6C98">
        <w:rPr>
          <w:rFonts w:ascii="Times New Roman" w:hAnsi="Times New Roman" w:cs="Times New Roman"/>
          <w:sz w:val="28"/>
          <w:szCs w:val="28"/>
        </w:rPr>
        <w:t xml:space="preserve"> порядок проведения частичной специальной обработки с показом на 2-3 машинах и курсантах водителях.</w:t>
      </w:r>
    </w:p>
    <w:p w:rsidR="00EC3D20" w:rsidRPr="000F6C98" w:rsidRDefault="00EC3D20" w:rsidP="0013348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 xml:space="preserve"> При проведении работ, обрабатываемую поверхность техники,  необходимо интенсивно протирать щёткой сверху вниз.</w:t>
      </w:r>
    </w:p>
    <w:p w:rsidR="00EC3D20" w:rsidRPr="000F6C98" w:rsidRDefault="00EC3D20" w:rsidP="00C14525">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Элементы подлежащие обработке-двери кабины, подножки, бампер, тягово-сцепное устройство, радиатор, часть капота, горловины топливных баков. Курсанты после получения команды «К дегазации (дезактивации) приступить!» изучив порядок специальной обработки, приступают к выполнению работ с соблюдением мер безопасности.</w:t>
      </w:r>
    </w:p>
    <w:p w:rsidR="00133488" w:rsidRPr="000F6C98" w:rsidRDefault="00133488" w:rsidP="00C14525">
      <w:pPr>
        <w:spacing w:after="0" w:line="240" w:lineRule="auto"/>
        <w:ind w:firstLine="709"/>
        <w:jc w:val="both"/>
        <w:rPr>
          <w:rFonts w:ascii="Times New Roman" w:hAnsi="Times New Roman" w:cs="Times New Roman"/>
          <w:sz w:val="28"/>
          <w:szCs w:val="28"/>
        </w:rPr>
      </w:pPr>
    </w:p>
    <w:p w:rsidR="00A41898" w:rsidRPr="000F6C98" w:rsidRDefault="00A41898" w:rsidP="004C4FC6">
      <w:pPr>
        <w:spacing w:after="0" w:line="240" w:lineRule="auto"/>
        <w:jc w:val="center"/>
        <w:rPr>
          <w:rFonts w:ascii="Times New Roman" w:hAnsi="Times New Roman" w:cs="Times New Roman"/>
          <w:b/>
          <w:sz w:val="28"/>
          <w:szCs w:val="28"/>
        </w:rPr>
      </w:pPr>
      <w:r w:rsidRPr="000F6C98">
        <w:rPr>
          <w:rFonts w:ascii="Times New Roman" w:hAnsi="Times New Roman" w:cs="Times New Roman"/>
          <w:b/>
          <w:sz w:val="28"/>
          <w:szCs w:val="28"/>
        </w:rPr>
        <w:t>е)</w:t>
      </w:r>
      <w:r w:rsidRPr="000F6C98">
        <w:rPr>
          <w:rFonts w:ascii="Times New Roman" w:hAnsi="Times New Roman" w:cs="Times New Roman"/>
          <w:sz w:val="28"/>
          <w:szCs w:val="28"/>
        </w:rPr>
        <w:t xml:space="preserve"> </w:t>
      </w:r>
      <w:r w:rsidRPr="000F6C98">
        <w:rPr>
          <w:rFonts w:ascii="Times New Roman" w:hAnsi="Times New Roman" w:cs="Times New Roman"/>
          <w:b/>
          <w:sz w:val="28"/>
          <w:szCs w:val="28"/>
        </w:rPr>
        <w:t>Порядок выхода машин из парка. Прохождение исходного пункта и пунктов регулирования в точно назначенное время. Проезд населенных пунктов.</w:t>
      </w:r>
    </w:p>
    <w:p w:rsidR="00A41898" w:rsidRPr="000F6C98" w:rsidRDefault="00A41898" w:rsidP="00C14525">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Практическое вождение автомобилей на первом этапе в объеме 50 км начинается с обучения правильному вытягиванию колонны, набору скорости и своевременному прохождению исходного пункта.</w:t>
      </w:r>
    </w:p>
    <w:p w:rsidR="00EC3D20" w:rsidRPr="000F6C98" w:rsidRDefault="00EC3D20" w:rsidP="00C14525">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При вытягивании и движении колонны руководитель, используя флажковую сигнализацию и радиосвязь, путём регулирования скорости движения добивается проезда исходного пункта и пунктов регулирования в точно назначенное время. Курсанты, в зависимости от скорости головной машины, отрабатывают умение выдерживать заданную дистанцию между машинами  в колонне.</w:t>
      </w:r>
    </w:p>
    <w:p w:rsidR="00EC3D20" w:rsidRPr="000F6C98" w:rsidRDefault="00EC3D20" w:rsidP="00C14525">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При подходе колонны к  населённому пункту руководитель занятия подаёт команды «Внимание!», «Уменьшить скорость!», «Уменьшить дистанцию!». При проезде населённых пунктов, курсанты сосредотачивают максимум</w:t>
      </w:r>
      <w:r w:rsidRPr="00AD7DC0">
        <w:rPr>
          <w:rFonts w:ascii="Times New Roman" w:hAnsi="Times New Roman" w:cs="Times New Roman"/>
          <w:color w:val="FF0000"/>
          <w:sz w:val="28"/>
          <w:szCs w:val="28"/>
        </w:rPr>
        <w:t xml:space="preserve"> </w:t>
      </w:r>
      <w:r w:rsidRPr="000F6C98">
        <w:rPr>
          <w:rFonts w:ascii="Times New Roman" w:hAnsi="Times New Roman" w:cs="Times New Roman"/>
          <w:sz w:val="28"/>
          <w:szCs w:val="28"/>
        </w:rPr>
        <w:lastRenderedPageBreak/>
        <w:t>внимания, проявляя повышенную дисциплинированность и бдительность. Остановка колонны в населённых пунктах запрещена.</w:t>
      </w:r>
    </w:p>
    <w:p w:rsidR="00EC3D20" w:rsidRPr="000F6C98" w:rsidRDefault="00EC3D20" w:rsidP="00C14525">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При движении колонны руководитель занятия регулирует скорость движения подачей команд «Увеличить скорость!», «Увеличить дистанцию!», «Уменьшить скорость!», «Уменьшить дистанцию!» и следит за выполнением команд. Продолжая движение, курсанты выполняют все команды руководителя занятий. Мастера производственного обучения вождению следят за действиями курсантов, за соблюдением ими ПДД и делают при необходимости замечания.</w:t>
      </w:r>
    </w:p>
    <w:p w:rsidR="00A41898" w:rsidRPr="000F6C98" w:rsidRDefault="00A41898" w:rsidP="00C14525">
      <w:pPr>
        <w:spacing w:after="0" w:line="240" w:lineRule="auto"/>
        <w:ind w:firstLine="709"/>
        <w:jc w:val="both"/>
        <w:rPr>
          <w:rFonts w:ascii="Times New Roman" w:hAnsi="Times New Roman" w:cs="Times New Roman"/>
          <w:sz w:val="28"/>
          <w:szCs w:val="28"/>
        </w:rPr>
      </w:pPr>
    </w:p>
    <w:p w:rsidR="00A60875" w:rsidRPr="000F6C98" w:rsidRDefault="00875163" w:rsidP="004C4FC6">
      <w:pPr>
        <w:spacing w:after="0" w:line="240" w:lineRule="auto"/>
        <w:jc w:val="center"/>
        <w:rPr>
          <w:rFonts w:ascii="Times New Roman" w:hAnsi="Times New Roman" w:cs="Times New Roman"/>
          <w:b/>
          <w:sz w:val="28"/>
          <w:szCs w:val="28"/>
        </w:rPr>
      </w:pPr>
      <w:r w:rsidRPr="000F6C98">
        <w:rPr>
          <w:rFonts w:ascii="Times New Roman" w:hAnsi="Times New Roman" w:cs="Times New Roman"/>
          <w:b/>
          <w:sz w:val="28"/>
          <w:szCs w:val="28"/>
        </w:rPr>
        <w:t>ж) П</w:t>
      </w:r>
      <w:r w:rsidR="00EC3D20" w:rsidRPr="000F6C98">
        <w:rPr>
          <w:rFonts w:ascii="Times New Roman" w:hAnsi="Times New Roman" w:cs="Times New Roman"/>
          <w:b/>
          <w:sz w:val="28"/>
          <w:szCs w:val="28"/>
        </w:rPr>
        <w:t>роезд железнодорожных переездов.</w:t>
      </w:r>
    </w:p>
    <w:p w:rsidR="00EC3D20" w:rsidRPr="000F6C98" w:rsidRDefault="00EC3D20" w:rsidP="00C14525">
      <w:pPr>
        <w:spacing w:after="0" w:line="240" w:lineRule="auto"/>
        <w:ind w:firstLine="709"/>
        <w:jc w:val="both"/>
        <w:rPr>
          <w:rFonts w:ascii="Times New Roman" w:hAnsi="Times New Roman" w:cs="Times New Roman"/>
          <w:sz w:val="28"/>
          <w:szCs w:val="28"/>
        </w:rPr>
      </w:pPr>
      <w:r w:rsidRPr="000F6C98">
        <w:rPr>
          <w:rFonts w:ascii="Times New Roman" w:hAnsi="Times New Roman" w:cs="Times New Roman"/>
          <w:sz w:val="28"/>
          <w:szCs w:val="28"/>
        </w:rPr>
        <w:t>Занятие проводится на оборудованном железнодорожном переезде с привлечением технического замыкания</w:t>
      </w:r>
      <w:r w:rsidR="00424EDD" w:rsidRPr="000F6C98">
        <w:rPr>
          <w:rFonts w:ascii="Times New Roman" w:hAnsi="Times New Roman" w:cs="Times New Roman"/>
          <w:sz w:val="28"/>
          <w:szCs w:val="28"/>
        </w:rPr>
        <w:t xml:space="preserve"> в целях его тренировки.</w:t>
      </w:r>
      <w:r w:rsidRPr="000F6C98">
        <w:rPr>
          <w:rFonts w:ascii="Times New Roman" w:hAnsi="Times New Roman" w:cs="Times New Roman"/>
          <w:sz w:val="28"/>
          <w:szCs w:val="28"/>
        </w:rPr>
        <w:t xml:space="preserve"> Особое внимание уделить соблюдению мер безопасности.</w:t>
      </w:r>
    </w:p>
    <w:p w:rsidR="00EC3D20" w:rsidRPr="000F6C98" w:rsidRDefault="00EB04CA" w:rsidP="00A14650">
      <w:pPr>
        <w:spacing w:after="0" w:line="240" w:lineRule="auto"/>
        <w:ind w:left="7938" w:firstLine="709"/>
        <w:jc w:val="both"/>
        <w:rPr>
          <w:rFonts w:ascii="Times New Roman" w:hAnsi="Times New Roman" w:cs="Times New Roman"/>
          <w:sz w:val="28"/>
          <w:szCs w:val="28"/>
        </w:rPr>
      </w:pPr>
      <w:r w:rsidRPr="000F6C98">
        <w:rPr>
          <w:rFonts w:ascii="Times New Roman" w:hAnsi="Times New Roman" w:cs="Times New Roman"/>
          <w:noProof/>
          <w:sz w:val="28"/>
          <w:szCs w:val="28"/>
          <w:lang w:eastAsia="ru-RU"/>
        </w:rPr>
        <w:drawing>
          <wp:anchor distT="0" distB="0" distL="114300" distR="114300" simplePos="0" relativeHeight="251684864" behindDoc="0" locked="0" layoutInCell="1" allowOverlap="1">
            <wp:simplePos x="0" y="0"/>
            <wp:positionH relativeFrom="column">
              <wp:posOffset>55334</wp:posOffset>
            </wp:positionH>
            <wp:positionV relativeFrom="paragraph">
              <wp:posOffset>521335</wp:posOffset>
            </wp:positionV>
            <wp:extent cx="4858119" cy="2626242"/>
            <wp:effectExtent l="19050" t="0" r="0" b="0"/>
            <wp:wrapNone/>
            <wp:docPr id="13" name="Объект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86776" cy="4500594"/>
                      <a:chOff x="857224" y="500042"/>
                      <a:chExt cx="8286776" cy="4500594"/>
                    </a:xfrm>
                  </a:grpSpPr>
                  <a:grpSp>
                    <a:nvGrpSpPr>
                      <a:cNvPr id="90" name="Группа 89"/>
                      <a:cNvGrpSpPr/>
                    </a:nvGrpSpPr>
                    <a:grpSpPr>
                      <a:xfrm>
                        <a:off x="857224" y="500042"/>
                        <a:ext cx="8286776" cy="4500594"/>
                        <a:chOff x="857224" y="500042"/>
                        <a:chExt cx="8286776" cy="4500594"/>
                      </a:xfrm>
                    </a:grpSpPr>
                    <a:grpSp>
                      <a:nvGrpSpPr>
                        <a:cNvPr id="3" name="Группа 33"/>
                        <a:cNvGrpSpPr/>
                      </a:nvGrpSpPr>
                      <a:grpSpPr>
                        <a:xfrm>
                          <a:off x="1643042" y="1142984"/>
                          <a:ext cx="5643602" cy="3357584"/>
                          <a:chOff x="-41787" y="358878"/>
                          <a:chExt cx="9232491" cy="5931309"/>
                        </a:xfrm>
                      </a:grpSpPr>
                      <a:sp>
                        <a:nvSpPr>
                          <a:cNvPr id="28" name="Полилиния 27"/>
                          <a:cNvSpPr/>
                        </a:nvSpPr>
                        <a:spPr>
                          <a:xfrm>
                            <a:off x="169607" y="358878"/>
                            <a:ext cx="8809703" cy="1347019"/>
                          </a:xfrm>
                          <a:custGeom>
                            <a:avLst/>
                            <a:gdLst>
                              <a:gd name="connsiteX0" fmla="*/ 317090 w 8809703"/>
                              <a:gd name="connsiteY0" fmla="*/ 1248696 h 1347019"/>
                              <a:gd name="connsiteX1" fmla="*/ 2440858 w 8809703"/>
                              <a:gd name="connsiteY1" fmla="*/ 1263445 h 1347019"/>
                              <a:gd name="connsiteX2" fmla="*/ 5169309 w 8809703"/>
                              <a:gd name="connsiteY2" fmla="*/ 1263445 h 1347019"/>
                              <a:gd name="connsiteX3" fmla="*/ 7765025 w 8809703"/>
                              <a:gd name="connsiteY3" fmla="*/ 1307690 h 1347019"/>
                              <a:gd name="connsiteX4" fmla="*/ 8664677 w 8809703"/>
                              <a:gd name="connsiteY4" fmla="*/ 1307690 h 1347019"/>
                              <a:gd name="connsiteX5" fmla="*/ 8635180 w 8809703"/>
                              <a:gd name="connsiteY5" fmla="*/ 1292941 h 1347019"/>
                              <a:gd name="connsiteX6" fmla="*/ 8620432 w 8809703"/>
                              <a:gd name="connsiteY6" fmla="*/ 983225 h 1347019"/>
                              <a:gd name="connsiteX7" fmla="*/ 8251722 w 8809703"/>
                              <a:gd name="connsiteY7" fmla="*/ 511277 h 1347019"/>
                              <a:gd name="connsiteX8" fmla="*/ 7602793 w 8809703"/>
                              <a:gd name="connsiteY8" fmla="*/ 245806 h 1347019"/>
                              <a:gd name="connsiteX9" fmla="*/ 6821128 w 8809703"/>
                              <a:gd name="connsiteY9" fmla="*/ 245806 h 1347019"/>
                              <a:gd name="connsiteX10" fmla="*/ 6319683 w 8809703"/>
                              <a:gd name="connsiteY10" fmla="*/ 260554 h 1347019"/>
                              <a:gd name="connsiteX11" fmla="*/ 5272548 w 8809703"/>
                              <a:gd name="connsiteY11" fmla="*/ 157316 h 1347019"/>
                              <a:gd name="connsiteX12" fmla="*/ 4476135 w 8809703"/>
                              <a:gd name="connsiteY12" fmla="*/ 9832 h 1347019"/>
                              <a:gd name="connsiteX13" fmla="*/ 3827206 w 8809703"/>
                              <a:gd name="connsiteY13" fmla="*/ 216309 h 1347019"/>
                              <a:gd name="connsiteX14" fmla="*/ 3030793 w 8809703"/>
                              <a:gd name="connsiteY14" fmla="*/ 290051 h 1347019"/>
                              <a:gd name="connsiteX15" fmla="*/ 2057399 w 8809703"/>
                              <a:gd name="connsiteY15" fmla="*/ 68825 h 1347019"/>
                              <a:gd name="connsiteX16" fmla="*/ 1025012 w 8809703"/>
                              <a:gd name="connsiteY16" fmla="*/ 54077 h 1347019"/>
                              <a:gd name="connsiteX17" fmla="*/ 258096 w 8809703"/>
                              <a:gd name="connsiteY17" fmla="*/ 216309 h 1347019"/>
                              <a:gd name="connsiteX18" fmla="*/ 7374 w 8809703"/>
                              <a:gd name="connsiteY18" fmla="*/ 1071716 h 1347019"/>
                              <a:gd name="connsiteX19" fmla="*/ 317090 w 8809703"/>
                              <a:gd name="connsiteY19" fmla="*/ 1248696 h 13470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8809703" h="1347019">
                                <a:moveTo>
                                  <a:pt x="317090" y="1248696"/>
                                </a:moveTo>
                                <a:lnTo>
                                  <a:pt x="2440858" y="1263445"/>
                                </a:lnTo>
                                <a:lnTo>
                                  <a:pt x="5169309" y="1263445"/>
                                </a:lnTo>
                                <a:lnTo>
                                  <a:pt x="7765025" y="1307690"/>
                                </a:lnTo>
                                <a:cubicBezTo>
                                  <a:pt x="8347586" y="1315064"/>
                                  <a:pt x="8519651" y="1310148"/>
                                  <a:pt x="8664677" y="1307690"/>
                                </a:cubicBezTo>
                                <a:cubicBezTo>
                                  <a:pt x="8809703" y="1305232"/>
                                  <a:pt x="8642554" y="1347019"/>
                                  <a:pt x="8635180" y="1292941"/>
                                </a:cubicBezTo>
                                <a:cubicBezTo>
                                  <a:pt x="8627806" y="1238863"/>
                                  <a:pt x="8684342" y="1113502"/>
                                  <a:pt x="8620432" y="983225"/>
                                </a:cubicBezTo>
                                <a:cubicBezTo>
                                  <a:pt x="8556522" y="852948"/>
                                  <a:pt x="8421329" y="634180"/>
                                  <a:pt x="8251722" y="511277"/>
                                </a:cubicBezTo>
                                <a:cubicBezTo>
                                  <a:pt x="8082116" y="388374"/>
                                  <a:pt x="7841225" y="290051"/>
                                  <a:pt x="7602793" y="245806"/>
                                </a:cubicBezTo>
                                <a:cubicBezTo>
                                  <a:pt x="7364361" y="201561"/>
                                  <a:pt x="7034980" y="243348"/>
                                  <a:pt x="6821128" y="245806"/>
                                </a:cubicBezTo>
                                <a:cubicBezTo>
                                  <a:pt x="6607276" y="248264"/>
                                  <a:pt x="6577780" y="275302"/>
                                  <a:pt x="6319683" y="260554"/>
                                </a:cubicBezTo>
                                <a:cubicBezTo>
                                  <a:pt x="6061586" y="245806"/>
                                  <a:pt x="5579806" y="199103"/>
                                  <a:pt x="5272548" y="157316"/>
                                </a:cubicBezTo>
                                <a:cubicBezTo>
                                  <a:pt x="4965290" y="115529"/>
                                  <a:pt x="4717025" y="0"/>
                                  <a:pt x="4476135" y="9832"/>
                                </a:cubicBezTo>
                                <a:cubicBezTo>
                                  <a:pt x="4235245" y="19664"/>
                                  <a:pt x="4068096" y="169606"/>
                                  <a:pt x="3827206" y="216309"/>
                                </a:cubicBezTo>
                                <a:cubicBezTo>
                                  <a:pt x="3586316" y="263012"/>
                                  <a:pt x="3325761" y="314632"/>
                                  <a:pt x="3030793" y="290051"/>
                                </a:cubicBezTo>
                                <a:cubicBezTo>
                                  <a:pt x="2735825" y="265470"/>
                                  <a:pt x="2391696" y="108154"/>
                                  <a:pt x="2057399" y="68825"/>
                                </a:cubicBezTo>
                                <a:cubicBezTo>
                                  <a:pt x="1723102" y="29496"/>
                                  <a:pt x="1324896" y="29496"/>
                                  <a:pt x="1025012" y="54077"/>
                                </a:cubicBezTo>
                                <a:cubicBezTo>
                                  <a:pt x="725128" y="78658"/>
                                  <a:pt x="427702" y="46703"/>
                                  <a:pt x="258096" y="216309"/>
                                </a:cubicBezTo>
                                <a:cubicBezTo>
                                  <a:pt x="88490" y="385916"/>
                                  <a:pt x="0" y="899652"/>
                                  <a:pt x="7374" y="1071716"/>
                                </a:cubicBezTo>
                                <a:cubicBezTo>
                                  <a:pt x="14748" y="1243780"/>
                                  <a:pt x="158544" y="1246238"/>
                                  <a:pt x="317090" y="1248696"/>
                                </a:cubicBezTo>
                                <a:close/>
                              </a:path>
                            </a:pathLst>
                          </a:custGeom>
                          <a:gradFill flip="none" rotWithShape="1">
                            <a:gsLst>
                              <a:gs pos="0">
                                <a:schemeClr val="accent6">
                                  <a:lumMod val="40000"/>
                                  <a:lumOff val="60000"/>
                                  <a:shade val="30000"/>
                                  <a:satMod val="115000"/>
                                </a:schemeClr>
                              </a:gs>
                              <a:gs pos="50000">
                                <a:schemeClr val="accent6">
                                  <a:lumMod val="40000"/>
                                  <a:lumOff val="60000"/>
                                  <a:shade val="67500"/>
                                  <a:satMod val="115000"/>
                                </a:schemeClr>
                              </a:gs>
                              <a:gs pos="100000">
                                <a:schemeClr val="accent6">
                                  <a:lumMod val="40000"/>
                                  <a:lumOff val="60000"/>
                                  <a:shade val="100000"/>
                                  <a:satMod val="115000"/>
                                </a:schemeClr>
                              </a:gs>
                            </a:gsLst>
                            <a:lin ang="5400000" scaled="1"/>
                            <a:tileRect/>
                          </a:gradFill>
                          <a:ln>
                            <a:solidFill>
                              <a:schemeClr val="accent6">
                                <a:lumMod val="50000"/>
                              </a:schemeClr>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1" name="Полилиния 30"/>
                          <a:cNvSpPr/>
                        </a:nvSpPr>
                        <a:spPr>
                          <a:xfrm>
                            <a:off x="427703" y="4987413"/>
                            <a:ext cx="8750710" cy="1302774"/>
                          </a:xfrm>
                          <a:custGeom>
                            <a:avLst/>
                            <a:gdLst>
                              <a:gd name="connsiteX0" fmla="*/ 117987 w 8750710"/>
                              <a:gd name="connsiteY0" fmla="*/ 12290 h 1302774"/>
                              <a:gd name="connsiteX1" fmla="*/ 2507226 w 8750710"/>
                              <a:gd name="connsiteY1" fmla="*/ 12290 h 1302774"/>
                              <a:gd name="connsiteX2" fmla="*/ 5914103 w 8750710"/>
                              <a:gd name="connsiteY2" fmla="*/ 27039 h 1302774"/>
                              <a:gd name="connsiteX3" fmla="*/ 8347587 w 8750710"/>
                              <a:gd name="connsiteY3" fmla="*/ 27039 h 1302774"/>
                              <a:gd name="connsiteX4" fmla="*/ 8332839 w 8750710"/>
                              <a:gd name="connsiteY4" fmla="*/ 41787 h 1302774"/>
                              <a:gd name="connsiteX5" fmla="*/ 8318091 w 8750710"/>
                              <a:gd name="connsiteY5" fmla="*/ 277761 h 1302774"/>
                              <a:gd name="connsiteX6" fmla="*/ 8214852 w 8750710"/>
                              <a:gd name="connsiteY6" fmla="*/ 764458 h 1302774"/>
                              <a:gd name="connsiteX7" fmla="*/ 7433187 w 8750710"/>
                              <a:gd name="connsiteY7" fmla="*/ 1206910 h 1302774"/>
                              <a:gd name="connsiteX8" fmla="*/ 6297562 w 8750710"/>
                              <a:gd name="connsiteY8" fmla="*/ 1133168 h 1302774"/>
                              <a:gd name="connsiteX9" fmla="*/ 5648632 w 8750710"/>
                              <a:gd name="connsiteY9" fmla="*/ 985684 h 1302774"/>
                              <a:gd name="connsiteX10" fmla="*/ 5147187 w 8750710"/>
                              <a:gd name="connsiteY10" fmla="*/ 1103671 h 1302774"/>
                              <a:gd name="connsiteX11" fmla="*/ 3864078 w 8750710"/>
                              <a:gd name="connsiteY11" fmla="*/ 1265903 h 1302774"/>
                              <a:gd name="connsiteX12" fmla="*/ 2684207 w 8750710"/>
                              <a:gd name="connsiteY12" fmla="*/ 882445 h 1302774"/>
                              <a:gd name="connsiteX13" fmla="*/ 1917291 w 8750710"/>
                              <a:gd name="connsiteY13" fmla="*/ 1029929 h 1302774"/>
                              <a:gd name="connsiteX14" fmla="*/ 1047136 w 8750710"/>
                              <a:gd name="connsiteY14" fmla="*/ 1044677 h 1302774"/>
                              <a:gd name="connsiteX15" fmla="*/ 398207 w 8750710"/>
                              <a:gd name="connsiteY15" fmla="*/ 779206 h 1302774"/>
                              <a:gd name="connsiteX16" fmla="*/ 44245 w 8750710"/>
                              <a:gd name="connsiteY16" fmla="*/ 395748 h 1302774"/>
                              <a:gd name="connsiteX17" fmla="*/ 117987 w 8750710"/>
                              <a:gd name="connsiteY17" fmla="*/ 12290 h 1302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8750710" h="1302774">
                                <a:moveTo>
                                  <a:pt x="117987" y="12290"/>
                                </a:moveTo>
                                <a:lnTo>
                                  <a:pt x="2507226" y="12290"/>
                                </a:lnTo>
                                <a:lnTo>
                                  <a:pt x="5914103" y="27039"/>
                                </a:lnTo>
                                <a:lnTo>
                                  <a:pt x="8347587" y="27039"/>
                                </a:lnTo>
                                <a:cubicBezTo>
                                  <a:pt x="8750710" y="29497"/>
                                  <a:pt x="8337755" y="0"/>
                                  <a:pt x="8332839" y="41787"/>
                                </a:cubicBezTo>
                                <a:cubicBezTo>
                                  <a:pt x="8327923" y="83574"/>
                                  <a:pt x="8337756" y="157316"/>
                                  <a:pt x="8318091" y="277761"/>
                                </a:cubicBezTo>
                                <a:cubicBezTo>
                                  <a:pt x="8298427" y="398206"/>
                                  <a:pt x="8362336" y="609600"/>
                                  <a:pt x="8214852" y="764458"/>
                                </a:cubicBezTo>
                                <a:cubicBezTo>
                                  <a:pt x="8067368" y="919316"/>
                                  <a:pt x="7752735" y="1145458"/>
                                  <a:pt x="7433187" y="1206910"/>
                                </a:cubicBezTo>
                                <a:cubicBezTo>
                                  <a:pt x="7113639" y="1268362"/>
                                  <a:pt x="6594988" y="1170039"/>
                                  <a:pt x="6297562" y="1133168"/>
                                </a:cubicBezTo>
                                <a:cubicBezTo>
                                  <a:pt x="6000136" y="1096297"/>
                                  <a:pt x="5840361" y="990600"/>
                                  <a:pt x="5648632" y="985684"/>
                                </a:cubicBezTo>
                                <a:cubicBezTo>
                                  <a:pt x="5456903" y="980768"/>
                                  <a:pt x="5444613" y="1056968"/>
                                  <a:pt x="5147187" y="1103671"/>
                                </a:cubicBezTo>
                                <a:cubicBezTo>
                                  <a:pt x="4849761" y="1150374"/>
                                  <a:pt x="4274574" y="1302774"/>
                                  <a:pt x="3864078" y="1265903"/>
                                </a:cubicBezTo>
                                <a:cubicBezTo>
                                  <a:pt x="3453582" y="1229032"/>
                                  <a:pt x="3008671" y="921774"/>
                                  <a:pt x="2684207" y="882445"/>
                                </a:cubicBezTo>
                                <a:cubicBezTo>
                                  <a:pt x="2359743" y="843116"/>
                                  <a:pt x="2190136" y="1002890"/>
                                  <a:pt x="1917291" y="1029929"/>
                                </a:cubicBezTo>
                                <a:cubicBezTo>
                                  <a:pt x="1644446" y="1056968"/>
                                  <a:pt x="1300317" y="1086464"/>
                                  <a:pt x="1047136" y="1044677"/>
                                </a:cubicBezTo>
                                <a:cubicBezTo>
                                  <a:pt x="793955" y="1002890"/>
                                  <a:pt x="565355" y="887361"/>
                                  <a:pt x="398207" y="779206"/>
                                </a:cubicBezTo>
                                <a:cubicBezTo>
                                  <a:pt x="231059" y="671051"/>
                                  <a:pt x="88490" y="523567"/>
                                  <a:pt x="44245" y="395748"/>
                                </a:cubicBezTo>
                                <a:cubicBezTo>
                                  <a:pt x="0" y="267929"/>
                                  <a:pt x="66368" y="140109"/>
                                  <a:pt x="117987" y="12290"/>
                                </a:cubicBezTo>
                                <a:close/>
                              </a:path>
                            </a:pathLst>
                          </a:custGeom>
                          <a:gradFill flip="none" rotWithShape="1">
                            <a:gsLst>
                              <a:gs pos="0">
                                <a:schemeClr val="accent6">
                                  <a:lumMod val="40000"/>
                                  <a:lumOff val="60000"/>
                                  <a:shade val="30000"/>
                                  <a:satMod val="115000"/>
                                </a:schemeClr>
                              </a:gs>
                              <a:gs pos="50000">
                                <a:schemeClr val="accent6">
                                  <a:lumMod val="40000"/>
                                  <a:lumOff val="60000"/>
                                  <a:shade val="67500"/>
                                  <a:satMod val="115000"/>
                                </a:schemeClr>
                              </a:gs>
                              <a:gs pos="100000">
                                <a:schemeClr val="accent6">
                                  <a:lumMod val="40000"/>
                                  <a:lumOff val="60000"/>
                                  <a:shade val="100000"/>
                                  <a:satMod val="115000"/>
                                </a:schemeClr>
                              </a:gs>
                            </a:gsLst>
                            <a:lin ang="16200000" scaled="1"/>
                            <a:tileRect/>
                          </a:gradFill>
                          <a:ln>
                            <a:solidFill>
                              <a:schemeClr val="accent6">
                                <a:lumMod val="50000"/>
                              </a:schemeClr>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Прямоугольник 8"/>
                          <a:cNvSpPr/>
                        </a:nvSpPr>
                        <a:spPr>
                          <a:xfrm>
                            <a:off x="3428992" y="1071546"/>
                            <a:ext cx="3929090" cy="357190"/>
                          </a:xfrm>
                          <a:prstGeom prst="rect">
                            <a:avLst/>
                          </a:prstGeom>
                          <a:gradFill flip="none" rotWithShape="1">
                            <a:gsLst>
                              <a:gs pos="0">
                                <a:schemeClr val="accent1">
                                  <a:lumMod val="20000"/>
                                  <a:lumOff val="80000"/>
                                  <a:shade val="30000"/>
                                  <a:satMod val="115000"/>
                                </a:schemeClr>
                              </a:gs>
                              <a:gs pos="50000">
                                <a:schemeClr val="accent1">
                                  <a:lumMod val="20000"/>
                                  <a:lumOff val="80000"/>
                                  <a:shade val="67500"/>
                                  <a:satMod val="115000"/>
                                </a:schemeClr>
                              </a:gs>
                              <a:gs pos="100000">
                                <a:schemeClr val="accent1">
                                  <a:lumMod val="20000"/>
                                  <a:lumOff val="80000"/>
                                  <a:shade val="100000"/>
                                  <a:satMod val="115000"/>
                                </a:schemeClr>
                              </a:gs>
                            </a:gsLst>
                            <a:lin ang="16200000" scaled="1"/>
                            <a:tileRect/>
                          </a:grad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Прямоугольник 9"/>
                          <a:cNvSpPr/>
                        </a:nvSpPr>
                        <a:spPr>
                          <a:xfrm>
                            <a:off x="3428992" y="5143512"/>
                            <a:ext cx="3929090" cy="357190"/>
                          </a:xfrm>
                          <a:prstGeom prst="rect">
                            <a:avLst/>
                          </a:prstGeom>
                          <a:gradFill flip="none" rotWithShape="1">
                            <a:gsLst>
                              <a:gs pos="0">
                                <a:schemeClr val="accent1">
                                  <a:lumMod val="20000"/>
                                  <a:lumOff val="80000"/>
                                  <a:shade val="30000"/>
                                  <a:satMod val="115000"/>
                                </a:schemeClr>
                              </a:gs>
                              <a:gs pos="50000">
                                <a:schemeClr val="accent1">
                                  <a:lumMod val="20000"/>
                                  <a:lumOff val="80000"/>
                                  <a:shade val="67500"/>
                                  <a:satMod val="115000"/>
                                </a:schemeClr>
                              </a:gs>
                              <a:gs pos="100000">
                                <a:schemeClr val="accent1">
                                  <a:lumMod val="20000"/>
                                  <a:lumOff val="80000"/>
                                  <a:shade val="100000"/>
                                  <a:satMod val="115000"/>
                                </a:schemeClr>
                              </a:gs>
                            </a:gsLst>
                            <a:lin ang="16200000" scaled="1"/>
                            <a:tileRect/>
                          </a:grad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Прямоугольник 6"/>
                          <a:cNvSpPr/>
                        </a:nvSpPr>
                        <a:spPr>
                          <a:xfrm>
                            <a:off x="3929058" y="1000108"/>
                            <a:ext cx="428628" cy="4500594"/>
                          </a:xfrm>
                          <a:prstGeom prst="rect">
                            <a:avLst/>
                          </a:prstGeom>
                          <a:solidFill>
                            <a:schemeClr val="tx1">
                              <a:lumMod val="65000"/>
                              <a:lumOff val="35000"/>
                            </a:schemeClr>
                          </a:solidFill>
                          <a:ln w="28575">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Прямоугольник 7"/>
                          <a:cNvSpPr/>
                        </a:nvSpPr>
                        <a:spPr>
                          <a:xfrm>
                            <a:off x="6215074" y="1000108"/>
                            <a:ext cx="428628" cy="4500594"/>
                          </a:xfrm>
                          <a:prstGeom prst="rect">
                            <a:avLst/>
                          </a:prstGeom>
                          <a:solidFill>
                            <a:schemeClr val="tx1">
                              <a:lumMod val="65000"/>
                              <a:lumOff val="35000"/>
                            </a:schemeClr>
                          </a:solidFill>
                          <a:ln w="28575">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Прямоугольник 4"/>
                          <a:cNvSpPr/>
                        </a:nvSpPr>
                        <a:spPr>
                          <a:xfrm>
                            <a:off x="4071934" y="642918"/>
                            <a:ext cx="142876" cy="5000660"/>
                          </a:xfrm>
                          <a:prstGeom prst="rect">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Прямоугольник 5"/>
                          <a:cNvSpPr/>
                        </a:nvSpPr>
                        <a:spPr>
                          <a:xfrm>
                            <a:off x="6357950" y="642918"/>
                            <a:ext cx="142876" cy="5000660"/>
                          </a:xfrm>
                          <a:prstGeom prst="rect">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Прямоугольник 10"/>
                          <a:cNvSpPr/>
                        </a:nvSpPr>
                        <a:spPr>
                          <a:xfrm>
                            <a:off x="4357686" y="1643050"/>
                            <a:ext cx="642942" cy="1714512"/>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Прямоугольник 11"/>
                          <a:cNvSpPr/>
                        </a:nvSpPr>
                        <a:spPr>
                          <a:xfrm>
                            <a:off x="5000628" y="1643050"/>
                            <a:ext cx="642942" cy="1714512"/>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Прямоугольник 12"/>
                          <a:cNvSpPr/>
                        </a:nvSpPr>
                        <a:spPr>
                          <a:xfrm>
                            <a:off x="5643570" y="1643050"/>
                            <a:ext cx="571504" cy="1714512"/>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Прямоугольник 13"/>
                          <a:cNvSpPr/>
                        </a:nvSpPr>
                        <a:spPr>
                          <a:xfrm>
                            <a:off x="4357686" y="3357562"/>
                            <a:ext cx="642942" cy="1643074"/>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Прямоугольник 14"/>
                          <a:cNvSpPr/>
                        </a:nvSpPr>
                        <a:spPr>
                          <a:xfrm>
                            <a:off x="5000628" y="3357562"/>
                            <a:ext cx="642942" cy="1643074"/>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Прямоугольник 15"/>
                          <a:cNvSpPr/>
                        </a:nvSpPr>
                        <a:spPr>
                          <a:xfrm>
                            <a:off x="5643570" y="3357562"/>
                            <a:ext cx="571504" cy="1643074"/>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Прямоугольник 16"/>
                          <a:cNvSpPr/>
                        </a:nvSpPr>
                        <a:spPr>
                          <a:xfrm>
                            <a:off x="2643174" y="1643050"/>
                            <a:ext cx="642942" cy="1714512"/>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Прямоугольник 17"/>
                          <a:cNvSpPr/>
                        </a:nvSpPr>
                        <a:spPr>
                          <a:xfrm>
                            <a:off x="3286116" y="1643050"/>
                            <a:ext cx="642942" cy="1714512"/>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Прямоугольник 18"/>
                          <a:cNvSpPr/>
                        </a:nvSpPr>
                        <a:spPr>
                          <a:xfrm>
                            <a:off x="2643174" y="3357562"/>
                            <a:ext cx="642942" cy="1643074"/>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Прямоугольник 19"/>
                          <a:cNvSpPr/>
                        </a:nvSpPr>
                        <a:spPr>
                          <a:xfrm>
                            <a:off x="3286116" y="3357562"/>
                            <a:ext cx="642942" cy="1643074"/>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Прямоугольник 20"/>
                          <a:cNvSpPr/>
                        </a:nvSpPr>
                        <a:spPr>
                          <a:xfrm>
                            <a:off x="6643702" y="1643050"/>
                            <a:ext cx="642942" cy="1714512"/>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Прямоугольник 21"/>
                          <a:cNvSpPr/>
                        </a:nvSpPr>
                        <a:spPr>
                          <a:xfrm>
                            <a:off x="7286644" y="1643050"/>
                            <a:ext cx="571504" cy="1714512"/>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Прямоугольник 22"/>
                          <a:cNvSpPr/>
                        </a:nvSpPr>
                        <a:spPr>
                          <a:xfrm>
                            <a:off x="6643702" y="3357562"/>
                            <a:ext cx="642942" cy="1643074"/>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Прямоугольник 23"/>
                          <a:cNvSpPr/>
                        </a:nvSpPr>
                        <a:spPr>
                          <a:xfrm>
                            <a:off x="7286644" y="3357562"/>
                            <a:ext cx="571504" cy="1643074"/>
                          </a:xfrm>
                          <a:prstGeom prst="rect">
                            <a:avLst/>
                          </a:prstGeom>
                          <a:blipFill>
                            <a:blip r:embed="rId23"/>
                            <a:tile tx="0" ty="0" sx="100000" sy="100000" flip="none" algn="tl"/>
                          </a:blipFill>
                          <a:ln>
                            <a:solidFill>
                              <a:schemeClr val="tx1"/>
                            </a:solidFill>
                          </a:ln>
                          <a:scene3d>
                            <a:camera prst="orthographicFront"/>
                            <a:lightRig rig="threePt" dir="t"/>
                          </a:scene3d>
                          <a:sp3d>
                            <a:bevelT prst="angle"/>
                          </a:sp3d>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2" name="Полилиния 31"/>
                          <a:cNvSpPr/>
                        </a:nvSpPr>
                        <a:spPr>
                          <a:xfrm>
                            <a:off x="-41787" y="1580536"/>
                            <a:ext cx="2669458" cy="3475703"/>
                          </a:xfrm>
                          <a:custGeom>
                            <a:avLst/>
                            <a:gdLst>
                              <a:gd name="connsiteX0" fmla="*/ 2637503 w 2669458"/>
                              <a:gd name="connsiteY0" fmla="*/ 56535 h 3475703"/>
                              <a:gd name="connsiteX1" fmla="*/ 2667000 w 2669458"/>
                              <a:gd name="connsiteY1" fmla="*/ 1723103 h 3475703"/>
                              <a:gd name="connsiteX2" fmla="*/ 2652252 w 2669458"/>
                              <a:gd name="connsiteY2" fmla="*/ 2976716 h 3475703"/>
                              <a:gd name="connsiteX3" fmla="*/ 2652252 w 2669458"/>
                              <a:gd name="connsiteY3" fmla="*/ 3404419 h 3475703"/>
                              <a:gd name="connsiteX4" fmla="*/ 2637503 w 2669458"/>
                              <a:gd name="connsiteY4" fmla="*/ 3404419 h 3475703"/>
                              <a:gd name="connsiteX5" fmla="*/ 381000 w 2669458"/>
                              <a:gd name="connsiteY5" fmla="*/ 3389670 h 3475703"/>
                              <a:gd name="connsiteX6" fmla="*/ 351503 w 2669458"/>
                              <a:gd name="connsiteY6" fmla="*/ 3345425 h 3475703"/>
                              <a:gd name="connsiteX7" fmla="*/ 263013 w 2669458"/>
                              <a:gd name="connsiteY7" fmla="*/ 2799735 h 3475703"/>
                              <a:gd name="connsiteX8" fmla="*/ 292510 w 2669458"/>
                              <a:gd name="connsiteY8" fmla="*/ 2283541 h 3475703"/>
                              <a:gd name="connsiteX9" fmla="*/ 454742 w 2669458"/>
                              <a:gd name="connsiteY9" fmla="*/ 1531374 h 3475703"/>
                              <a:gd name="connsiteX10" fmla="*/ 263013 w 2669458"/>
                              <a:gd name="connsiteY10" fmla="*/ 897193 h 3475703"/>
                              <a:gd name="connsiteX11" fmla="*/ 307258 w 2669458"/>
                              <a:gd name="connsiteY11" fmla="*/ 439993 h 3475703"/>
                              <a:gd name="connsiteX12" fmla="*/ 336755 w 2669458"/>
                              <a:gd name="connsiteY12" fmla="*/ 292509 h 3475703"/>
                              <a:gd name="connsiteX13" fmla="*/ 484239 w 2669458"/>
                              <a:gd name="connsiteY13" fmla="*/ 41787 h 3475703"/>
                              <a:gd name="connsiteX14" fmla="*/ 513735 w 2669458"/>
                              <a:gd name="connsiteY14" fmla="*/ 41787 h 3475703"/>
                              <a:gd name="connsiteX15" fmla="*/ 2637503 w 2669458"/>
                              <a:gd name="connsiteY15" fmla="*/ 56535 h 34757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669458" h="3475703">
                                <a:moveTo>
                                  <a:pt x="2637503" y="56535"/>
                                </a:moveTo>
                                <a:cubicBezTo>
                                  <a:pt x="2651022" y="646470"/>
                                  <a:pt x="2664542" y="1236406"/>
                                  <a:pt x="2667000" y="1723103"/>
                                </a:cubicBezTo>
                                <a:cubicBezTo>
                                  <a:pt x="2669458" y="2209800"/>
                                  <a:pt x="2654710" y="2696497"/>
                                  <a:pt x="2652252" y="2976716"/>
                                </a:cubicBezTo>
                                <a:cubicBezTo>
                                  <a:pt x="2649794" y="3256935"/>
                                  <a:pt x="2654710" y="3333135"/>
                                  <a:pt x="2652252" y="3404419"/>
                                </a:cubicBezTo>
                                <a:cubicBezTo>
                                  <a:pt x="2649794" y="3475703"/>
                                  <a:pt x="2637503" y="3404419"/>
                                  <a:pt x="2637503" y="3404419"/>
                                </a:cubicBezTo>
                                <a:lnTo>
                                  <a:pt x="381000" y="3389670"/>
                                </a:lnTo>
                                <a:cubicBezTo>
                                  <a:pt x="0" y="3379838"/>
                                  <a:pt x="371167" y="3443747"/>
                                  <a:pt x="351503" y="3345425"/>
                                </a:cubicBezTo>
                                <a:cubicBezTo>
                                  <a:pt x="331839" y="3247103"/>
                                  <a:pt x="272845" y="2976716"/>
                                  <a:pt x="263013" y="2799735"/>
                                </a:cubicBezTo>
                                <a:cubicBezTo>
                                  <a:pt x="253181" y="2622754"/>
                                  <a:pt x="260555" y="2494934"/>
                                  <a:pt x="292510" y="2283541"/>
                                </a:cubicBezTo>
                                <a:cubicBezTo>
                                  <a:pt x="324465" y="2072148"/>
                                  <a:pt x="459658" y="1762432"/>
                                  <a:pt x="454742" y="1531374"/>
                                </a:cubicBezTo>
                                <a:cubicBezTo>
                                  <a:pt x="449826" y="1300316"/>
                                  <a:pt x="287594" y="1079090"/>
                                  <a:pt x="263013" y="897193"/>
                                </a:cubicBezTo>
                                <a:cubicBezTo>
                                  <a:pt x="238432" y="715296"/>
                                  <a:pt x="294968" y="540774"/>
                                  <a:pt x="307258" y="439993"/>
                                </a:cubicBezTo>
                                <a:cubicBezTo>
                                  <a:pt x="319548" y="339212"/>
                                  <a:pt x="307258" y="358877"/>
                                  <a:pt x="336755" y="292509"/>
                                </a:cubicBezTo>
                                <a:cubicBezTo>
                                  <a:pt x="366252" y="226141"/>
                                  <a:pt x="454742" y="83574"/>
                                  <a:pt x="484239" y="41787"/>
                                </a:cubicBezTo>
                                <a:cubicBezTo>
                                  <a:pt x="513736" y="0"/>
                                  <a:pt x="513735" y="41787"/>
                                  <a:pt x="513735" y="41787"/>
                                </a:cubicBezTo>
                                <a:lnTo>
                                  <a:pt x="2637503" y="56535"/>
                                </a:lnTo>
                                <a:close/>
                              </a:path>
                            </a:pathLst>
                          </a:custGeom>
                          <a:gradFill flip="none" rotWithShape="1">
                            <a:gsLst>
                              <a:gs pos="0">
                                <a:schemeClr val="bg2">
                                  <a:lumMod val="90000"/>
                                  <a:shade val="30000"/>
                                  <a:satMod val="115000"/>
                                </a:schemeClr>
                              </a:gs>
                              <a:gs pos="50000">
                                <a:schemeClr val="bg2">
                                  <a:lumMod val="90000"/>
                                  <a:shade val="67500"/>
                                  <a:satMod val="115000"/>
                                </a:schemeClr>
                              </a:gs>
                              <a:gs pos="100000">
                                <a:schemeClr val="bg2">
                                  <a:lumMod val="90000"/>
                                  <a:shade val="100000"/>
                                  <a:satMod val="115000"/>
                                </a:schemeClr>
                              </a:gs>
                            </a:gsLst>
                            <a:lin ang="10800000" scaled="1"/>
                            <a:tileRect/>
                          </a:gradFill>
                          <a:ln w="57150">
                            <a:solidFill>
                              <a:schemeClr val="bg2">
                                <a:lumMod val="25000"/>
                              </a:schemeClr>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3" name="Полилиния 32"/>
                          <a:cNvSpPr/>
                        </a:nvSpPr>
                        <a:spPr>
                          <a:xfrm>
                            <a:off x="7725697" y="1592826"/>
                            <a:ext cx="1465007" cy="3512574"/>
                          </a:xfrm>
                          <a:custGeom>
                            <a:avLst/>
                            <a:gdLst>
                              <a:gd name="connsiteX0" fmla="*/ 120445 w 1465007"/>
                              <a:gd name="connsiteY0" fmla="*/ 58993 h 3512574"/>
                              <a:gd name="connsiteX1" fmla="*/ 135193 w 1465007"/>
                              <a:gd name="connsiteY1" fmla="*/ 1238864 h 3512574"/>
                              <a:gd name="connsiteX2" fmla="*/ 120445 w 1465007"/>
                              <a:gd name="connsiteY2" fmla="*/ 2757948 h 3512574"/>
                              <a:gd name="connsiteX3" fmla="*/ 120445 w 1465007"/>
                              <a:gd name="connsiteY3" fmla="*/ 3406877 h 3512574"/>
                              <a:gd name="connsiteX4" fmla="*/ 194187 w 1465007"/>
                              <a:gd name="connsiteY4" fmla="*/ 3392129 h 3512574"/>
                              <a:gd name="connsiteX5" fmla="*/ 1285568 w 1465007"/>
                              <a:gd name="connsiteY5" fmla="*/ 3406877 h 3512574"/>
                              <a:gd name="connsiteX6" fmla="*/ 1270819 w 1465007"/>
                              <a:gd name="connsiteY6" fmla="*/ 3377380 h 3512574"/>
                              <a:gd name="connsiteX7" fmla="*/ 1241322 w 1465007"/>
                              <a:gd name="connsiteY7" fmla="*/ 2802193 h 3512574"/>
                              <a:gd name="connsiteX8" fmla="*/ 1300316 w 1465007"/>
                              <a:gd name="connsiteY8" fmla="*/ 2344993 h 3512574"/>
                              <a:gd name="connsiteX9" fmla="*/ 1034845 w 1465007"/>
                              <a:gd name="connsiteY9" fmla="*/ 1887793 h 3512574"/>
                              <a:gd name="connsiteX10" fmla="*/ 1167580 w 1465007"/>
                              <a:gd name="connsiteY10" fmla="*/ 1076632 h 3512574"/>
                              <a:gd name="connsiteX11" fmla="*/ 1256071 w 1465007"/>
                              <a:gd name="connsiteY11" fmla="*/ 619432 h 3512574"/>
                              <a:gd name="connsiteX12" fmla="*/ 1138084 w 1465007"/>
                              <a:gd name="connsiteY12" fmla="*/ 88490 h 3512574"/>
                              <a:gd name="connsiteX13" fmla="*/ 1123335 w 1465007"/>
                              <a:gd name="connsiteY13" fmla="*/ 88490 h 3512574"/>
                              <a:gd name="connsiteX14" fmla="*/ 120445 w 1465007"/>
                              <a:gd name="connsiteY14" fmla="*/ 58993 h 35125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465007" h="3512574">
                                <a:moveTo>
                                  <a:pt x="120445" y="58993"/>
                                </a:moveTo>
                                <a:cubicBezTo>
                                  <a:pt x="127819" y="424015"/>
                                  <a:pt x="135193" y="789038"/>
                                  <a:pt x="135193" y="1238864"/>
                                </a:cubicBezTo>
                                <a:cubicBezTo>
                                  <a:pt x="135193" y="1688690"/>
                                  <a:pt x="122903" y="2396613"/>
                                  <a:pt x="120445" y="2757948"/>
                                </a:cubicBezTo>
                                <a:cubicBezTo>
                                  <a:pt x="117987" y="3119283"/>
                                  <a:pt x="108155" y="3301180"/>
                                  <a:pt x="120445" y="3406877"/>
                                </a:cubicBezTo>
                                <a:cubicBezTo>
                                  <a:pt x="132735" y="3512574"/>
                                  <a:pt x="0" y="3392129"/>
                                  <a:pt x="194187" y="3392129"/>
                                </a:cubicBezTo>
                                <a:cubicBezTo>
                                  <a:pt x="388374" y="3392129"/>
                                  <a:pt x="1106129" y="3409335"/>
                                  <a:pt x="1285568" y="3406877"/>
                                </a:cubicBezTo>
                                <a:cubicBezTo>
                                  <a:pt x="1465007" y="3404419"/>
                                  <a:pt x="1278193" y="3478160"/>
                                  <a:pt x="1270819" y="3377380"/>
                                </a:cubicBezTo>
                                <a:cubicBezTo>
                                  <a:pt x="1263445" y="3276600"/>
                                  <a:pt x="1236406" y="2974257"/>
                                  <a:pt x="1241322" y="2802193"/>
                                </a:cubicBezTo>
                                <a:cubicBezTo>
                                  <a:pt x="1246238" y="2630129"/>
                                  <a:pt x="1334729" y="2497393"/>
                                  <a:pt x="1300316" y="2344993"/>
                                </a:cubicBezTo>
                                <a:cubicBezTo>
                                  <a:pt x="1265903" y="2192593"/>
                                  <a:pt x="1056968" y="2099186"/>
                                  <a:pt x="1034845" y="1887793"/>
                                </a:cubicBezTo>
                                <a:cubicBezTo>
                                  <a:pt x="1012722" y="1676400"/>
                                  <a:pt x="1130709" y="1288025"/>
                                  <a:pt x="1167580" y="1076632"/>
                                </a:cubicBezTo>
                                <a:cubicBezTo>
                                  <a:pt x="1204451" y="865239"/>
                                  <a:pt x="1260987" y="784122"/>
                                  <a:pt x="1256071" y="619432"/>
                                </a:cubicBezTo>
                                <a:cubicBezTo>
                                  <a:pt x="1251155" y="454742"/>
                                  <a:pt x="1160207" y="176980"/>
                                  <a:pt x="1138084" y="88490"/>
                                </a:cubicBezTo>
                                <a:cubicBezTo>
                                  <a:pt x="1115961" y="0"/>
                                  <a:pt x="1123335" y="88490"/>
                                  <a:pt x="1123335" y="88490"/>
                                </a:cubicBezTo>
                                <a:lnTo>
                                  <a:pt x="120445" y="58993"/>
                                </a:lnTo>
                                <a:close/>
                              </a:path>
                            </a:pathLst>
                          </a:custGeom>
                          <a:gradFill flip="none" rotWithShape="1">
                            <a:gsLst>
                              <a:gs pos="0">
                                <a:schemeClr val="bg2">
                                  <a:lumMod val="90000"/>
                                  <a:shade val="30000"/>
                                  <a:satMod val="115000"/>
                                </a:schemeClr>
                              </a:gs>
                              <a:gs pos="50000">
                                <a:schemeClr val="bg2">
                                  <a:lumMod val="90000"/>
                                  <a:shade val="67500"/>
                                  <a:satMod val="115000"/>
                                </a:schemeClr>
                              </a:gs>
                              <a:gs pos="100000">
                                <a:schemeClr val="bg2">
                                  <a:lumMod val="90000"/>
                                  <a:shade val="100000"/>
                                  <a:satMod val="115000"/>
                                </a:schemeClr>
                              </a:gs>
                            </a:gsLst>
                            <a:lin ang="0" scaled="1"/>
                            <a:tileRect/>
                          </a:gradFill>
                          <a:ln w="38100">
                            <a:solidFill>
                              <a:schemeClr val="bg2">
                                <a:lumMod val="25000"/>
                              </a:schemeClr>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35" name="Овал 34"/>
                        <a:cNvSpPr/>
                      </a:nvSpPr>
                      <a:spPr>
                        <a:xfrm>
                          <a:off x="1928794" y="1428736"/>
                          <a:ext cx="285752" cy="285752"/>
                        </a:xfrm>
                        <a:prstGeom prst="ellipse">
                          <a:avLst/>
                        </a:prstGeom>
                        <a:solidFill>
                          <a:schemeClr val="bg1"/>
                        </a:solidFill>
                        <a:ln w="38100">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Овал 35"/>
                        <a:cNvSpPr/>
                      </a:nvSpPr>
                      <a:spPr>
                        <a:xfrm>
                          <a:off x="6643702" y="1428736"/>
                          <a:ext cx="285752" cy="285752"/>
                        </a:xfrm>
                        <a:prstGeom prst="ellipse">
                          <a:avLst/>
                        </a:prstGeom>
                        <a:solidFill>
                          <a:schemeClr val="bg1"/>
                        </a:solidFill>
                        <a:ln w="38100">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Овал 36"/>
                        <a:cNvSpPr/>
                      </a:nvSpPr>
                      <a:spPr>
                        <a:xfrm>
                          <a:off x="6715140" y="3929066"/>
                          <a:ext cx="285752" cy="285752"/>
                        </a:xfrm>
                        <a:prstGeom prst="ellipse">
                          <a:avLst/>
                        </a:prstGeom>
                        <a:solidFill>
                          <a:schemeClr val="bg1"/>
                        </a:solidFill>
                        <a:ln w="38100">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8" name="Овал 37"/>
                        <a:cNvSpPr/>
                      </a:nvSpPr>
                      <a:spPr>
                        <a:xfrm>
                          <a:off x="1928794" y="3929066"/>
                          <a:ext cx="285752" cy="285752"/>
                        </a:xfrm>
                        <a:prstGeom prst="ellipse">
                          <a:avLst/>
                        </a:prstGeom>
                        <a:solidFill>
                          <a:schemeClr val="bg1"/>
                        </a:solidFill>
                        <a:ln w="38100">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40" name="Полилиния 39"/>
                        <a:cNvSpPr/>
                      </a:nvSpPr>
                      <a:spPr>
                        <a:xfrm>
                          <a:off x="1095555" y="1578634"/>
                          <a:ext cx="845388" cy="0"/>
                        </a:xfrm>
                        <a:custGeom>
                          <a:avLst/>
                          <a:gdLst>
                            <a:gd name="connsiteX0" fmla="*/ 845388 w 845388"/>
                            <a:gd name="connsiteY0" fmla="*/ 0 h 0"/>
                            <a:gd name="connsiteX1" fmla="*/ 0 w 845388"/>
                            <a:gd name="connsiteY1" fmla="*/ 0 h 0"/>
                          </a:gdLst>
                          <a:ahLst/>
                          <a:cxnLst>
                            <a:cxn ang="0">
                              <a:pos x="connsiteX0" y="connsiteY0"/>
                            </a:cxn>
                            <a:cxn ang="0">
                              <a:pos x="connsiteX1" y="connsiteY1"/>
                            </a:cxn>
                          </a:cxnLst>
                          <a:rect l="l" t="t" r="r" b="b"/>
                          <a:pathLst>
                            <a:path w="845388">
                              <a:moveTo>
                                <a:pt x="845388" y="0"/>
                              </a:move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41" name="Полилиния 40"/>
                        <a:cNvSpPr/>
                      </a:nvSpPr>
                      <a:spPr>
                        <a:xfrm>
                          <a:off x="1071538" y="4071942"/>
                          <a:ext cx="845388" cy="0"/>
                        </a:xfrm>
                        <a:custGeom>
                          <a:avLst/>
                          <a:gdLst>
                            <a:gd name="connsiteX0" fmla="*/ 845388 w 845388"/>
                            <a:gd name="connsiteY0" fmla="*/ 0 h 0"/>
                            <a:gd name="connsiteX1" fmla="*/ 0 w 845388"/>
                            <a:gd name="connsiteY1" fmla="*/ 0 h 0"/>
                          </a:gdLst>
                          <a:ahLst/>
                          <a:cxnLst>
                            <a:cxn ang="0">
                              <a:pos x="connsiteX0" y="connsiteY0"/>
                            </a:cxn>
                            <a:cxn ang="0">
                              <a:pos x="connsiteX1" y="connsiteY1"/>
                            </a:cxn>
                          </a:cxnLst>
                          <a:rect l="l" t="t" r="r" b="b"/>
                          <a:pathLst>
                            <a:path w="845388">
                              <a:moveTo>
                                <a:pt x="845388" y="0"/>
                              </a:move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cxnSp>
                      <a:nvCxnSpPr>
                        <a:cNvPr id="43" name="Прямая со стрелкой 42"/>
                        <a:cNvCxnSpPr/>
                      </a:nvCxnSpPr>
                      <a:spPr>
                        <a:xfrm rot="5400000">
                          <a:off x="35687" y="2821777"/>
                          <a:ext cx="2500330" cy="1588"/>
                        </a:xfrm>
                        <a:prstGeom prst="straightConnector1">
                          <a:avLst/>
                        </a:prstGeom>
                        <a:ln w="38100">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39" name="Прямоугольник 38"/>
                        <a:cNvSpPr/>
                      </a:nvSpPr>
                      <a:spPr>
                        <a:xfrm>
                          <a:off x="857224" y="2500306"/>
                          <a:ext cx="928694" cy="500066"/>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Narrow" pitchFamily="34" charset="0"/>
                              </a:rPr>
                              <a:t>5,5 м</a:t>
                            </a:r>
                            <a:endParaRPr lang="ru-RU" sz="24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9" name="Полилиния 48"/>
                        <a:cNvSpPr/>
                      </a:nvSpPr>
                      <a:spPr>
                        <a:xfrm>
                          <a:off x="4261449" y="785794"/>
                          <a:ext cx="0" cy="500332"/>
                        </a:xfrm>
                        <a:custGeom>
                          <a:avLst/>
                          <a:gdLst>
                            <a:gd name="connsiteX0" fmla="*/ 0 w 0"/>
                            <a:gd name="connsiteY0" fmla="*/ 500332 h 500332"/>
                            <a:gd name="connsiteX1" fmla="*/ 0 w 0"/>
                            <a:gd name="connsiteY1" fmla="*/ 0 h 500332"/>
                            <a:gd name="connsiteX2" fmla="*/ 0 w 0"/>
                            <a:gd name="connsiteY2" fmla="*/ 0 h 500332"/>
                          </a:gdLst>
                          <a:ahLst/>
                          <a:cxnLst>
                            <a:cxn ang="0">
                              <a:pos x="connsiteX0" y="connsiteY0"/>
                            </a:cxn>
                            <a:cxn ang="0">
                              <a:pos x="connsiteX1" y="connsiteY1"/>
                            </a:cxn>
                            <a:cxn ang="0">
                              <a:pos x="connsiteX2" y="connsiteY2"/>
                            </a:cxn>
                          </a:cxnLst>
                          <a:rect l="l" t="t" r="r" b="b"/>
                          <a:pathLst>
                            <a:path h="500332">
                              <a:moveTo>
                                <a:pt x="0" y="500332"/>
                              </a:moveTo>
                              <a:lnTo>
                                <a:pt x="0" y="0"/>
                              </a:ln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50" name="Полилиния 49"/>
                        <a:cNvSpPr/>
                      </a:nvSpPr>
                      <a:spPr>
                        <a:xfrm>
                          <a:off x="5572132" y="785794"/>
                          <a:ext cx="0" cy="500332"/>
                        </a:xfrm>
                        <a:custGeom>
                          <a:avLst/>
                          <a:gdLst>
                            <a:gd name="connsiteX0" fmla="*/ 0 w 0"/>
                            <a:gd name="connsiteY0" fmla="*/ 500332 h 500332"/>
                            <a:gd name="connsiteX1" fmla="*/ 0 w 0"/>
                            <a:gd name="connsiteY1" fmla="*/ 0 h 500332"/>
                            <a:gd name="connsiteX2" fmla="*/ 0 w 0"/>
                            <a:gd name="connsiteY2" fmla="*/ 0 h 500332"/>
                          </a:gdLst>
                          <a:ahLst/>
                          <a:cxnLst>
                            <a:cxn ang="0">
                              <a:pos x="connsiteX0" y="connsiteY0"/>
                            </a:cxn>
                            <a:cxn ang="0">
                              <a:pos x="connsiteX1" y="connsiteY1"/>
                            </a:cxn>
                            <a:cxn ang="0">
                              <a:pos x="connsiteX2" y="connsiteY2"/>
                            </a:cxn>
                          </a:cxnLst>
                          <a:rect l="l" t="t" r="r" b="b"/>
                          <a:pathLst>
                            <a:path h="500332">
                              <a:moveTo>
                                <a:pt x="0" y="500332"/>
                              </a:moveTo>
                              <a:lnTo>
                                <a:pt x="0" y="0"/>
                              </a:ln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51" name="Полилиния 50"/>
                        <a:cNvSpPr/>
                      </a:nvSpPr>
                      <a:spPr>
                        <a:xfrm>
                          <a:off x="5643570" y="785794"/>
                          <a:ext cx="0" cy="500332"/>
                        </a:xfrm>
                        <a:custGeom>
                          <a:avLst/>
                          <a:gdLst>
                            <a:gd name="connsiteX0" fmla="*/ 0 w 0"/>
                            <a:gd name="connsiteY0" fmla="*/ 500332 h 500332"/>
                            <a:gd name="connsiteX1" fmla="*/ 0 w 0"/>
                            <a:gd name="connsiteY1" fmla="*/ 0 h 500332"/>
                            <a:gd name="connsiteX2" fmla="*/ 0 w 0"/>
                            <a:gd name="connsiteY2" fmla="*/ 0 h 500332"/>
                          </a:gdLst>
                          <a:ahLst/>
                          <a:cxnLst>
                            <a:cxn ang="0">
                              <a:pos x="connsiteX0" y="connsiteY0"/>
                            </a:cxn>
                            <a:cxn ang="0">
                              <a:pos x="connsiteX1" y="connsiteY1"/>
                            </a:cxn>
                            <a:cxn ang="0">
                              <a:pos x="connsiteX2" y="connsiteY2"/>
                            </a:cxn>
                          </a:cxnLst>
                          <a:rect l="l" t="t" r="r" b="b"/>
                          <a:pathLst>
                            <a:path h="500332">
                              <a:moveTo>
                                <a:pt x="0" y="500332"/>
                              </a:moveTo>
                              <a:lnTo>
                                <a:pt x="0" y="0"/>
                              </a:ln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52" name="Полилиния 51"/>
                        <a:cNvSpPr/>
                      </a:nvSpPr>
                      <a:spPr>
                        <a:xfrm flipH="1">
                          <a:off x="6715140" y="785794"/>
                          <a:ext cx="45719" cy="643208"/>
                        </a:xfrm>
                        <a:custGeom>
                          <a:avLst/>
                          <a:gdLst>
                            <a:gd name="connsiteX0" fmla="*/ 0 w 0"/>
                            <a:gd name="connsiteY0" fmla="*/ 500332 h 500332"/>
                            <a:gd name="connsiteX1" fmla="*/ 0 w 0"/>
                            <a:gd name="connsiteY1" fmla="*/ 0 h 500332"/>
                            <a:gd name="connsiteX2" fmla="*/ 0 w 0"/>
                            <a:gd name="connsiteY2" fmla="*/ 0 h 500332"/>
                          </a:gdLst>
                          <a:ahLst/>
                          <a:cxnLst>
                            <a:cxn ang="0">
                              <a:pos x="connsiteX0" y="connsiteY0"/>
                            </a:cxn>
                            <a:cxn ang="0">
                              <a:pos x="connsiteX1" y="connsiteY1"/>
                            </a:cxn>
                            <a:cxn ang="0">
                              <a:pos x="connsiteX2" y="connsiteY2"/>
                            </a:cxn>
                          </a:cxnLst>
                          <a:rect l="l" t="t" r="r" b="b"/>
                          <a:pathLst>
                            <a:path h="500332">
                              <a:moveTo>
                                <a:pt x="0" y="500332"/>
                              </a:moveTo>
                              <a:lnTo>
                                <a:pt x="0" y="0"/>
                              </a:ln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cxnSp>
                      <a:nvCxnSpPr>
                        <a:cNvPr id="57" name="Прямая со стрелкой 56"/>
                        <a:cNvCxnSpPr/>
                      </a:nvCxnSpPr>
                      <a:spPr>
                        <a:xfrm>
                          <a:off x="4286248" y="928670"/>
                          <a:ext cx="1285884"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58" name="Прямая со стрелкой 57"/>
                        <a:cNvCxnSpPr/>
                      </a:nvCxnSpPr>
                      <a:spPr>
                        <a:xfrm>
                          <a:off x="5643570" y="928670"/>
                          <a:ext cx="1143008"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60" name="Прямоугольник 59"/>
                        <a:cNvSpPr/>
                      </a:nvSpPr>
                      <a:spPr>
                        <a:xfrm>
                          <a:off x="4500562" y="500042"/>
                          <a:ext cx="928694" cy="357190"/>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Narrow" pitchFamily="34" charset="0"/>
                              </a:rPr>
                              <a:t>1,52 м</a:t>
                            </a:r>
                            <a:endParaRPr lang="ru-RU" sz="24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1" name="Прямоугольник 60"/>
                        <a:cNvSpPr/>
                      </a:nvSpPr>
                      <a:spPr>
                        <a:xfrm>
                          <a:off x="5786446" y="500042"/>
                          <a:ext cx="928694" cy="357190"/>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Narrow" pitchFamily="34" charset="0"/>
                              </a:rPr>
                              <a:t>2,5 м</a:t>
                            </a:r>
                            <a:endParaRPr lang="ru-RU" sz="24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3" name="Полилиния 62"/>
                        <a:cNvSpPr/>
                      </a:nvSpPr>
                      <a:spPr>
                        <a:xfrm>
                          <a:off x="6357950" y="1259457"/>
                          <a:ext cx="398252" cy="3252158"/>
                        </a:xfrm>
                        <a:custGeom>
                          <a:avLst/>
                          <a:gdLst>
                            <a:gd name="connsiteX0" fmla="*/ 44569 w 398252"/>
                            <a:gd name="connsiteY0" fmla="*/ 0 h 3252158"/>
                            <a:gd name="connsiteX1" fmla="*/ 27317 w 398252"/>
                            <a:gd name="connsiteY1" fmla="*/ 293298 h 3252158"/>
                            <a:gd name="connsiteX2" fmla="*/ 208471 w 398252"/>
                            <a:gd name="connsiteY2" fmla="*/ 577969 h 3252158"/>
                            <a:gd name="connsiteX3" fmla="*/ 398252 w 398252"/>
                            <a:gd name="connsiteY3" fmla="*/ 1052422 h 3252158"/>
                            <a:gd name="connsiteX4" fmla="*/ 208471 w 398252"/>
                            <a:gd name="connsiteY4" fmla="*/ 1621766 h 3252158"/>
                            <a:gd name="connsiteX5" fmla="*/ 173966 w 398252"/>
                            <a:gd name="connsiteY5" fmla="*/ 1984075 h 3252158"/>
                            <a:gd name="connsiteX6" fmla="*/ 311988 w 398252"/>
                            <a:gd name="connsiteY6" fmla="*/ 2363637 h 3252158"/>
                            <a:gd name="connsiteX7" fmla="*/ 208471 w 398252"/>
                            <a:gd name="connsiteY7" fmla="*/ 2760452 h 3252158"/>
                            <a:gd name="connsiteX8" fmla="*/ 96328 w 398252"/>
                            <a:gd name="connsiteY8" fmla="*/ 3105509 h 3252158"/>
                            <a:gd name="connsiteX9" fmla="*/ 182592 w 398252"/>
                            <a:gd name="connsiteY9" fmla="*/ 3252158 h 32521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98252" h="3252158">
                              <a:moveTo>
                                <a:pt x="44569" y="0"/>
                              </a:moveTo>
                              <a:cubicBezTo>
                                <a:pt x="22284" y="98485"/>
                                <a:pt x="0" y="196970"/>
                                <a:pt x="27317" y="293298"/>
                              </a:cubicBezTo>
                              <a:cubicBezTo>
                                <a:pt x="54634" y="389626"/>
                                <a:pt x="146649" y="451448"/>
                                <a:pt x="208471" y="577969"/>
                              </a:cubicBezTo>
                              <a:cubicBezTo>
                                <a:pt x="270293" y="704490"/>
                                <a:pt x="398252" y="878456"/>
                                <a:pt x="398252" y="1052422"/>
                              </a:cubicBezTo>
                              <a:cubicBezTo>
                                <a:pt x="398252" y="1226388"/>
                                <a:pt x="245852" y="1466491"/>
                                <a:pt x="208471" y="1621766"/>
                              </a:cubicBezTo>
                              <a:cubicBezTo>
                                <a:pt x="171090" y="1777041"/>
                                <a:pt x="156713" y="1860430"/>
                                <a:pt x="173966" y="1984075"/>
                              </a:cubicBezTo>
                              <a:cubicBezTo>
                                <a:pt x="191219" y="2107720"/>
                                <a:pt x="306237" y="2234241"/>
                                <a:pt x="311988" y="2363637"/>
                              </a:cubicBezTo>
                              <a:cubicBezTo>
                                <a:pt x="317739" y="2493033"/>
                                <a:pt x="244414" y="2636807"/>
                                <a:pt x="208471" y="2760452"/>
                              </a:cubicBezTo>
                              <a:cubicBezTo>
                                <a:pt x="172528" y="2884097"/>
                                <a:pt x="100641" y="3023558"/>
                                <a:pt x="96328" y="3105509"/>
                              </a:cubicBezTo>
                              <a:cubicBezTo>
                                <a:pt x="92015" y="3187460"/>
                                <a:pt x="137303" y="3219809"/>
                                <a:pt x="182592" y="3252158"/>
                              </a:cubicBezTo>
                            </a:path>
                          </a:pathLst>
                        </a:custGeom>
                        <a:ln w="190500">
                          <a:solidFill>
                            <a:schemeClr val="bg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64" name="Полилиния 63"/>
                        <a:cNvSpPr/>
                      </a:nvSpPr>
                      <a:spPr>
                        <a:xfrm>
                          <a:off x="2744988" y="1071546"/>
                          <a:ext cx="398252" cy="3429024"/>
                        </a:xfrm>
                        <a:custGeom>
                          <a:avLst/>
                          <a:gdLst>
                            <a:gd name="connsiteX0" fmla="*/ 44569 w 398252"/>
                            <a:gd name="connsiteY0" fmla="*/ 0 h 3252158"/>
                            <a:gd name="connsiteX1" fmla="*/ 27317 w 398252"/>
                            <a:gd name="connsiteY1" fmla="*/ 293298 h 3252158"/>
                            <a:gd name="connsiteX2" fmla="*/ 208471 w 398252"/>
                            <a:gd name="connsiteY2" fmla="*/ 577969 h 3252158"/>
                            <a:gd name="connsiteX3" fmla="*/ 398252 w 398252"/>
                            <a:gd name="connsiteY3" fmla="*/ 1052422 h 3252158"/>
                            <a:gd name="connsiteX4" fmla="*/ 208471 w 398252"/>
                            <a:gd name="connsiteY4" fmla="*/ 1621766 h 3252158"/>
                            <a:gd name="connsiteX5" fmla="*/ 173966 w 398252"/>
                            <a:gd name="connsiteY5" fmla="*/ 1984075 h 3252158"/>
                            <a:gd name="connsiteX6" fmla="*/ 311988 w 398252"/>
                            <a:gd name="connsiteY6" fmla="*/ 2363637 h 3252158"/>
                            <a:gd name="connsiteX7" fmla="*/ 208471 w 398252"/>
                            <a:gd name="connsiteY7" fmla="*/ 2760452 h 3252158"/>
                            <a:gd name="connsiteX8" fmla="*/ 96328 w 398252"/>
                            <a:gd name="connsiteY8" fmla="*/ 3105509 h 3252158"/>
                            <a:gd name="connsiteX9" fmla="*/ 182592 w 398252"/>
                            <a:gd name="connsiteY9" fmla="*/ 3252158 h 32521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98252" h="3252158">
                              <a:moveTo>
                                <a:pt x="44569" y="0"/>
                              </a:moveTo>
                              <a:cubicBezTo>
                                <a:pt x="22284" y="98485"/>
                                <a:pt x="0" y="196970"/>
                                <a:pt x="27317" y="293298"/>
                              </a:cubicBezTo>
                              <a:cubicBezTo>
                                <a:pt x="54634" y="389626"/>
                                <a:pt x="146649" y="451448"/>
                                <a:pt x="208471" y="577969"/>
                              </a:cubicBezTo>
                              <a:cubicBezTo>
                                <a:pt x="270293" y="704490"/>
                                <a:pt x="398252" y="878456"/>
                                <a:pt x="398252" y="1052422"/>
                              </a:cubicBezTo>
                              <a:cubicBezTo>
                                <a:pt x="398252" y="1226388"/>
                                <a:pt x="245852" y="1466491"/>
                                <a:pt x="208471" y="1621766"/>
                              </a:cubicBezTo>
                              <a:cubicBezTo>
                                <a:pt x="171090" y="1777041"/>
                                <a:pt x="156713" y="1860430"/>
                                <a:pt x="173966" y="1984075"/>
                              </a:cubicBezTo>
                              <a:cubicBezTo>
                                <a:pt x="191219" y="2107720"/>
                                <a:pt x="306237" y="2234241"/>
                                <a:pt x="311988" y="2363637"/>
                              </a:cubicBezTo>
                              <a:cubicBezTo>
                                <a:pt x="317739" y="2493033"/>
                                <a:pt x="244414" y="2636807"/>
                                <a:pt x="208471" y="2760452"/>
                              </a:cubicBezTo>
                              <a:cubicBezTo>
                                <a:pt x="172528" y="2884097"/>
                                <a:pt x="100641" y="3023558"/>
                                <a:pt x="96328" y="3105509"/>
                              </a:cubicBezTo>
                              <a:cubicBezTo>
                                <a:pt x="92015" y="3187460"/>
                                <a:pt x="137303" y="3219809"/>
                                <a:pt x="182592" y="3252158"/>
                              </a:cubicBezTo>
                            </a:path>
                          </a:pathLst>
                        </a:custGeom>
                        <a:ln w="190500">
                          <a:solidFill>
                            <a:schemeClr val="bg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68" name="Прямоугольник 67"/>
                        <a:cNvSpPr/>
                      </a:nvSpPr>
                      <a:spPr>
                        <a:xfrm>
                          <a:off x="6500826" y="2643182"/>
                          <a:ext cx="857256" cy="357190"/>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Narrow" pitchFamily="34" charset="0"/>
                              </a:rPr>
                              <a:t>2,5 м</a:t>
                            </a:r>
                            <a:endParaRPr lang="ru-RU" sz="24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0" name="Прямая со стрелкой 69"/>
                        <a:cNvCxnSpPr>
                          <a:stCxn id="68" idx="0"/>
                        </a:cNvCxnSpPr>
                      </a:nvCxnSpPr>
                      <a:spPr>
                        <a:xfrm rot="5400000" flipH="1" flipV="1">
                          <a:off x="6536545" y="2250273"/>
                          <a:ext cx="785818" cy="1588"/>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72" name="Прямая со стрелкой 71"/>
                        <a:cNvCxnSpPr>
                          <a:stCxn id="68" idx="2"/>
                        </a:cNvCxnSpPr>
                      </a:nvCxnSpPr>
                      <a:spPr>
                        <a:xfrm rot="5400000">
                          <a:off x="6572264" y="3357562"/>
                          <a:ext cx="714380" cy="1588"/>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73" name="Прямоугольник 72"/>
                        <a:cNvSpPr/>
                      </a:nvSpPr>
                      <a:spPr>
                        <a:xfrm>
                          <a:off x="7286644" y="2071678"/>
                          <a:ext cx="1571636" cy="1285884"/>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Narrow" pitchFamily="34" charset="0"/>
                              </a:rPr>
                              <a:t>Столбы шлагбаума высотой 1,5 м</a:t>
                            </a:r>
                            <a:endParaRPr lang="ru-RU" sz="24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5" name="Прямая со стрелкой 74"/>
                        <a:cNvCxnSpPr>
                          <a:endCxn id="37" idx="7"/>
                        </a:cNvCxnSpPr>
                      </a:nvCxnSpPr>
                      <a:spPr>
                        <a:xfrm rot="10800000" flipV="1">
                          <a:off x="6959046" y="3500437"/>
                          <a:ext cx="970541" cy="470475"/>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77" name="Прямая со стрелкой 76"/>
                        <a:cNvCxnSpPr>
                          <a:endCxn id="36" idx="6"/>
                        </a:cNvCxnSpPr>
                      </a:nvCxnSpPr>
                      <a:spPr>
                        <a:xfrm rot="10800000">
                          <a:off x="6929454" y="1571612"/>
                          <a:ext cx="642942" cy="500066"/>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78" name="Прямоугольник 77"/>
                        <a:cNvSpPr/>
                      </a:nvSpPr>
                      <a:spPr>
                        <a:xfrm>
                          <a:off x="7000860" y="4572008"/>
                          <a:ext cx="2143140" cy="357190"/>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Narrow" pitchFamily="34" charset="0"/>
                              </a:rPr>
                              <a:t>Не менее 0,5 м</a:t>
                            </a:r>
                            <a:endParaRPr lang="ru-RU" sz="24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9" name="Полилиния 78"/>
                        <a:cNvSpPr/>
                      </a:nvSpPr>
                      <a:spPr>
                        <a:xfrm>
                          <a:off x="7125419" y="4977442"/>
                          <a:ext cx="1854679" cy="0"/>
                        </a:xfrm>
                        <a:custGeom>
                          <a:avLst/>
                          <a:gdLst>
                            <a:gd name="connsiteX0" fmla="*/ 0 w 1854679"/>
                            <a:gd name="connsiteY0" fmla="*/ 0 h 0"/>
                            <a:gd name="connsiteX1" fmla="*/ 1854679 w 1854679"/>
                            <a:gd name="connsiteY1" fmla="*/ 0 h 0"/>
                          </a:gdLst>
                          <a:ahLst/>
                          <a:cxnLst>
                            <a:cxn ang="0">
                              <a:pos x="connsiteX0" y="connsiteY0"/>
                            </a:cxn>
                            <a:cxn ang="0">
                              <a:pos x="connsiteX1" y="connsiteY1"/>
                            </a:cxn>
                          </a:cxnLst>
                          <a:rect l="l" t="t" r="r" b="b"/>
                          <a:pathLst>
                            <a:path w="1854679">
                              <a:moveTo>
                                <a:pt x="0" y="0"/>
                              </a:moveTo>
                              <a:lnTo>
                                <a:pt x="1854679"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cxnSp>
                      <a:nvCxnSpPr>
                        <a:cNvPr id="81" name="Прямая со стрелкой 80"/>
                        <a:cNvCxnSpPr>
                          <a:endCxn id="24" idx="2"/>
                        </a:cNvCxnSpPr>
                      </a:nvCxnSpPr>
                      <a:spPr>
                        <a:xfrm rot="16200000" flipV="1">
                          <a:off x="6105564" y="3962431"/>
                          <a:ext cx="1230053" cy="846357"/>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82" name="Полилиния 81"/>
                        <a:cNvSpPr/>
                      </a:nvSpPr>
                      <a:spPr>
                        <a:xfrm>
                          <a:off x="6167887" y="4028536"/>
                          <a:ext cx="0" cy="854015"/>
                        </a:xfrm>
                        <a:custGeom>
                          <a:avLst/>
                          <a:gdLst>
                            <a:gd name="connsiteX0" fmla="*/ 0 w 0"/>
                            <a:gd name="connsiteY0" fmla="*/ 0 h 854015"/>
                            <a:gd name="connsiteX1" fmla="*/ 0 w 0"/>
                            <a:gd name="connsiteY1" fmla="*/ 854015 h 854015"/>
                            <a:gd name="connsiteX2" fmla="*/ 0 w 0"/>
                            <a:gd name="connsiteY2" fmla="*/ 854015 h 854015"/>
                          </a:gdLst>
                          <a:ahLst/>
                          <a:cxnLst>
                            <a:cxn ang="0">
                              <a:pos x="connsiteX0" y="connsiteY0"/>
                            </a:cxn>
                            <a:cxn ang="0">
                              <a:pos x="connsiteX1" y="connsiteY1"/>
                            </a:cxn>
                            <a:cxn ang="0">
                              <a:pos x="connsiteX2" y="connsiteY2"/>
                            </a:cxn>
                          </a:cxnLst>
                          <a:rect l="l" t="t" r="r" b="b"/>
                          <a:pathLst>
                            <a:path h="854015">
                              <a:moveTo>
                                <a:pt x="0" y="0"/>
                              </a:moveTo>
                              <a:lnTo>
                                <a:pt x="0" y="854015"/>
                              </a:lnTo>
                              <a:lnTo>
                                <a:pt x="0" y="854015"/>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83" name="Полилиния 82"/>
                        <a:cNvSpPr/>
                      </a:nvSpPr>
                      <a:spPr>
                        <a:xfrm>
                          <a:off x="3743864" y="4045789"/>
                          <a:ext cx="8627" cy="836762"/>
                        </a:xfrm>
                        <a:custGeom>
                          <a:avLst/>
                          <a:gdLst>
                            <a:gd name="connsiteX0" fmla="*/ 8627 w 8627"/>
                            <a:gd name="connsiteY0" fmla="*/ 0 h 836762"/>
                            <a:gd name="connsiteX1" fmla="*/ 0 w 8627"/>
                            <a:gd name="connsiteY1" fmla="*/ 836762 h 836762"/>
                          </a:gdLst>
                          <a:ahLst/>
                          <a:cxnLst>
                            <a:cxn ang="0">
                              <a:pos x="connsiteX0" y="connsiteY0"/>
                            </a:cxn>
                            <a:cxn ang="0">
                              <a:pos x="connsiteX1" y="connsiteY1"/>
                            </a:cxn>
                          </a:cxnLst>
                          <a:rect l="l" t="t" r="r" b="b"/>
                          <a:pathLst>
                            <a:path w="8627" h="836762">
                              <a:moveTo>
                                <a:pt x="8627" y="0"/>
                              </a:moveTo>
                              <a:cubicBezTo>
                                <a:pt x="5751" y="278921"/>
                                <a:pt x="2876" y="557841"/>
                                <a:pt x="0" y="836762"/>
                              </a:cubicBez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cxnSp>
                      <a:nvCxnSpPr>
                        <a:cNvPr id="85" name="Прямая со стрелкой 84"/>
                        <a:cNvCxnSpPr/>
                      </a:nvCxnSpPr>
                      <a:spPr>
                        <a:xfrm>
                          <a:off x="3786182" y="4714884"/>
                          <a:ext cx="2357454"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86" name="Прямоугольник 85"/>
                        <a:cNvSpPr/>
                      </a:nvSpPr>
                      <a:spPr>
                        <a:xfrm>
                          <a:off x="4572000" y="4572008"/>
                          <a:ext cx="857256" cy="357190"/>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Narrow" pitchFamily="34" charset="0"/>
                              </a:rPr>
                              <a:t>2,7 м</a:t>
                            </a:r>
                            <a:endParaRPr lang="ru-RU" sz="24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7" name="Прямоугольник 86"/>
                        <a:cNvSpPr/>
                      </a:nvSpPr>
                      <a:spPr>
                        <a:xfrm>
                          <a:off x="1285852" y="4572008"/>
                          <a:ext cx="2143140" cy="357190"/>
                        </a:xfrm>
                        <a:prstGeom prst="rect">
                          <a:avLst/>
                        </a:prstGeom>
                        <a:solidFill>
                          <a:schemeClr val="bg1"/>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Narrow" pitchFamily="34" charset="0"/>
                              </a:rPr>
                              <a:t>Шпалы</a:t>
                            </a:r>
                            <a:endParaRPr lang="ru-RU" sz="2400" b="1" dirty="0">
                              <a:solidFill>
                                <a:schemeClr val="tx1"/>
                              </a:solidFill>
                              <a:latin typeface="Arial Narrow"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9" name="Полилиния 88"/>
                        <a:cNvSpPr/>
                      </a:nvSpPr>
                      <a:spPr>
                        <a:xfrm>
                          <a:off x="1854679" y="4028536"/>
                          <a:ext cx="1897812" cy="897147"/>
                        </a:xfrm>
                        <a:custGeom>
                          <a:avLst/>
                          <a:gdLst>
                            <a:gd name="connsiteX0" fmla="*/ 1897812 w 1897812"/>
                            <a:gd name="connsiteY0" fmla="*/ 0 h 897147"/>
                            <a:gd name="connsiteX1" fmla="*/ 992038 w 1897812"/>
                            <a:gd name="connsiteY1" fmla="*/ 897147 h 897147"/>
                            <a:gd name="connsiteX2" fmla="*/ 0 w 1897812"/>
                            <a:gd name="connsiteY2" fmla="*/ 888521 h 897147"/>
                          </a:gdLst>
                          <a:ahLst/>
                          <a:cxnLst>
                            <a:cxn ang="0">
                              <a:pos x="connsiteX0" y="connsiteY0"/>
                            </a:cxn>
                            <a:cxn ang="0">
                              <a:pos x="connsiteX1" y="connsiteY1"/>
                            </a:cxn>
                            <a:cxn ang="0">
                              <a:pos x="connsiteX2" y="connsiteY2"/>
                            </a:cxn>
                          </a:cxnLst>
                          <a:rect l="l" t="t" r="r" b="b"/>
                          <a:pathLst>
                            <a:path w="1897812" h="897147">
                              <a:moveTo>
                                <a:pt x="1897812" y="0"/>
                              </a:moveTo>
                              <a:lnTo>
                                <a:pt x="992038" y="897147"/>
                              </a:lnTo>
                              <a:lnTo>
                                <a:pt x="0" y="888521"/>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grpSp>
                </lc:lockedCanvas>
              </a:graphicData>
            </a:graphic>
          </wp:anchor>
        </w:drawing>
      </w:r>
      <w:r w:rsidR="00EC3D20" w:rsidRPr="000F6C98">
        <w:rPr>
          <w:rFonts w:ascii="Times New Roman" w:hAnsi="Times New Roman" w:cs="Times New Roman"/>
          <w:sz w:val="28"/>
          <w:szCs w:val="28"/>
        </w:rPr>
        <w:t>При подходе к железнодорожному переезду руководитель занятия останавливает колонну, высылает эвакотягач к переезду с задачей: развернуться и быть в готовности к эвакуации застрявшей или неисправной техники с переезда. Наблюдатели выставляются по обе стороны от переезда со средствами сигнализации. Эвакотягач находится в   готовности к эвакуации застрявшей или неисправной техники с переезда.</w:t>
      </w:r>
    </w:p>
    <w:p w:rsidR="00EC3D20" w:rsidRPr="00A14650" w:rsidRDefault="00EC3D20" w:rsidP="00A14650">
      <w:pPr>
        <w:spacing w:after="0" w:line="240" w:lineRule="auto"/>
        <w:ind w:left="7938" w:firstLine="709"/>
        <w:jc w:val="both"/>
        <w:rPr>
          <w:rFonts w:ascii="Times New Roman" w:hAnsi="Times New Roman" w:cs="Times New Roman"/>
          <w:sz w:val="28"/>
          <w:szCs w:val="28"/>
        </w:rPr>
      </w:pPr>
      <w:r w:rsidRPr="000F6C98">
        <w:rPr>
          <w:rFonts w:ascii="Times New Roman" w:hAnsi="Times New Roman" w:cs="Times New Roman"/>
          <w:sz w:val="28"/>
          <w:szCs w:val="28"/>
        </w:rPr>
        <w:t>Руководитель занятия, убедившись</w:t>
      </w:r>
      <w:r w:rsidR="00424EDD" w:rsidRPr="000F6C98">
        <w:rPr>
          <w:rFonts w:ascii="Times New Roman" w:hAnsi="Times New Roman" w:cs="Times New Roman"/>
          <w:sz w:val="28"/>
          <w:szCs w:val="28"/>
        </w:rPr>
        <w:t xml:space="preserve">, что выполнены все тербования безопасности </w:t>
      </w:r>
      <w:r w:rsidRPr="000F6C98">
        <w:rPr>
          <w:rFonts w:ascii="Times New Roman" w:hAnsi="Times New Roman" w:cs="Times New Roman"/>
          <w:sz w:val="28"/>
          <w:szCs w:val="28"/>
        </w:rPr>
        <w:t xml:space="preserve"> даёт команду на преодоление железнодорожного переезда. Курсанты осуществляют движение машин через переезд только под прямым углом и на первой передаче, без остановок и</w:t>
      </w:r>
      <w:r w:rsidRPr="00AD7DC0">
        <w:rPr>
          <w:rFonts w:ascii="Times New Roman" w:hAnsi="Times New Roman" w:cs="Times New Roman"/>
          <w:color w:val="FF0000"/>
          <w:sz w:val="28"/>
          <w:szCs w:val="28"/>
        </w:rPr>
        <w:t xml:space="preserve"> </w:t>
      </w:r>
      <w:r w:rsidRPr="00A14650">
        <w:rPr>
          <w:rFonts w:ascii="Times New Roman" w:hAnsi="Times New Roman" w:cs="Times New Roman"/>
          <w:sz w:val="28"/>
          <w:szCs w:val="28"/>
        </w:rPr>
        <w:t>поворотов. Выезжать на переезд можно после того, как впереди идущий автомобиль завершит преодоление железнодорожного переезда.</w:t>
      </w:r>
    </w:p>
    <w:p w:rsidR="00424EDD" w:rsidRPr="00AD7DC0" w:rsidRDefault="00424EDD" w:rsidP="00EB04CA">
      <w:pPr>
        <w:spacing w:after="0" w:line="240" w:lineRule="auto"/>
        <w:ind w:left="6804" w:firstLine="709"/>
        <w:jc w:val="both"/>
        <w:rPr>
          <w:rFonts w:ascii="Times New Roman" w:hAnsi="Times New Roman" w:cs="Times New Roman"/>
          <w:color w:val="FF0000"/>
          <w:sz w:val="28"/>
          <w:szCs w:val="28"/>
        </w:rPr>
      </w:pPr>
    </w:p>
    <w:p w:rsidR="00424EDD" w:rsidRPr="00AD7DC0" w:rsidRDefault="00424EDD" w:rsidP="00C14525">
      <w:pPr>
        <w:spacing w:after="0" w:line="240" w:lineRule="auto"/>
        <w:ind w:firstLine="709"/>
        <w:jc w:val="both"/>
        <w:rPr>
          <w:rFonts w:ascii="Times New Roman" w:hAnsi="Times New Roman" w:cs="Times New Roman"/>
          <w:color w:val="FF0000"/>
          <w:sz w:val="28"/>
          <w:szCs w:val="28"/>
        </w:rPr>
      </w:pPr>
    </w:p>
    <w:p w:rsidR="003F188D" w:rsidRPr="00AD7DC0" w:rsidRDefault="003F188D" w:rsidP="00C14525">
      <w:pPr>
        <w:spacing w:after="0" w:line="240" w:lineRule="auto"/>
        <w:ind w:firstLine="709"/>
        <w:jc w:val="both"/>
        <w:rPr>
          <w:rFonts w:ascii="Times New Roman" w:hAnsi="Times New Roman" w:cs="Times New Roman"/>
          <w:color w:val="FF0000"/>
          <w:sz w:val="28"/>
          <w:szCs w:val="28"/>
        </w:rPr>
      </w:pPr>
    </w:p>
    <w:p w:rsidR="003F188D" w:rsidRPr="00A14650" w:rsidRDefault="00424EDD" w:rsidP="004C4FC6">
      <w:pPr>
        <w:spacing w:after="0" w:line="240" w:lineRule="auto"/>
        <w:jc w:val="center"/>
        <w:rPr>
          <w:rFonts w:ascii="Times New Roman" w:hAnsi="Times New Roman" w:cs="Times New Roman"/>
          <w:b/>
          <w:sz w:val="28"/>
          <w:szCs w:val="28"/>
        </w:rPr>
      </w:pPr>
      <w:r w:rsidRPr="00A14650">
        <w:rPr>
          <w:rFonts w:ascii="Times New Roman" w:hAnsi="Times New Roman" w:cs="Times New Roman"/>
          <w:b/>
          <w:sz w:val="28"/>
          <w:szCs w:val="28"/>
        </w:rPr>
        <w:t xml:space="preserve">з) </w:t>
      </w:r>
      <w:r w:rsidR="003F188D" w:rsidRPr="00A14650">
        <w:rPr>
          <w:rFonts w:ascii="Times New Roman" w:hAnsi="Times New Roman" w:cs="Times New Roman"/>
          <w:b/>
          <w:sz w:val="28"/>
          <w:szCs w:val="28"/>
        </w:rPr>
        <w:t>П</w:t>
      </w:r>
      <w:r w:rsidR="00EC3D20" w:rsidRPr="00A14650">
        <w:rPr>
          <w:rFonts w:ascii="Times New Roman" w:hAnsi="Times New Roman" w:cs="Times New Roman"/>
          <w:b/>
          <w:sz w:val="28"/>
          <w:szCs w:val="28"/>
        </w:rPr>
        <w:t>реодолени</w:t>
      </w:r>
      <w:r w:rsidR="003F188D" w:rsidRPr="00A14650">
        <w:rPr>
          <w:rFonts w:ascii="Times New Roman" w:hAnsi="Times New Roman" w:cs="Times New Roman"/>
          <w:b/>
          <w:sz w:val="28"/>
          <w:szCs w:val="28"/>
        </w:rPr>
        <w:t>е</w:t>
      </w:r>
      <w:r w:rsidR="00EC3D20" w:rsidRPr="00A14650">
        <w:rPr>
          <w:rFonts w:ascii="Times New Roman" w:hAnsi="Times New Roman" w:cs="Times New Roman"/>
          <w:b/>
          <w:sz w:val="28"/>
          <w:szCs w:val="28"/>
        </w:rPr>
        <w:t xml:space="preserve"> водной преграды вброд.</w:t>
      </w:r>
    </w:p>
    <w:p w:rsidR="00795E4F" w:rsidRPr="00A14650" w:rsidRDefault="003F188D" w:rsidP="003F188D">
      <w:pPr>
        <w:spacing w:after="0" w:line="240" w:lineRule="auto"/>
        <w:ind w:firstLine="709"/>
        <w:jc w:val="both"/>
        <w:rPr>
          <w:rFonts w:ascii="Times New Roman" w:hAnsi="Times New Roman" w:cs="Times New Roman"/>
          <w:spacing w:val="1"/>
          <w:sz w:val="28"/>
          <w:szCs w:val="28"/>
        </w:rPr>
      </w:pPr>
      <w:r w:rsidRPr="00A14650">
        <w:rPr>
          <w:rFonts w:ascii="Times New Roman" w:hAnsi="Times New Roman" w:cs="Times New Roman"/>
          <w:spacing w:val="6"/>
          <w:sz w:val="28"/>
          <w:szCs w:val="28"/>
        </w:rPr>
        <w:t>П</w:t>
      </w:r>
      <w:r w:rsidR="00795E4F" w:rsidRPr="00A14650">
        <w:rPr>
          <w:rFonts w:ascii="Times New Roman" w:hAnsi="Times New Roman" w:cs="Times New Roman"/>
          <w:spacing w:val="6"/>
          <w:sz w:val="28"/>
          <w:szCs w:val="28"/>
        </w:rPr>
        <w:t>ри обучении вождению по бродам они выбира</w:t>
      </w:r>
      <w:r w:rsidR="00795E4F" w:rsidRPr="00A14650">
        <w:rPr>
          <w:rFonts w:ascii="Times New Roman" w:hAnsi="Times New Roman" w:cs="Times New Roman"/>
          <w:spacing w:val="5"/>
          <w:sz w:val="28"/>
          <w:szCs w:val="28"/>
        </w:rPr>
        <w:t xml:space="preserve">ются глубиной не менее 80% от той, которая указана в </w:t>
      </w:r>
      <w:r w:rsidR="00795E4F" w:rsidRPr="00A14650">
        <w:rPr>
          <w:rFonts w:ascii="Times New Roman" w:hAnsi="Times New Roman" w:cs="Times New Roman"/>
          <w:spacing w:val="1"/>
          <w:sz w:val="28"/>
          <w:szCs w:val="28"/>
        </w:rPr>
        <w:t>технической характеристике машины.</w:t>
      </w:r>
    </w:p>
    <w:p w:rsidR="003F188D" w:rsidRPr="00A14650" w:rsidRDefault="00EB04CA" w:rsidP="003F188D">
      <w:pPr>
        <w:shd w:val="clear" w:color="auto" w:fill="FFFFFF"/>
        <w:tabs>
          <w:tab w:val="left" w:pos="494"/>
        </w:tabs>
        <w:spacing w:after="0" w:line="240" w:lineRule="auto"/>
        <w:ind w:firstLine="709"/>
        <w:jc w:val="both"/>
        <w:rPr>
          <w:rFonts w:ascii="Times New Roman" w:hAnsi="Times New Roman" w:cs="Times New Roman"/>
          <w:spacing w:val="1"/>
          <w:sz w:val="28"/>
          <w:szCs w:val="28"/>
        </w:rPr>
      </w:pPr>
      <w:r w:rsidRPr="00A14650">
        <w:rPr>
          <w:rFonts w:ascii="Times New Roman" w:hAnsi="Times New Roman" w:cs="Times New Roman"/>
          <w:noProof/>
          <w:spacing w:val="1"/>
          <w:sz w:val="28"/>
          <w:szCs w:val="28"/>
          <w:lang w:eastAsia="ru-RU"/>
        </w:rPr>
        <w:drawing>
          <wp:anchor distT="0" distB="0" distL="114300" distR="114300" simplePos="0" relativeHeight="251685888" behindDoc="0" locked="0" layoutInCell="1" allowOverlap="1">
            <wp:simplePos x="0" y="0"/>
            <wp:positionH relativeFrom="column">
              <wp:posOffset>23436</wp:posOffset>
            </wp:positionH>
            <wp:positionV relativeFrom="paragraph">
              <wp:posOffset>71489</wp:posOffset>
            </wp:positionV>
            <wp:extent cx="6147834" cy="3402419"/>
            <wp:effectExtent l="19050" t="0" r="0" b="0"/>
            <wp:wrapNone/>
            <wp:docPr id="24" name="Объект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47622" cy="4562475"/>
                      <a:chOff x="448189" y="1147763"/>
                      <a:chExt cx="8247622" cy="4562475"/>
                    </a:xfrm>
                  </a:grpSpPr>
                  <a:grpSp>
                    <a:nvGrpSpPr>
                      <a:cNvPr id="2" name="Группа 1"/>
                      <a:cNvGrpSpPr/>
                    </a:nvGrpSpPr>
                    <a:grpSpPr>
                      <a:xfrm>
                        <a:off x="448189" y="1147763"/>
                        <a:ext cx="8247622" cy="4562475"/>
                        <a:chOff x="490538" y="1147763"/>
                        <a:chExt cx="8247622" cy="4562475"/>
                      </a:xfrm>
                    </a:grpSpPr>
                    <a:pic>
                      <a:nvPicPr>
                        <a:cNvPr id="3" name="Picture 3"/>
                        <a:cNvPicPr>
                          <a:picLocks noChangeAspect="1" noChangeArrowheads="1"/>
                        </a:cNvPicPr>
                      </a:nvPicPr>
                      <a:blipFill>
                        <a:blip r:embed="rId24"/>
                        <a:srcRect/>
                        <a:stretch>
                          <a:fillRect/>
                        </a:stretch>
                      </a:blipFill>
                      <a:spPr bwMode="auto">
                        <a:xfrm>
                          <a:off x="490538" y="1147763"/>
                          <a:ext cx="8162925" cy="4562475"/>
                        </a:xfrm>
                        <a:prstGeom prst="rect">
                          <a:avLst/>
                        </a:prstGeom>
                        <a:noFill/>
                        <a:ln w="9525">
                          <a:noFill/>
                          <a:miter lim="800000"/>
                          <a:headEnd/>
                          <a:tailEnd/>
                        </a:ln>
                        <a:effectLst/>
                      </a:spPr>
                    </a:pic>
                    <a:grpSp>
                      <a:nvGrpSpPr>
                        <a:cNvPr id="4" name="Группа 3"/>
                        <a:cNvGrpSpPr/>
                      </a:nvGrpSpPr>
                      <a:grpSpPr>
                        <a:xfrm>
                          <a:off x="7715272" y="2643179"/>
                          <a:ext cx="142876" cy="1143010"/>
                          <a:chOff x="1857356" y="642918"/>
                          <a:chExt cx="500066" cy="5286412"/>
                        </a:xfrm>
                      </a:grpSpPr>
                      <a:sp>
                        <a:nvSpPr>
                          <a:cNvPr id="50" name="Цилиндр 49"/>
                          <a:cNvSpPr/>
                        </a:nvSpPr>
                        <a:spPr>
                          <a:xfrm>
                            <a:off x="1857356" y="4929198"/>
                            <a:ext cx="500066" cy="1000132"/>
                          </a:xfrm>
                          <a:prstGeom prst="can">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51" name="Цилиндр 50"/>
                          <a:cNvSpPr/>
                        </a:nvSpPr>
                        <a:spPr>
                          <a:xfrm>
                            <a:off x="1857356" y="4071942"/>
                            <a:ext cx="500066" cy="1000132"/>
                          </a:xfrm>
                          <a:prstGeom prst="can">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52" name="Цилиндр 51"/>
                          <a:cNvSpPr/>
                        </a:nvSpPr>
                        <a:spPr>
                          <a:xfrm>
                            <a:off x="1857356" y="3214686"/>
                            <a:ext cx="500066" cy="1000132"/>
                          </a:xfrm>
                          <a:prstGeom prst="can">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53" name="Цилиндр 52"/>
                          <a:cNvSpPr/>
                        </a:nvSpPr>
                        <a:spPr>
                          <a:xfrm>
                            <a:off x="1857356" y="2357430"/>
                            <a:ext cx="500066" cy="1000132"/>
                          </a:xfrm>
                          <a:prstGeom prst="can">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54" name="Цилиндр 53"/>
                          <a:cNvSpPr/>
                        </a:nvSpPr>
                        <a:spPr>
                          <a:xfrm>
                            <a:off x="1857356" y="1500174"/>
                            <a:ext cx="500066" cy="1000132"/>
                          </a:xfrm>
                          <a:prstGeom prst="can">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55" name="Цилиндр 54"/>
                          <a:cNvSpPr/>
                        </a:nvSpPr>
                        <a:spPr>
                          <a:xfrm>
                            <a:off x="1857356" y="642918"/>
                            <a:ext cx="500066" cy="1000132"/>
                          </a:xfrm>
                          <a:prstGeom prst="can">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5" name="Группа 4"/>
                        <a:cNvGrpSpPr/>
                      </a:nvGrpSpPr>
                      <a:grpSpPr>
                        <a:xfrm>
                          <a:off x="8429652" y="3214683"/>
                          <a:ext cx="142876" cy="1143010"/>
                          <a:chOff x="1857356" y="642918"/>
                          <a:chExt cx="500066" cy="5286412"/>
                        </a:xfrm>
                      </a:grpSpPr>
                      <a:sp>
                        <a:nvSpPr>
                          <a:cNvPr id="44" name="Цилиндр 43"/>
                          <a:cNvSpPr/>
                        </a:nvSpPr>
                        <a:spPr>
                          <a:xfrm>
                            <a:off x="1857356" y="4929198"/>
                            <a:ext cx="500066" cy="1000132"/>
                          </a:xfrm>
                          <a:prstGeom prst="can">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45" name="Цилиндр 44"/>
                          <a:cNvSpPr/>
                        </a:nvSpPr>
                        <a:spPr>
                          <a:xfrm>
                            <a:off x="1857356" y="4071942"/>
                            <a:ext cx="500066" cy="1000132"/>
                          </a:xfrm>
                          <a:prstGeom prst="can">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46" name="Цилиндр 45"/>
                          <a:cNvSpPr/>
                        </a:nvSpPr>
                        <a:spPr>
                          <a:xfrm>
                            <a:off x="1857356" y="3214686"/>
                            <a:ext cx="500066" cy="1000132"/>
                          </a:xfrm>
                          <a:prstGeom prst="can">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47" name="Цилиндр 46"/>
                          <a:cNvSpPr/>
                        </a:nvSpPr>
                        <a:spPr>
                          <a:xfrm>
                            <a:off x="1857356" y="2357430"/>
                            <a:ext cx="500066" cy="1000132"/>
                          </a:xfrm>
                          <a:prstGeom prst="can">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48" name="Цилиндр 47"/>
                          <a:cNvSpPr/>
                        </a:nvSpPr>
                        <a:spPr>
                          <a:xfrm>
                            <a:off x="1857356" y="1500174"/>
                            <a:ext cx="500066" cy="1000132"/>
                          </a:xfrm>
                          <a:prstGeom prst="can">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49" name="Цилиндр 48"/>
                          <a:cNvSpPr/>
                        </a:nvSpPr>
                        <a:spPr>
                          <a:xfrm>
                            <a:off x="1857356" y="642918"/>
                            <a:ext cx="500066" cy="1000132"/>
                          </a:xfrm>
                          <a:prstGeom prst="can">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6" name="Группа 5"/>
                        <a:cNvGrpSpPr/>
                      </a:nvGrpSpPr>
                      <a:grpSpPr>
                        <a:xfrm>
                          <a:off x="2143108" y="3357559"/>
                          <a:ext cx="142876" cy="1143010"/>
                          <a:chOff x="1857356" y="642918"/>
                          <a:chExt cx="500066" cy="5286412"/>
                        </a:xfrm>
                      </a:grpSpPr>
                      <a:sp>
                        <a:nvSpPr>
                          <a:cNvPr id="38" name="Цилиндр 37"/>
                          <a:cNvSpPr/>
                        </a:nvSpPr>
                        <a:spPr>
                          <a:xfrm>
                            <a:off x="1857356" y="4929198"/>
                            <a:ext cx="500066" cy="1000132"/>
                          </a:xfrm>
                          <a:prstGeom prst="can">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9" name="Цилиндр 38"/>
                          <a:cNvSpPr/>
                        </a:nvSpPr>
                        <a:spPr>
                          <a:xfrm>
                            <a:off x="1857356" y="4071942"/>
                            <a:ext cx="500066" cy="1000132"/>
                          </a:xfrm>
                          <a:prstGeom prst="can">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40" name="Цилиндр 39"/>
                          <a:cNvSpPr/>
                        </a:nvSpPr>
                        <a:spPr>
                          <a:xfrm>
                            <a:off x="1857356" y="3214686"/>
                            <a:ext cx="500066" cy="1000132"/>
                          </a:xfrm>
                          <a:prstGeom prst="can">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41" name="Цилиндр 40"/>
                          <a:cNvSpPr/>
                        </a:nvSpPr>
                        <a:spPr>
                          <a:xfrm>
                            <a:off x="1857356" y="2357430"/>
                            <a:ext cx="500066" cy="1000132"/>
                          </a:xfrm>
                          <a:prstGeom prst="can">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42" name="Цилиндр 41"/>
                          <a:cNvSpPr/>
                        </a:nvSpPr>
                        <a:spPr>
                          <a:xfrm>
                            <a:off x="1857356" y="1500174"/>
                            <a:ext cx="500066" cy="1000132"/>
                          </a:xfrm>
                          <a:prstGeom prst="can">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Цилиндр 42"/>
                          <a:cNvSpPr/>
                        </a:nvSpPr>
                        <a:spPr>
                          <a:xfrm>
                            <a:off x="1857356" y="642918"/>
                            <a:ext cx="500066" cy="1000132"/>
                          </a:xfrm>
                          <a:prstGeom prst="can">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7" name="Группа 6"/>
                        <a:cNvGrpSpPr/>
                      </a:nvGrpSpPr>
                      <a:grpSpPr>
                        <a:xfrm>
                          <a:off x="2786050" y="4071939"/>
                          <a:ext cx="142876" cy="1143010"/>
                          <a:chOff x="1857356" y="642918"/>
                          <a:chExt cx="500066" cy="5286412"/>
                        </a:xfrm>
                      </a:grpSpPr>
                      <a:sp>
                        <a:nvSpPr>
                          <a:cNvPr id="32" name="Цилиндр 31"/>
                          <a:cNvSpPr/>
                        </a:nvSpPr>
                        <a:spPr>
                          <a:xfrm>
                            <a:off x="1857356" y="4929198"/>
                            <a:ext cx="500066" cy="1000132"/>
                          </a:xfrm>
                          <a:prstGeom prst="can">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3" name="Цилиндр 32"/>
                          <a:cNvSpPr/>
                        </a:nvSpPr>
                        <a:spPr>
                          <a:xfrm>
                            <a:off x="1857356" y="4071942"/>
                            <a:ext cx="500066" cy="1000132"/>
                          </a:xfrm>
                          <a:prstGeom prst="can">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4" name="Цилиндр 33"/>
                          <a:cNvSpPr/>
                        </a:nvSpPr>
                        <a:spPr>
                          <a:xfrm>
                            <a:off x="1857356" y="3214686"/>
                            <a:ext cx="500066" cy="1000132"/>
                          </a:xfrm>
                          <a:prstGeom prst="can">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5" name="Цилиндр 34"/>
                          <a:cNvSpPr/>
                        </a:nvSpPr>
                        <a:spPr>
                          <a:xfrm>
                            <a:off x="1857356" y="2357430"/>
                            <a:ext cx="500066" cy="1000132"/>
                          </a:xfrm>
                          <a:prstGeom prst="can">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Цилиндр 35"/>
                          <a:cNvSpPr/>
                        </a:nvSpPr>
                        <a:spPr>
                          <a:xfrm>
                            <a:off x="1857356" y="1500174"/>
                            <a:ext cx="500066" cy="1000132"/>
                          </a:xfrm>
                          <a:prstGeom prst="can">
                            <a:avLst/>
                          </a:prstGeom>
                          <a:solidFill>
                            <a:schemeClr val="bg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Цилиндр 36"/>
                          <a:cNvSpPr/>
                        </a:nvSpPr>
                        <a:spPr>
                          <a:xfrm>
                            <a:off x="1857356" y="642918"/>
                            <a:ext cx="500066" cy="1000132"/>
                          </a:xfrm>
                          <a:prstGeom prst="can">
                            <a:avLst/>
                          </a:prstGeom>
                          <a:solidFill>
                            <a:schemeClr val="tx1"/>
                          </a:solid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8" name="Группа 7"/>
                        <a:cNvGrpSpPr/>
                      </a:nvGrpSpPr>
                      <a:grpSpPr>
                        <a:xfrm>
                          <a:off x="6285146" y="3143248"/>
                          <a:ext cx="286311" cy="858050"/>
                          <a:chOff x="4571206" y="1357298"/>
                          <a:chExt cx="786612" cy="3715570"/>
                        </a:xfrm>
                      </a:grpSpPr>
                      <a:cxnSp>
                        <a:nvCxnSpPr>
                          <a:cNvPr id="30" name="Прямая соединительная линия 29"/>
                          <a:cNvCxnSpPr/>
                        </a:nvCxnSpPr>
                        <a:spPr>
                          <a:xfrm rot="5400000">
                            <a:off x="2750331" y="3250405"/>
                            <a:ext cx="3643338" cy="1588"/>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31" name="Волна 30"/>
                          <a:cNvSpPr/>
                        </a:nvSpPr>
                        <a:spPr>
                          <a:xfrm>
                            <a:off x="4572000" y="1357298"/>
                            <a:ext cx="785818" cy="1285884"/>
                          </a:xfrm>
                          <a:prstGeom prst="wave">
                            <a:avLst/>
                          </a:prstGeom>
                          <a:solidFill>
                            <a:srgbClr val="FF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9" name="Группа 8"/>
                        <a:cNvGrpSpPr/>
                      </a:nvGrpSpPr>
                      <a:grpSpPr>
                        <a:xfrm>
                          <a:off x="4142006" y="3429000"/>
                          <a:ext cx="286311" cy="858050"/>
                          <a:chOff x="4571206" y="1357298"/>
                          <a:chExt cx="786612" cy="3715570"/>
                        </a:xfrm>
                      </a:grpSpPr>
                      <a:cxnSp>
                        <a:nvCxnSpPr>
                          <a:cNvPr id="28" name="Прямая соединительная линия 27"/>
                          <a:cNvCxnSpPr/>
                        </a:nvCxnSpPr>
                        <a:spPr>
                          <a:xfrm rot="5400000">
                            <a:off x="2750331" y="3250405"/>
                            <a:ext cx="3643338" cy="1588"/>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9" name="Волна 28"/>
                          <a:cNvSpPr/>
                        </a:nvSpPr>
                        <a:spPr>
                          <a:xfrm>
                            <a:off x="4572000" y="1357298"/>
                            <a:ext cx="785818" cy="1285884"/>
                          </a:xfrm>
                          <a:prstGeom prst="wave">
                            <a:avLst/>
                          </a:prstGeom>
                          <a:solidFill>
                            <a:srgbClr val="FF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10" name="Группа 9"/>
                        <a:cNvGrpSpPr/>
                      </a:nvGrpSpPr>
                      <a:grpSpPr>
                        <a:xfrm>
                          <a:off x="4784948" y="4000504"/>
                          <a:ext cx="286311" cy="858050"/>
                          <a:chOff x="4571206" y="1357298"/>
                          <a:chExt cx="786612" cy="3715570"/>
                        </a:xfrm>
                      </a:grpSpPr>
                      <a:cxnSp>
                        <a:nvCxnSpPr>
                          <a:cNvPr id="26" name="Прямая соединительная линия 25"/>
                          <a:cNvCxnSpPr/>
                        </a:nvCxnSpPr>
                        <a:spPr>
                          <a:xfrm rot="5400000">
                            <a:off x="2750331" y="3250405"/>
                            <a:ext cx="3643338" cy="1588"/>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7" name="Волна 26"/>
                          <a:cNvSpPr/>
                        </a:nvSpPr>
                        <a:spPr>
                          <a:xfrm>
                            <a:off x="4572000" y="1357298"/>
                            <a:ext cx="785818" cy="1285884"/>
                          </a:xfrm>
                          <a:prstGeom prst="wave">
                            <a:avLst/>
                          </a:prstGeom>
                          <a:solidFill>
                            <a:srgbClr val="FF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11" name="Группа 10"/>
                        <a:cNvGrpSpPr/>
                      </a:nvGrpSpPr>
                      <a:grpSpPr>
                        <a:xfrm>
                          <a:off x="6856650" y="3714752"/>
                          <a:ext cx="286311" cy="858050"/>
                          <a:chOff x="4571206" y="1357298"/>
                          <a:chExt cx="786612" cy="3715570"/>
                        </a:xfrm>
                      </a:grpSpPr>
                      <a:cxnSp>
                        <a:nvCxnSpPr>
                          <a:cNvPr id="24" name="Прямая соединительная линия 23"/>
                          <a:cNvCxnSpPr/>
                        </a:nvCxnSpPr>
                        <a:spPr>
                          <a:xfrm rot="5400000">
                            <a:off x="2750331" y="3250405"/>
                            <a:ext cx="3643338" cy="1588"/>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5" name="Волна 24"/>
                          <a:cNvSpPr/>
                        </a:nvSpPr>
                        <a:spPr>
                          <a:xfrm>
                            <a:off x="4572000" y="1357298"/>
                            <a:ext cx="785818" cy="1285884"/>
                          </a:xfrm>
                          <a:prstGeom prst="wave">
                            <a:avLst/>
                          </a:prstGeom>
                          <a:solidFill>
                            <a:srgbClr val="FF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12" name="Полилиния 11"/>
                        <a:cNvSpPr/>
                      </a:nvSpPr>
                      <a:spPr>
                        <a:xfrm>
                          <a:off x="7349706" y="2674189"/>
                          <a:ext cx="336430" cy="8626"/>
                        </a:xfrm>
                        <a:custGeom>
                          <a:avLst/>
                          <a:gdLst>
                            <a:gd name="connsiteX0" fmla="*/ 336430 w 336430"/>
                            <a:gd name="connsiteY0" fmla="*/ 0 h 8626"/>
                            <a:gd name="connsiteX1" fmla="*/ 0 w 336430"/>
                            <a:gd name="connsiteY1" fmla="*/ 8626 h 8626"/>
                          </a:gdLst>
                          <a:ahLst/>
                          <a:cxnLst>
                            <a:cxn ang="0">
                              <a:pos x="connsiteX0" y="connsiteY0"/>
                            </a:cxn>
                            <a:cxn ang="0">
                              <a:pos x="connsiteX1" y="connsiteY1"/>
                            </a:cxn>
                          </a:cxnLst>
                          <a:rect l="l" t="t" r="r" b="b"/>
                          <a:pathLst>
                            <a:path w="336430" h="8626">
                              <a:moveTo>
                                <a:pt x="336430" y="0"/>
                              </a:moveTo>
                              <a:lnTo>
                                <a:pt x="0" y="8626"/>
                              </a:lnTo>
                            </a:path>
                          </a:pathLst>
                        </a:custGeom>
                        <a:ln w="28575">
                          <a:solidFill>
                            <a:schemeClr val="tx1"/>
                          </a:solidFill>
                        </a:ln>
                        <a:effectLst>
                          <a:glow rad="635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13" name="Полилиния 12"/>
                        <a:cNvSpPr/>
                      </a:nvSpPr>
                      <a:spPr>
                        <a:xfrm>
                          <a:off x="7358082" y="3786190"/>
                          <a:ext cx="336430" cy="8626"/>
                        </a:xfrm>
                        <a:custGeom>
                          <a:avLst/>
                          <a:gdLst>
                            <a:gd name="connsiteX0" fmla="*/ 336430 w 336430"/>
                            <a:gd name="connsiteY0" fmla="*/ 0 h 8626"/>
                            <a:gd name="connsiteX1" fmla="*/ 0 w 336430"/>
                            <a:gd name="connsiteY1" fmla="*/ 8626 h 8626"/>
                          </a:gdLst>
                          <a:ahLst/>
                          <a:cxnLst>
                            <a:cxn ang="0">
                              <a:pos x="connsiteX0" y="connsiteY0"/>
                            </a:cxn>
                            <a:cxn ang="0">
                              <a:pos x="connsiteX1" y="connsiteY1"/>
                            </a:cxn>
                          </a:cxnLst>
                          <a:rect l="l" t="t" r="r" b="b"/>
                          <a:pathLst>
                            <a:path w="336430" h="8626">
                              <a:moveTo>
                                <a:pt x="336430" y="0"/>
                              </a:moveTo>
                              <a:lnTo>
                                <a:pt x="0" y="8626"/>
                              </a:lnTo>
                            </a:path>
                          </a:pathLst>
                        </a:custGeom>
                        <a:ln w="28575">
                          <a:solidFill>
                            <a:schemeClr val="tx1"/>
                          </a:solidFill>
                        </a:ln>
                        <a:effectLst>
                          <a:glow rad="635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14" name="Полилиния 13"/>
                        <a:cNvSpPr/>
                      </a:nvSpPr>
                      <a:spPr>
                        <a:xfrm>
                          <a:off x="7867291" y="2372264"/>
                          <a:ext cx="0" cy="276045"/>
                        </a:xfrm>
                        <a:custGeom>
                          <a:avLst/>
                          <a:gdLst>
                            <a:gd name="connsiteX0" fmla="*/ 0 w 0"/>
                            <a:gd name="connsiteY0" fmla="*/ 276045 h 276045"/>
                            <a:gd name="connsiteX1" fmla="*/ 0 w 0"/>
                            <a:gd name="connsiteY1" fmla="*/ 0 h 276045"/>
                          </a:gdLst>
                          <a:ahLst/>
                          <a:cxnLst>
                            <a:cxn ang="0">
                              <a:pos x="connsiteX0" y="connsiteY0"/>
                            </a:cxn>
                            <a:cxn ang="0">
                              <a:pos x="connsiteX1" y="connsiteY1"/>
                            </a:cxn>
                          </a:cxnLst>
                          <a:rect l="l" t="t" r="r" b="b"/>
                          <a:pathLst>
                            <a:path h="276045">
                              <a:moveTo>
                                <a:pt x="0" y="276045"/>
                              </a:move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15" name="Полилиния 14"/>
                        <a:cNvSpPr/>
                      </a:nvSpPr>
                      <a:spPr>
                        <a:xfrm>
                          <a:off x="8429652" y="2928934"/>
                          <a:ext cx="0" cy="276045"/>
                        </a:xfrm>
                        <a:custGeom>
                          <a:avLst/>
                          <a:gdLst>
                            <a:gd name="connsiteX0" fmla="*/ 0 w 0"/>
                            <a:gd name="connsiteY0" fmla="*/ 276045 h 276045"/>
                            <a:gd name="connsiteX1" fmla="*/ 0 w 0"/>
                            <a:gd name="connsiteY1" fmla="*/ 0 h 276045"/>
                          </a:gdLst>
                          <a:ahLst/>
                          <a:cxnLst>
                            <a:cxn ang="0">
                              <a:pos x="connsiteX0" y="connsiteY0"/>
                            </a:cxn>
                            <a:cxn ang="0">
                              <a:pos x="connsiteX1" y="connsiteY1"/>
                            </a:cxn>
                          </a:cxnLst>
                          <a:rect l="l" t="t" r="r" b="b"/>
                          <a:pathLst>
                            <a:path h="276045">
                              <a:moveTo>
                                <a:pt x="0" y="276045"/>
                              </a:move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cxnSp>
                      <a:nvCxnSpPr>
                        <a:cNvPr id="16" name="Прямая со стрелкой 15"/>
                        <a:cNvCxnSpPr>
                          <a:stCxn id="12" idx="1"/>
                        </a:cNvCxnSpPr>
                      </a:nvCxnSpPr>
                      <a:spPr>
                        <a:xfrm>
                          <a:off x="7349706" y="2682815"/>
                          <a:ext cx="8376" cy="1103375"/>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17" name="Прямая со стрелкой 16"/>
                        <a:cNvCxnSpPr/>
                      </a:nvCxnSpPr>
                      <a:spPr>
                        <a:xfrm rot="16200000" flipH="1">
                          <a:off x="7858148" y="2357430"/>
                          <a:ext cx="571504" cy="571504"/>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18" name="Прямоугольник 17"/>
                        <a:cNvSpPr/>
                      </a:nvSpPr>
                      <a:spPr>
                        <a:xfrm>
                          <a:off x="7000892" y="3071810"/>
                          <a:ext cx="714380" cy="285752"/>
                        </a:xfrm>
                        <a:prstGeom prst="rect">
                          <a:avLst/>
                        </a:prstGeom>
                        <a:solidFill>
                          <a:schemeClr val="bg1"/>
                        </a:solidFill>
                        <a:ln>
                          <a:noFill/>
                        </a:ln>
                        <a:effectLst>
                          <a:softEdge rad="635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1600" b="1" dirty="0" smtClean="0">
                                <a:solidFill>
                                  <a:schemeClr val="tx1"/>
                                </a:solidFill>
                                <a:latin typeface="Arial" pitchFamily="34" charset="0"/>
                                <a:cs typeface="Arial" pitchFamily="34" charset="0"/>
                              </a:rPr>
                              <a:t>1,7 м</a:t>
                            </a:r>
                            <a:endParaRPr lang="ru-RU" sz="16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Прямоугольник 18"/>
                        <a:cNvSpPr/>
                      </a:nvSpPr>
                      <a:spPr>
                        <a:xfrm rot="2546959">
                          <a:off x="7828757" y="2445176"/>
                          <a:ext cx="909403" cy="285752"/>
                        </a:xfrm>
                        <a:prstGeom prst="rect">
                          <a:avLst/>
                        </a:prstGeom>
                        <a:solidFill>
                          <a:schemeClr val="bg1"/>
                        </a:solidFill>
                        <a:ln>
                          <a:noFill/>
                        </a:ln>
                        <a:effectLst>
                          <a:softEdge rad="635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1600" b="1" dirty="0" smtClean="0">
                                <a:solidFill>
                                  <a:schemeClr val="tx1"/>
                                </a:solidFill>
                                <a:latin typeface="Arial" pitchFamily="34" charset="0"/>
                                <a:cs typeface="Arial" pitchFamily="34" charset="0"/>
                              </a:rPr>
                              <a:t>4-4,5 м</a:t>
                            </a:r>
                            <a:endParaRPr lang="ru-RU" sz="16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0" name="Прямая со стрелкой 19"/>
                        <a:cNvCxnSpPr>
                          <a:endCxn id="33" idx="4"/>
                        </a:cNvCxnSpPr>
                      </a:nvCxnSpPr>
                      <a:spPr>
                        <a:xfrm rot="10800000" flipV="1">
                          <a:off x="2928926" y="4572006"/>
                          <a:ext cx="1857388" cy="349470"/>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21" name="Прямая со стрелкой 20"/>
                        <a:cNvCxnSpPr/>
                      </a:nvCxnSpPr>
                      <a:spPr>
                        <a:xfrm rot="10800000" flipV="1">
                          <a:off x="4786314" y="4214817"/>
                          <a:ext cx="2071702" cy="357191"/>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22" name="Прямоугольник 21"/>
                        <a:cNvSpPr/>
                      </a:nvSpPr>
                      <a:spPr>
                        <a:xfrm rot="21044805">
                          <a:off x="5428310" y="4115837"/>
                          <a:ext cx="859685" cy="285752"/>
                        </a:xfrm>
                        <a:prstGeom prst="rect">
                          <a:avLst/>
                        </a:prstGeom>
                        <a:solidFill>
                          <a:schemeClr val="bg1"/>
                        </a:solidFill>
                        <a:ln>
                          <a:noFill/>
                        </a:ln>
                        <a:effectLst>
                          <a:softEdge rad="635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1600" b="1" dirty="0" smtClean="0">
                                <a:solidFill>
                                  <a:schemeClr val="tx1"/>
                                </a:solidFill>
                                <a:latin typeface="Arial" pitchFamily="34" charset="0"/>
                                <a:cs typeface="Arial" pitchFamily="34" charset="0"/>
                              </a:rPr>
                              <a:t>5-10 м</a:t>
                            </a:r>
                            <a:endParaRPr lang="ru-RU" sz="16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Прямоугольник 22"/>
                        <a:cNvSpPr/>
                      </a:nvSpPr>
                      <a:spPr>
                        <a:xfrm rot="20956162">
                          <a:off x="3394045" y="4450630"/>
                          <a:ext cx="945303" cy="285752"/>
                        </a:xfrm>
                        <a:prstGeom prst="rect">
                          <a:avLst/>
                        </a:prstGeom>
                        <a:solidFill>
                          <a:schemeClr val="bg1"/>
                        </a:solidFill>
                        <a:ln>
                          <a:noFill/>
                        </a:ln>
                        <a:effectLst>
                          <a:softEdge rad="635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1600" b="1" dirty="0" smtClean="0">
                                <a:solidFill>
                                  <a:schemeClr val="tx1"/>
                                </a:solidFill>
                                <a:latin typeface="Arial" pitchFamily="34" charset="0"/>
                                <a:cs typeface="Arial" pitchFamily="34" charset="0"/>
                              </a:rPr>
                              <a:t>5-10 м</a:t>
                            </a:r>
                            <a:endParaRPr lang="ru-RU" sz="16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3F188D" w:rsidRPr="00A14650" w:rsidRDefault="003F188D" w:rsidP="003F188D">
      <w:pPr>
        <w:shd w:val="clear" w:color="auto" w:fill="FFFFFF"/>
        <w:tabs>
          <w:tab w:val="left" w:pos="494"/>
        </w:tabs>
        <w:spacing w:after="0" w:line="240" w:lineRule="auto"/>
        <w:ind w:firstLine="709"/>
        <w:jc w:val="both"/>
        <w:rPr>
          <w:rFonts w:ascii="Times New Roman" w:hAnsi="Times New Roman" w:cs="Times New Roman"/>
          <w:spacing w:val="1"/>
          <w:sz w:val="28"/>
          <w:szCs w:val="28"/>
        </w:rPr>
      </w:pPr>
    </w:p>
    <w:p w:rsidR="003F188D" w:rsidRPr="00A14650" w:rsidRDefault="003F188D" w:rsidP="003F188D">
      <w:pPr>
        <w:shd w:val="clear" w:color="auto" w:fill="FFFFFF"/>
        <w:tabs>
          <w:tab w:val="left" w:pos="494"/>
        </w:tabs>
        <w:spacing w:after="0" w:line="240" w:lineRule="auto"/>
        <w:ind w:firstLine="709"/>
        <w:jc w:val="both"/>
        <w:rPr>
          <w:rFonts w:ascii="Times New Roman" w:hAnsi="Times New Roman" w:cs="Times New Roman"/>
          <w:sz w:val="28"/>
          <w:szCs w:val="28"/>
        </w:rPr>
      </w:pPr>
    </w:p>
    <w:p w:rsidR="00795E4F" w:rsidRPr="00A14650" w:rsidRDefault="00795E4F" w:rsidP="00EB04CA">
      <w:pPr>
        <w:shd w:val="clear" w:color="auto" w:fill="FFFFFF"/>
        <w:spacing w:after="0" w:line="240" w:lineRule="auto"/>
        <w:ind w:left="10206" w:firstLine="709"/>
        <w:jc w:val="both"/>
        <w:rPr>
          <w:rFonts w:ascii="Times New Roman" w:hAnsi="Times New Roman" w:cs="Times New Roman"/>
          <w:spacing w:val="3"/>
          <w:sz w:val="28"/>
          <w:szCs w:val="28"/>
        </w:rPr>
      </w:pPr>
      <w:r w:rsidRPr="00A14650">
        <w:rPr>
          <w:rFonts w:ascii="Times New Roman" w:hAnsi="Times New Roman" w:cs="Times New Roman"/>
          <w:spacing w:val="1"/>
          <w:sz w:val="28"/>
          <w:szCs w:val="28"/>
        </w:rPr>
        <w:t xml:space="preserve">Границы брода обозначаются вехами (флажками), </w:t>
      </w:r>
      <w:r w:rsidRPr="00A14650">
        <w:rPr>
          <w:rFonts w:ascii="Times New Roman" w:hAnsi="Times New Roman" w:cs="Times New Roman"/>
          <w:spacing w:val="-1"/>
          <w:sz w:val="28"/>
          <w:szCs w:val="28"/>
        </w:rPr>
        <w:t>расставленными через 5—10 м, или флажками, закреп</w:t>
      </w:r>
      <w:r w:rsidRPr="00A14650">
        <w:rPr>
          <w:rFonts w:ascii="Times New Roman" w:hAnsi="Times New Roman" w:cs="Times New Roman"/>
          <w:sz w:val="28"/>
          <w:szCs w:val="28"/>
        </w:rPr>
        <w:t>ленными на натянутой веревке (проволоке). При небольшой ширине водной преграды и малой скорости течения воды границы брода могут обозначаться вехами (флаж</w:t>
      </w:r>
      <w:r w:rsidRPr="00A14650">
        <w:rPr>
          <w:rFonts w:ascii="Times New Roman" w:hAnsi="Times New Roman" w:cs="Times New Roman"/>
          <w:spacing w:val="3"/>
          <w:sz w:val="28"/>
          <w:szCs w:val="28"/>
        </w:rPr>
        <w:t>ками), установленными только на берегах.</w:t>
      </w:r>
    </w:p>
    <w:p w:rsidR="00EB04CA" w:rsidRPr="00A14650" w:rsidRDefault="00EB04CA" w:rsidP="00EB04CA">
      <w:pPr>
        <w:shd w:val="clear" w:color="auto" w:fill="FFFFFF"/>
        <w:spacing w:after="0" w:line="240" w:lineRule="auto"/>
        <w:ind w:left="10206" w:firstLine="709"/>
        <w:jc w:val="both"/>
        <w:rPr>
          <w:rFonts w:ascii="Times New Roman" w:hAnsi="Times New Roman" w:cs="Times New Roman"/>
          <w:spacing w:val="3"/>
          <w:sz w:val="28"/>
          <w:szCs w:val="28"/>
        </w:rPr>
      </w:pPr>
    </w:p>
    <w:p w:rsidR="00EB04CA" w:rsidRPr="00A14650" w:rsidRDefault="00EB04CA" w:rsidP="00EB04CA">
      <w:pPr>
        <w:shd w:val="clear" w:color="auto" w:fill="FFFFFF"/>
        <w:spacing w:after="0" w:line="240" w:lineRule="auto"/>
        <w:ind w:left="10206" w:firstLine="709"/>
        <w:jc w:val="both"/>
        <w:rPr>
          <w:rFonts w:ascii="Times New Roman" w:hAnsi="Times New Roman" w:cs="Times New Roman"/>
          <w:spacing w:val="3"/>
          <w:sz w:val="28"/>
          <w:szCs w:val="28"/>
        </w:rPr>
      </w:pPr>
    </w:p>
    <w:p w:rsidR="00EB04CA" w:rsidRPr="00AD7DC0" w:rsidRDefault="00EB04CA" w:rsidP="00EB04CA">
      <w:pPr>
        <w:shd w:val="clear" w:color="auto" w:fill="FFFFFF"/>
        <w:spacing w:after="0" w:line="240" w:lineRule="auto"/>
        <w:ind w:left="10206" w:firstLine="709"/>
        <w:jc w:val="both"/>
        <w:rPr>
          <w:rFonts w:ascii="Times New Roman" w:hAnsi="Times New Roman" w:cs="Times New Roman"/>
          <w:color w:val="FF0000"/>
          <w:sz w:val="28"/>
          <w:szCs w:val="28"/>
        </w:rPr>
      </w:pPr>
    </w:p>
    <w:p w:rsidR="00EC3D20" w:rsidRPr="00A14650" w:rsidRDefault="00EC3D20" w:rsidP="00C14525">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Обучая методике преодоления водной преграды вброд, руководитель подаёт сигналы «Внимание!», «Стой!», объясняет, как обозначается брод вешками, на какой передаче необходимо преодолевать данное препятствие. На примере  одной машины показывает практически. Курсанты должны знать что брод, глубиной до 0,8м преодолевается без специальной подготовки машин на первой или второй передаче. Съезжать в воду необходимо осторожно, не создавая большой волны перед машиной.</w:t>
      </w:r>
    </w:p>
    <w:p w:rsidR="003F188D" w:rsidRPr="00A14650" w:rsidRDefault="003F188D" w:rsidP="00C14525">
      <w:pPr>
        <w:spacing w:after="0" w:line="240" w:lineRule="auto"/>
        <w:ind w:firstLine="709"/>
        <w:jc w:val="both"/>
        <w:rPr>
          <w:rFonts w:ascii="Times New Roman" w:hAnsi="Times New Roman" w:cs="Times New Roman"/>
          <w:b/>
          <w:sz w:val="28"/>
          <w:szCs w:val="28"/>
        </w:rPr>
      </w:pPr>
    </w:p>
    <w:p w:rsidR="00EC3D20" w:rsidRPr="00A14650" w:rsidRDefault="004472B6" w:rsidP="004C4FC6">
      <w:pPr>
        <w:spacing w:after="0" w:line="240" w:lineRule="auto"/>
        <w:jc w:val="center"/>
        <w:rPr>
          <w:rFonts w:ascii="Times New Roman" w:hAnsi="Times New Roman" w:cs="Times New Roman"/>
          <w:b/>
          <w:sz w:val="28"/>
          <w:szCs w:val="28"/>
        </w:rPr>
      </w:pPr>
      <w:r w:rsidRPr="00A14650">
        <w:rPr>
          <w:rFonts w:ascii="Times New Roman" w:hAnsi="Times New Roman" w:cs="Times New Roman"/>
          <w:b/>
          <w:sz w:val="28"/>
          <w:szCs w:val="28"/>
        </w:rPr>
        <w:t>и) Вождение по труднопроходимой местности.</w:t>
      </w:r>
      <w:r w:rsidR="00A93290" w:rsidRPr="00A14650">
        <w:rPr>
          <w:rFonts w:ascii="Times New Roman" w:hAnsi="Times New Roman" w:cs="Times New Roman"/>
          <w:b/>
          <w:sz w:val="28"/>
          <w:szCs w:val="28"/>
        </w:rPr>
        <w:t xml:space="preserve"> Использование штатных и подручных средств повышения проходимости автомобиля.</w:t>
      </w:r>
    </w:p>
    <w:p w:rsidR="004472B6" w:rsidRPr="00A14650" w:rsidRDefault="004472B6" w:rsidP="00BD02D7">
      <w:pPr>
        <w:spacing w:after="0" w:line="240" w:lineRule="auto"/>
        <w:ind w:firstLine="709"/>
        <w:jc w:val="both"/>
        <w:rPr>
          <w:rFonts w:ascii="Times New Roman" w:eastAsia="Times New Roman" w:hAnsi="Times New Roman" w:cs="Times New Roman"/>
          <w:sz w:val="28"/>
          <w:szCs w:val="28"/>
        </w:rPr>
      </w:pPr>
      <w:r w:rsidRPr="00A14650">
        <w:rPr>
          <w:rFonts w:ascii="Times New Roman" w:hAnsi="Times New Roman" w:cs="Times New Roman"/>
          <w:sz w:val="28"/>
          <w:szCs w:val="28"/>
        </w:rPr>
        <w:t xml:space="preserve">Целью занятий  на первом этапе </w:t>
      </w:r>
      <w:r w:rsidR="00BD02D7" w:rsidRPr="00A14650">
        <w:rPr>
          <w:rFonts w:ascii="Times New Roman" w:hAnsi="Times New Roman" w:cs="Times New Roman"/>
          <w:sz w:val="28"/>
          <w:szCs w:val="28"/>
        </w:rPr>
        <w:t>является п</w:t>
      </w:r>
      <w:r w:rsidRPr="00A14650">
        <w:rPr>
          <w:rFonts w:ascii="Times New Roman" w:eastAsia="Times New Roman" w:hAnsi="Times New Roman" w:cs="Times New Roman"/>
          <w:sz w:val="28"/>
          <w:szCs w:val="28"/>
        </w:rPr>
        <w:t>ривитие навыков управления маши</w:t>
      </w:r>
      <w:r w:rsidRPr="00A14650">
        <w:rPr>
          <w:rFonts w:ascii="Times New Roman" w:eastAsia="Times New Roman" w:hAnsi="Times New Roman" w:cs="Times New Roman"/>
          <w:spacing w:val="-2"/>
          <w:sz w:val="28"/>
          <w:szCs w:val="28"/>
        </w:rPr>
        <w:t xml:space="preserve">ной при движении вне дорог по </w:t>
      </w:r>
      <w:r w:rsidR="00BD02D7" w:rsidRPr="00A14650">
        <w:rPr>
          <w:rFonts w:ascii="Times New Roman" w:eastAsia="Times New Roman" w:hAnsi="Times New Roman" w:cs="Times New Roman"/>
          <w:spacing w:val="-2"/>
          <w:sz w:val="28"/>
          <w:szCs w:val="28"/>
        </w:rPr>
        <w:t>труднопроходимой местности</w:t>
      </w:r>
      <w:r w:rsidRPr="00A14650">
        <w:rPr>
          <w:rFonts w:ascii="Times New Roman" w:eastAsia="Times New Roman" w:hAnsi="Times New Roman" w:cs="Times New Roman"/>
          <w:spacing w:val="-2"/>
          <w:sz w:val="28"/>
          <w:szCs w:val="28"/>
        </w:rPr>
        <w:t>, ха</w:t>
      </w:r>
      <w:r w:rsidRPr="00A14650">
        <w:rPr>
          <w:rFonts w:ascii="Times New Roman" w:eastAsia="Times New Roman" w:hAnsi="Times New Roman" w:cs="Times New Roman"/>
          <w:sz w:val="28"/>
          <w:szCs w:val="28"/>
        </w:rPr>
        <w:t>рактерной для дислокации воинск</w:t>
      </w:r>
      <w:r w:rsidR="00BD02D7" w:rsidRPr="00A14650">
        <w:rPr>
          <w:rFonts w:ascii="Times New Roman" w:eastAsia="Times New Roman" w:hAnsi="Times New Roman" w:cs="Times New Roman"/>
          <w:sz w:val="28"/>
          <w:szCs w:val="28"/>
        </w:rPr>
        <w:t>их</w:t>
      </w:r>
      <w:r w:rsidRPr="00A14650">
        <w:rPr>
          <w:rFonts w:ascii="Times New Roman" w:eastAsia="Times New Roman" w:hAnsi="Times New Roman" w:cs="Times New Roman"/>
          <w:sz w:val="28"/>
          <w:szCs w:val="28"/>
        </w:rPr>
        <w:t xml:space="preserve"> част</w:t>
      </w:r>
      <w:r w:rsidR="00BD02D7" w:rsidRPr="00A14650">
        <w:rPr>
          <w:rFonts w:ascii="Times New Roman" w:eastAsia="Times New Roman" w:hAnsi="Times New Roman" w:cs="Times New Roman"/>
          <w:sz w:val="28"/>
          <w:szCs w:val="28"/>
        </w:rPr>
        <w:t>ей</w:t>
      </w:r>
      <w:r w:rsidRPr="00A14650">
        <w:rPr>
          <w:rFonts w:ascii="Times New Roman" w:eastAsia="Times New Roman" w:hAnsi="Times New Roman" w:cs="Times New Roman"/>
          <w:sz w:val="28"/>
          <w:szCs w:val="28"/>
        </w:rPr>
        <w:t>.</w:t>
      </w:r>
    </w:p>
    <w:p w:rsidR="00BD02D7" w:rsidRPr="00A14650" w:rsidRDefault="006E2213" w:rsidP="006E2213">
      <w:pPr>
        <w:spacing w:after="0" w:line="240" w:lineRule="auto"/>
        <w:ind w:left="9356" w:firstLine="709"/>
        <w:jc w:val="both"/>
        <w:rPr>
          <w:rFonts w:ascii="Times New Roman" w:eastAsia="Times New Roman" w:hAnsi="Times New Roman" w:cs="Times New Roman"/>
          <w:sz w:val="28"/>
          <w:szCs w:val="28"/>
        </w:rPr>
      </w:pPr>
      <w:r w:rsidRPr="00A14650">
        <w:rPr>
          <w:rFonts w:ascii="Times New Roman" w:eastAsia="Times New Roman" w:hAnsi="Times New Roman" w:cs="Times New Roman"/>
          <w:noProof/>
          <w:sz w:val="28"/>
          <w:szCs w:val="28"/>
          <w:lang w:eastAsia="ru-RU"/>
        </w:rPr>
        <w:drawing>
          <wp:anchor distT="0" distB="0" distL="114300" distR="114300" simplePos="0" relativeHeight="251686912" behindDoc="0" locked="0" layoutInCell="1" allowOverlap="1">
            <wp:simplePos x="0" y="0"/>
            <wp:positionH relativeFrom="column">
              <wp:posOffset>23436</wp:posOffset>
            </wp:positionH>
            <wp:positionV relativeFrom="paragraph">
              <wp:posOffset>60857</wp:posOffset>
            </wp:positionV>
            <wp:extent cx="5754429" cy="4380614"/>
            <wp:effectExtent l="19050" t="0" r="0" b="0"/>
            <wp:wrapNone/>
            <wp:docPr id="5"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58433" cy="6621474"/>
                      <a:chOff x="228600" y="0"/>
                      <a:chExt cx="8658433" cy="6621474"/>
                    </a:xfrm>
                  </a:grpSpPr>
                  <a:grpSp>
                    <a:nvGrpSpPr>
                      <a:cNvPr id="90" name="Группа 89"/>
                      <a:cNvGrpSpPr/>
                    </a:nvGrpSpPr>
                    <a:grpSpPr>
                      <a:xfrm>
                        <a:off x="228600" y="0"/>
                        <a:ext cx="8658433" cy="6621474"/>
                        <a:chOff x="228600" y="0"/>
                        <a:chExt cx="8658433" cy="6621474"/>
                      </a:xfrm>
                    </a:grpSpPr>
                    <a:grpSp>
                      <a:nvGrpSpPr>
                        <a:cNvPr id="3" name="Группа 80"/>
                        <a:cNvGrpSpPr/>
                      </a:nvGrpSpPr>
                      <a:grpSpPr>
                        <a:xfrm>
                          <a:off x="228600" y="0"/>
                          <a:ext cx="8658433" cy="6621474"/>
                          <a:chOff x="228600" y="0"/>
                          <a:chExt cx="8658433" cy="6621474"/>
                        </a:xfrm>
                      </a:grpSpPr>
                      <a:pic>
                        <a:nvPicPr>
                          <a:cNvPr id="1026" name="Picture 2"/>
                          <a:cNvPicPr>
                            <a:picLocks noChangeAspect="1" noChangeArrowheads="1"/>
                          </a:cNvPicPr>
                        </a:nvPicPr>
                        <a:blipFill>
                          <a:blip r:embed="rId25"/>
                          <a:srcRect/>
                          <a:stretch>
                            <a:fillRect/>
                          </a:stretch>
                        </a:blipFill>
                        <a:spPr bwMode="auto">
                          <a:xfrm>
                            <a:off x="285720" y="714356"/>
                            <a:ext cx="2120974" cy="1785950"/>
                          </a:xfrm>
                          <a:prstGeom prst="rect">
                            <a:avLst/>
                          </a:prstGeom>
                          <a:noFill/>
                          <a:ln w="9525">
                            <a:noFill/>
                            <a:miter lim="800000"/>
                            <a:headEnd/>
                            <a:tailEnd/>
                          </a:ln>
                          <a:effectLst>
                            <a:softEdge rad="127000"/>
                          </a:effectLst>
                        </a:spPr>
                      </a:pic>
                      <a:pic>
                        <a:nvPicPr>
                          <a:cNvPr id="1027" name="Picture 3"/>
                          <a:cNvPicPr>
                            <a:picLocks noChangeAspect="1" noChangeArrowheads="1"/>
                          </a:cNvPicPr>
                        </a:nvPicPr>
                        <a:blipFill>
                          <a:blip r:embed="rId26"/>
                          <a:srcRect/>
                          <a:stretch>
                            <a:fillRect/>
                          </a:stretch>
                        </a:blipFill>
                        <a:spPr bwMode="auto">
                          <a:xfrm>
                            <a:off x="3000364" y="0"/>
                            <a:ext cx="2663684" cy="1857364"/>
                          </a:xfrm>
                          <a:prstGeom prst="rect">
                            <a:avLst/>
                          </a:prstGeom>
                          <a:noFill/>
                          <a:ln w="9525">
                            <a:noFill/>
                            <a:miter lim="800000"/>
                            <a:headEnd/>
                            <a:tailEnd/>
                          </a:ln>
                          <a:effectLst>
                            <a:softEdge rad="127000"/>
                          </a:effectLst>
                        </a:spPr>
                      </a:pic>
                      <a:pic>
                        <a:nvPicPr>
                          <a:cNvPr id="1028" name="Picture 4"/>
                          <a:cNvPicPr>
                            <a:picLocks noChangeAspect="1" noChangeArrowheads="1"/>
                          </a:cNvPicPr>
                        </a:nvPicPr>
                        <a:blipFill>
                          <a:blip r:embed="rId27"/>
                          <a:srcRect/>
                          <a:stretch>
                            <a:fillRect/>
                          </a:stretch>
                        </a:blipFill>
                        <a:spPr bwMode="auto">
                          <a:xfrm>
                            <a:off x="6072198" y="642918"/>
                            <a:ext cx="2624440" cy="1643074"/>
                          </a:xfrm>
                          <a:prstGeom prst="rect">
                            <a:avLst/>
                          </a:prstGeom>
                          <a:noFill/>
                          <a:ln w="9525">
                            <a:noFill/>
                            <a:miter lim="800000"/>
                            <a:headEnd/>
                            <a:tailEnd/>
                          </a:ln>
                          <a:effectLst>
                            <a:softEdge rad="127000"/>
                          </a:effectLst>
                        </a:spPr>
                      </a:pic>
                      <a:pic>
                        <a:nvPicPr>
                          <a:cNvPr id="1029" name="Picture 5"/>
                          <a:cNvPicPr>
                            <a:picLocks noChangeAspect="1" noChangeArrowheads="1"/>
                          </a:cNvPicPr>
                        </a:nvPicPr>
                        <a:blipFill>
                          <a:blip r:embed="rId28"/>
                          <a:srcRect/>
                          <a:stretch>
                            <a:fillRect/>
                          </a:stretch>
                        </a:blipFill>
                        <a:spPr bwMode="auto">
                          <a:xfrm>
                            <a:off x="3500430" y="2357430"/>
                            <a:ext cx="2654300" cy="1603375"/>
                          </a:xfrm>
                          <a:prstGeom prst="rect">
                            <a:avLst/>
                          </a:prstGeom>
                          <a:noFill/>
                          <a:ln w="9525">
                            <a:noFill/>
                            <a:miter lim="800000"/>
                            <a:headEnd/>
                            <a:tailEnd/>
                          </a:ln>
                          <a:effectLst>
                            <a:softEdge rad="127000"/>
                          </a:effectLst>
                        </a:spPr>
                      </a:pic>
                      <a:pic>
                        <a:nvPicPr>
                          <a:cNvPr id="1030" name="Picture 6"/>
                          <a:cNvPicPr>
                            <a:picLocks noChangeAspect="1" noChangeArrowheads="1"/>
                          </a:cNvPicPr>
                        </a:nvPicPr>
                        <a:blipFill>
                          <a:blip r:embed="rId29"/>
                          <a:srcRect/>
                          <a:stretch>
                            <a:fillRect/>
                          </a:stretch>
                        </a:blipFill>
                        <a:spPr bwMode="auto">
                          <a:xfrm>
                            <a:off x="6215074" y="3429000"/>
                            <a:ext cx="2671959" cy="1952629"/>
                          </a:xfrm>
                          <a:prstGeom prst="rect">
                            <a:avLst/>
                          </a:prstGeom>
                          <a:noFill/>
                          <a:ln w="9525">
                            <a:noFill/>
                            <a:miter lim="800000"/>
                            <a:headEnd/>
                            <a:tailEnd/>
                          </a:ln>
                          <a:effectLst>
                            <a:softEdge rad="127000"/>
                          </a:effectLst>
                        </a:spPr>
                      </a:pic>
                      <a:pic>
                        <a:nvPicPr>
                          <a:cNvPr id="1031" name="Picture 7"/>
                          <a:cNvPicPr>
                            <a:picLocks noChangeAspect="1" noChangeArrowheads="1"/>
                          </a:cNvPicPr>
                        </a:nvPicPr>
                        <a:blipFill>
                          <a:blip r:embed="rId30"/>
                          <a:srcRect/>
                          <a:stretch>
                            <a:fillRect/>
                          </a:stretch>
                        </a:blipFill>
                        <a:spPr bwMode="auto">
                          <a:xfrm>
                            <a:off x="3643306" y="5000636"/>
                            <a:ext cx="2538879" cy="1574803"/>
                          </a:xfrm>
                          <a:prstGeom prst="rect">
                            <a:avLst/>
                          </a:prstGeom>
                          <a:noFill/>
                          <a:ln w="9525">
                            <a:noFill/>
                            <a:miter lim="800000"/>
                            <a:headEnd/>
                            <a:tailEnd/>
                          </a:ln>
                          <a:effectLst>
                            <a:softEdge rad="127000"/>
                          </a:effectLst>
                        </a:spPr>
                      </a:pic>
                      <a:pic>
                        <a:nvPicPr>
                          <a:cNvPr id="1032" name="Picture 8"/>
                          <a:cNvPicPr>
                            <a:picLocks noChangeAspect="1" noChangeArrowheads="1"/>
                          </a:cNvPicPr>
                        </a:nvPicPr>
                        <a:blipFill>
                          <a:blip r:embed="rId31"/>
                          <a:srcRect/>
                          <a:stretch>
                            <a:fillRect/>
                          </a:stretch>
                        </a:blipFill>
                        <a:spPr bwMode="auto">
                          <a:xfrm>
                            <a:off x="428596" y="4595414"/>
                            <a:ext cx="1714512" cy="2026060"/>
                          </a:xfrm>
                          <a:prstGeom prst="rect">
                            <a:avLst/>
                          </a:prstGeom>
                          <a:noFill/>
                          <a:ln w="9525">
                            <a:noFill/>
                            <a:miter lim="800000"/>
                            <a:headEnd/>
                            <a:tailEnd/>
                          </a:ln>
                          <a:effectLst>
                            <a:softEdge rad="127000"/>
                          </a:effectLst>
                        </a:spPr>
                      </a:pic>
                      <a:pic>
                        <a:nvPicPr>
                          <a:cNvPr id="1033" name="Picture 9"/>
                          <a:cNvPicPr>
                            <a:picLocks noChangeAspect="1" noChangeArrowheads="1"/>
                          </a:cNvPicPr>
                        </a:nvPicPr>
                        <a:blipFill>
                          <a:blip r:embed="rId32"/>
                          <a:srcRect/>
                          <a:stretch>
                            <a:fillRect/>
                          </a:stretch>
                        </a:blipFill>
                        <a:spPr bwMode="auto">
                          <a:xfrm>
                            <a:off x="920192" y="2928934"/>
                            <a:ext cx="2321461" cy="1517652"/>
                          </a:xfrm>
                          <a:prstGeom prst="rect">
                            <a:avLst/>
                          </a:prstGeom>
                          <a:noFill/>
                          <a:ln w="9525">
                            <a:noFill/>
                            <a:miter lim="800000"/>
                            <a:headEnd/>
                            <a:tailEnd/>
                          </a:ln>
                          <a:effectLst>
                            <a:softEdge rad="127000"/>
                          </a:effectLst>
                        </a:spPr>
                      </a:pic>
                      <a:cxnSp>
                        <a:nvCxnSpPr>
                          <a:cNvPr id="56" name="Скругленная соединительная линия 55"/>
                          <a:cNvCxnSpPr>
                            <a:stCxn id="1026" idx="0"/>
                            <a:endCxn id="1027" idx="1"/>
                          </a:cNvCxnSpPr>
                        </a:nvCxnSpPr>
                        <a:spPr>
                          <a:xfrm rot="16200000" flipH="1">
                            <a:off x="2066122" y="-5559"/>
                            <a:ext cx="214326" cy="1654157"/>
                          </a:xfrm>
                          <a:prstGeom prst="curvedConnector4">
                            <a:avLst>
                              <a:gd name="adj1" fmla="val -106660"/>
                              <a:gd name="adj2" fmla="val 65115"/>
                            </a:avLst>
                          </a:prstGeom>
                          <a:ln w="57150">
                            <a:solidFill>
                              <a:srgbClr val="C00000"/>
                            </a:solidFill>
                            <a:tailEnd type="arrow"/>
                          </a:ln>
                        </a:spPr>
                        <a:style>
                          <a:lnRef idx="1">
                            <a:schemeClr val="accent1"/>
                          </a:lnRef>
                          <a:fillRef idx="0">
                            <a:schemeClr val="accent1"/>
                          </a:fillRef>
                          <a:effectRef idx="0">
                            <a:schemeClr val="accent1"/>
                          </a:effectRef>
                          <a:fontRef idx="minor">
                            <a:schemeClr val="tx1"/>
                          </a:fontRef>
                        </a:style>
                      </a:cxnSp>
                      <a:sp>
                        <a:nvSpPr>
                          <a:cNvPr id="66" name="Равнобедренный треугольник 65"/>
                          <a:cNvSpPr/>
                        </a:nvSpPr>
                        <a:spPr>
                          <a:xfrm rot="6176232">
                            <a:off x="2650903" y="714356"/>
                            <a:ext cx="428628" cy="357190"/>
                          </a:xfrm>
                          <a:prstGeom prst="triangle">
                            <a:avLst/>
                          </a:prstGeom>
                          <a:solidFill>
                            <a:srgbClr val="C0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67" name="Полилиния 66"/>
                          <a:cNvSpPr/>
                        </a:nvSpPr>
                        <a:spPr>
                          <a:xfrm>
                            <a:off x="4350774" y="162233"/>
                            <a:ext cx="2831691" cy="604683"/>
                          </a:xfrm>
                          <a:custGeom>
                            <a:avLst/>
                            <a:gdLst>
                              <a:gd name="connsiteX0" fmla="*/ 0 w 2831691"/>
                              <a:gd name="connsiteY0" fmla="*/ 339212 h 604683"/>
                              <a:gd name="connsiteX1" fmla="*/ 560439 w 2831691"/>
                              <a:gd name="connsiteY1" fmla="*/ 88490 h 604683"/>
                              <a:gd name="connsiteX2" fmla="*/ 1297858 w 2831691"/>
                              <a:gd name="connsiteY2" fmla="*/ 14748 h 604683"/>
                              <a:gd name="connsiteX3" fmla="*/ 1784555 w 2831691"/>
                              <a:gd name="connsiteY3" fmla="*/ 176980 h 604683"/>
                              <a:gd name="connsiteX4" fmla="*/ 2359742 w 2831691"/>
                              <a:gd name="connsiteY4" fmla="*/ 265470 h 604683"/>
                              <a:gd name="connsiteX5" fmla="*/ 2831691 w 2831691"/>
                              <a:gd name="connsiteY5" fmla="*/ 604683 h 6046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31691" h="604683">
                                <a:moveTo>
                                  <a:pt x="0" y="339212"/>
                                </a:moveTo>
                                <a:cubicBezTo>
                                  <a:pt x="172064" y="240889"/>
                                  <a:pt x="344129" y="142567"/>
                                  <a:pt x="560439" y="88490"/>
                                </a:cubicBezTo>
                                <a:cubicBezTo>
                                  <a:pt x="776749" y="34413"/>
                                  <a:pt x="1093839" y="0"/>
                                  <a:pt x="1297858" y="14748"/>
                                </a:cubicBezTo>
                                <a:cubicBezTo>
                                  <a:pt x="1501877" y="29496"/>
                                  <a:pt x="1607574" y="135193"/>
                                  <a:pt x="1784555" y="176980"/>
                                </a:cubicBezTo>
                                <a:cubicBezTo>
                                  <a:pt x="1961536" y="218767"/>
                                  <a:pt x="2185219" y="194186"/>
                                  <a:pt x="2359742" y="265470"/>
                                </a:cubicBezTo>
                                <a:cubicBezTo>
                                  <a:pt x="2534265" y="336754"/>
                                  <a:pt x="2682978" y="470718"/>
                                  <a:pt x="2831691" y="604683"/>
                                </a:cubicBezTo>
                              </a:path>
                            </a:pathLst>
                          </a:custGeom>
                          <a:ln w="57150">
                            <a:solidFill>
                              <a:srgbClr val="C00000"/>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68" name="Равнобедренный треугольник 67"/>
                          <a:cNvSpPr/>
                        </a:nvSpPr>
                        <a:spPr>
                          <a:xfrm rot="8380530">
                            <a:off x="6865745" y="570306"/>
                            <a:ext cx="428628" cy="357190"/>
                          </a:xfrm>
                          <a:prstGeom prst="triangle">
                            <a:avLst/>
                          </a:prstGeom>
                          <a:solidFill>
                            <a:srgbClr val="C0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69" name="Полилиния 68"/>
                          <a:cNvSpPr/>
                        </a:nvSpPr>
                        <a:spPr>
                          <a:xfrm>
                            <a:off x="4655575" y="1959077"/>
                            <a:ext cx="2858728" cy="771832"/>
                          </a:xfrm>
                          <a:custGeom>
                            <a:avLst/>
                            <a:gdLst>
                              <a:gd name="connsiteX0" fmla="*/ 2836606 w 2858728"/>
                              <a:gd name="connsiteY0" fmla="*/ 238433 h 771832"/>
                              <a:gd name="connsiteX1" fmla="*/ 2792360 w 2858728"/>
                              <a:gd name="connsiteY1" fmla="*/ 651388 h 771832"/>
                              <a:gd name="connsiteX2" fmla="*/ 2438399 w 2858728"/>
                              <a:gd name="connsiteY2" fmla="*/ 754626 h 771832"/>
                              <a:gd name="connsiteX3" fmla="*/ 1700980 w 2858728"/>
                              <a:gd name="connsiteY3" fmla="*/ 548149 h 771832"/>
                              <a:gd name="connsiteX4" fmla="*/ 1243780 w 2858728"/>
                              <a:gd name="connsiteY4" fmla="*/ 149942 h 771832"/>
                              <a:gd name="connsiteX5" fmla="*/ 594851 w 2858728"/>
                              <a:gd name="connsiteY5" fmla="*/ 2458 h 771832"/>
                              <a:gd name="connsiteX6" fmla="*/ 93406 w 2858728"/>
                              <a:gd name="connsiteY6" fmla="*/ 135194 h 771832"/>
                              <a:gd name="connsiteX7" fmla="*/ 34412 w 2858728"/>
                              <a:gd name="connsiteY7" fmla="*/ 548149 h 7718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858728" h="771832">
                                <a:moveTo>
                                  <a:pt x="2836606" y="238433"/>
                                </a:moveTo>
                                <a:cubicBezTo>
                                  <a:pt x="2847667" y="401894"/>
                                  <a:pt x="2858728" y="565356"/>
                                  <a:pt x="2792360" y="651388"/>
                                </a:cubicBezTo>
                                <a:cubicBezTo>
                                  <a:pt x="2725992" y="737420"/>
                                  <a:pt x="2620296" y="771832"/>
                                  <a:pt x="2438399" y="754626"/>
                                </a:cubicBezTo>
                                <a:cubicBezTo>
                                  <a:pt x="2256502" y="737420"/>
                                  <a:pt x="1900083" y="648930"/>
                                  <a:pt x="1700980" y="548149"/>
                                </a:cubicBezTo>
                                <a:cubicBezTo>
                                  <a:pt x="1501877" y="447368"/>
                                  <a:pt x="1428135" y="240890"/>
                                  <a:pt x="1243780" y="149942"/>
                                </a:cubicBezTo>
                                <a:cubicBezTo>
                                  <a:pt x="1059425" y="58994"/>
                                  <a:pt x="786580" y="4916"/>
                                  <a:pt x="594851" y="2458"/>
                                </a:cubicBezTo>
                                <a:cubicBezTo>
                                  <a:pt x="403122" y="0"/>
                                  <a:pt x="186812" y="44246"/>
                                  <a:pt x="93406" y="135194"/>
                                </a:cubicBezTo>
                                <a:cubicBezTo>
                                  <a:pt x="0" y="226142"/>
                                  <a:pt x="17206" y="387145"/>
                                  <a:pt x="34412" y="548149"/>
                                </a:cubicBezTo>
                              </a:path>
                            </a:pathLst>
                          </a:custGeom>
                          <a:ln w="57150">
                            <a:solidFill>
                              <a:srgbClr val="C00000"/>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70" name="Равнобедренный треугольник 69"/>
                          <a:cNvSpPr/>
                        </a:nvSpPr>
                        <a:spPr>
                          <a:xfrm rot="10800000">
                            <a:off x="4500562" y="2239365"/>
                            <a:ext cx="428628" cy="357190"/>
                          </a:xfrm>
                          <a:prstGeom prst="triangle">
                            <a:avLst/>
                          </a:prstGeom>
                          <a:solidFill>
                            <a:srgbClr val="C0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71" name="Полилиния 70"/>
                          <a:cNvSpPr/>
                        </a:nvSpPr>
                        <a:spPr>
                          <a:xfrm>
                            <a:off x="4591665" y="3923071"/>
                            <a:ext cx="1691148" cy="661219"/>
                          </a:xfrm>
                          <a:custGeom>
                            <a:avLst/>
                            <a:gdLst>
                              <a:gd name="connsiteX0" fmla="*/ 39329 w 1691148"/>
                              <a:gd name="connsiteY0" fmla="*/ 0 h 661219"/>
                              <a:gd name="connsiteX1" fmla="*/ 83574 w 1691148"/>
                              <a:gd name="connsiteY1" fmla="*/ 383458 h 661219"/>
                              <a:gd name="connsiteX2" fmla="*/ 540774 w 1691148"/>
                              <a:gd name="connsiteY2" fmla="*/ 619432 h 661219"/>
                              <a:gd name="connsiteX3" fmla="*/ 1174954 w 1691148"/>
                              <a:gd name="connsiteY3" fmla="*/ 634181 h 661219"/>
                              <a:gd name="connsiteX4" fmla="*/ 1691148 w 1691148"/>
                              <a:gd name="connsiteY4" fmla="*/ 589935 h 661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91148" h="661219">
                                <a:moveTo>
                                  <a:pt x="39329" y="0"/>
                                </a:moveTo>
                                <a:cubicBezTo>
                                  <a:pt x="19664" y="140109"/>
                                  <a:pt x="0" y="280219"/>
                                  <a:pt x="83574" y="383458"/>
                                </a:cubicBezTo>
                                <a:cubicBezTo>
                                  <a:pt x="167148" y="486697"/>
                                  <a:pt x="358877" y="577645"/>
                                  <a:pt x="540774" y="619432"/>
                                </a:cubicBezTo>
                                <a:cubicBezTo>
                                  <a:pt x="722671" y="661219"/>
                                  <a:pt x="983225" y="639097"/>
                                  <a:pt x="1174954" y="634181"/>
                                </a:cubicBezTo>
                                <a:cubicBezTo>
                                  <a:pt x="1366683" y="629265"/>
                                  <a:pt x="1528915" y="609600"/>
                                  <a:pt x="1691148" y="589935"/>
                                </a:cubicBezTo>
                              </a:path>
                            </a:pathLst>
                          </a:custGeom>
                          <a:ln w="57150">
                            <a:solidFill>
                              <a:srgbClr val="C00000"/>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72" name="Равнобедренный треугольник 71"/>
                          <a:cNvSpPr/>
                        </a:nvSpPr>
                        <a:spPr>
                          <a:xfrm rot="5400000">
                            <a:off x="6008489" y="4356519"/>
                            <a:ext cx="428628" cy="357190"/>
                          </a:xfrm>
                          <a:prstGeom prst="triangle">
                            <a:avLst/>
                          </a:prstGeom>
                          <a:solidFill>
                            <a:srgbClr val="C0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73" name="Полилиния 72"/>
                          <a:cNvSpPr/>
                        </a:nvSpPr>
                        <a:spPr>
                          <a:xfrm>
                            <a:off x="6076335" y="5324168"/>
                            <a:ext cx="1740310" cy="734961"/>
                          </a:xfrm>
                          <a:custGeom>
                            <a:avLst/>
                            <a:gdLst>
                              <a:gd name="connsiteX0" fmla="*/ 1578078 w 1740310"/>
                              <a:gd name="connsiteY0" fmla="*/ 0 h 734961"/>
                              <a:gd name="connsiteX1" fmla="*/ 1740310 w 1740310"/>
                              <a:gd name="connsiteY1" fmla="*/ 339213 h 734961"/>
                              <a:gd name="connsiteX2" fmla="*/ 1578078 w 1740310"/>
                              <a:gd name="connsiteY2" fmla="*/ 693174 h 734961"/>
                              <a:gd name="connsiteX3" fmla="*/ 855407 w 1740310"/>
                              <a:gd name="connsiteY3" fmla="*/ 589935 h 734961"/>
                              <a:gd name="connsiteX4" fmla="*/ 530942 w 1740310"/>
                              <a:gd name="connsiteY4" fmla="*/ 280219 h 734961"/>
                              <a:gd name="connsiteX5" fmla="*/ 0 w 1740310"/>
                              <a:gd name="connsiteY5" fmla="*/ 280219 h 7349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40310" h="734961">
                                <a:moveTo>
                                  <a:pt x="1578078" y="0"/>
                                </a:moveTo>
                                <a:cubicBezTo>
                                  <a:pt x="1659194" y="111842"/>
                                  <a:pt x="1740310" y="223684"/>
                                  <a:pt x="1740310" y="339213"/>
                                </a:cubicBezTo>
                                <a:cubicBezTo>
                                  <a:pt x="1740310" y="454742"/>
                                  <a:pt x="1725562" y="651387"/>
                                  <a:pt x="1578078" y="693174"/>
                                </a:cubicBezTo>
                                <a:cubicBezTo>
                                  <a:pt x="1430594" y="734961"/>
                                  <a:pt x="1029930" y="658761"/>
                                  <a:pt x="855407" y="589935"/>
                                </a:cubicBezTo>
                                <a:cubicBezTo>
                                  <a:pt x="680884" y="521109"/>
                                  <a:pt x="673510" y="331838"/>
                                  <a:pt x="530942" y="280219"/>
                                </a:cubicBezTo>
                                <a:cubicBezTo>
                                  <a:pt x="388374" y="228600"/>
                                  <a:pt x="194187" y="254409"/>
                                  <a:pt x="0" y="280219"/>
                                </a:cubicBezTo>
                              </a:path>
                            </a:pathLst>
                          </a:custGeom>
                          <a:ln w="57150">
                            <a:solidFill>
                              <a:srgbClr val="C00000"/>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74" name="Равнобедренный треугольник 73"/>
                          <a:cNvSpPr/>
                        </a:nvSpPr>
                        <a:spPr>
                          <a:xfrm rot="16200000">
                            <a:off x="5965041" y="5393546"/>
                            <a:ext cx="428628" cy="357190"/>
                          </a:xfrm>
                          <a:prstGeom prst="triangle">
                            <a:avLst/>
                          </a:prstGeom>
                          <a:solidFill>
                            <a:srgbClr val="C0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75" name="Полилиния 74"/>
                          <a:cNvSpPr/>
                        </a:nvSpPr>
                        <a:spPr>
                          <a:xfrm>
                            <a:off x="1991032" y="5383162"/>
                            <a:ext cx="1725562" cy="557979"/>
                          </a:xfrm>
                          <a:custGeom>
                            <a:avLst/>
                            <a:gdLst>
                              <a:gd name="connsiteX0" fmla="*/ 1725562 w 1725562"/>
                              <a:gd name="connsiteY0" fmla="*/ 294967 h 557979"/>
                              <a:gd name="connsiteX1" fmla="*/ 1371600 w 1725562"/>
                              <a:gd name="connsiteY1" fmla="*/ 14748 h 557979"/>
                              <a:gd name="connsiteX2" fmla="*/ 811162 w 1725562"/>
                              <a:gd name="connsiteY2" fmla="*/ 206477 h 557979"/>
                              <a:gd name="connsiteX3" fmla="*/ 427703 w 1725562"/>
                              <a:gd name="connsiteY3" fmla="*/ 501444 h 557979"/>
                              <a:gd name="connsiteX4" fmla="*/ 0 w 1725562"/>
                              <a:gd name="connsiteY4" fmla="*/ 545690 h 5579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25562" h="557979">
                                <a:moveTo>
                                  <a:pt x="1725562" y="294967"/>
                                </a:moveTo>
                                <a:cubicBezTo>
                                  <a:pt x="1624781" y="162231"/>
                                  <a:pt x="1524000" y="29496"/>
                                  <a:pt x="1371600" y="14748"/>
                                </a:cubicBezTo>
                                <a:cubicBezTo>
                                  <a:pt x="1219200" y="0"/>
                                  <a:pt x="968478" y="125361"/>
                                  <a:pt x="811162" y="206477"/>
                                </a:cubicBezTo>
                                <a:cubicBezTo>
                                  <a:pt x="653846" y="287593"/>
                                  <a:pt x="562897" y="444909"/>
                                  <a:pt x="427703" y="501444"/>
                                </a:cubicBezTo>
                                <a:cubicBezTo>
                                  <a:pt x="292509" y="557979"/>
                                  <a:pt x="146254" y="551834"/>
                                  <a:pt x="0" y="545690"/>
                                </a:cubicBezTo>
                              </a:path>
                            </a:pathLst>
                          </a:custGeom>
                          <a:ln w="57150">
                            <a:solidFill>
                              <a:srgbClr val="C00000"/>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76" name="Равнобедренный треугольник 75"/>
                          <a:cNvSpPr/>
                        </a:nvSpPr>
                        <a:spPr>
                          <a:xfrm rot="16200000">
                            <a:off x="1893075" y="5750735"/>
                            <a:ext cx="428628" cy="357190"/>
                          </a:xfrm>
                          <a:prstGeom prst="triangle">
                            <a:avLst/>
                          </a:prstGeom>
                          <a:solidFill>
                            <a:srgbClr val="C0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77" name="Полилиния 76"/>
                          <a:cNvSpPr/>
                        </a:nvSpPr>
                        <a:spPr>
                          <a:xfrm>
                            <a:off x="228600" y="3517490"/>
                            <a:ext cx="833284" cy="1172497"/>
                          </a:xfrm>
                          <a:custGeom>
                            <a:avLst/>
                            <a:gdLst>
                              <a:gd name="connsiteX0" fmla="*/ 774290 w 833284"/>
                              <a:gd name="connsiteY0" fmla="*/ 1172497 h 1172497"/>
                              <a:gd name="connsiteX1" fmla="*/ 228600 w 833284"/>
                              <a:gd name="connsiteY1" fmla="*/ 848033 h 1172497"/>
                              <a:gd name="connsiteX2" fmla="*/ 51619 w 833284"/>
                              <a:gd name="connsiteY2" fmla="*/ 287594 h 1172497"/>
                              <a:gd name="connsiteX3" fmla="*/ 538316 w 833284"/>
                              <a:gd name="connsiteY3" fmla="*/ 36871 h 1172497"/>
                              <a:gd name="connsiteX4" fmla="*/ 774290 w 833284"/>
                              <a:gd name="connsiteY4" fmla="*/ 66368 h 1172497"/>
                              <a:gd name="connsiteX5" fmla="*/ 774290 w 833284"/>
                              <a:gd name="connsiteY5" fmla="*/ 66368 h 1172497"/>
                              <a:gd name="connsiteX6" fmla="*/ 833284 w 833284"/>
                              <a:gd name="connsiteY6" fmla="*/ 36871 h 11724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33284" h="1172497">
                                <a:moveTo>
                                  <a:pt x="774290" y="1172497"/>
                                </a:moveTo>
                                <a:cubicBezTo>
                                  <a:pt x="561667" y="1084007"/>
                                  <a:pt x="349045" y="995517"/>
                                  <a:pt x="228600" y="848033"/>
                                </a:cubicBezTo>
                                <a:cubicBezTo>
                                  <a:pt x="108155" y="700549"/>
                                  <a:pt x="0" y="422788"/>
                                  <a:pt x="51619" y="287594"/>
                                </a:cubicBezTo>
                                <a:cubicBezTo>
                                  <a:pt x="103238" y="152400"/>
                                  <a:pt x="417871" y="73742"/>
                                  <a:pt x="538316" y="36871"/>
                                </a:cubicBezTo>
                                <a:cubicBezTo>
                                  <a:pt x="658761" y="0"/>
                                  <a:pt x="774290" y="66368"/>
                                  <a:pt x="774290" y="66368"/>
                                </a:cubicBezTo>
                                <a:lnTo>
                                  <a:pt x="774290" y="66368"/>
                                </a:lnTo>
                                <a:lnTo>
                                  <a:pt x="833284" y="36871"/>
                                </a:lnTo>
                              </a:path>
                            </a:pathLst>
                          </a:custGeom>
                          <a:ln w="57150">
                            <a:solidFill>
                              <a:srgbClr val="C00000"/>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78" name="Равнобедренный треугольник 77"/>
                          <a:cNvSpPr/>
                        </a:nvSpPr>
                        <a:spPr>
                          <a:xfrm rot="5578776">
                            <a:off x="793514" y="3356388"/>
                            <a:ext cx="428628" cy="357190"/>
                          </a:xfrm>
                          <a:prstGeom prst="triangle">
                            <a:avLst/>
                          </a:prstGeom>
                          <a:solidFill>
                            <a:srgbClr val="C0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79" name="Полилиния 78"/>
                          <a:cNvSpPr/>
                        </a:nvSpPr>
                        <a:spPr>
                          <a:xfrm>
                            <a:off x="884903" y="2344994"/>
                            <a:ext cx="1582993" cy="737419"/>
                          </a:xfrm>
                          <a:custGeom>
                            <a:avLst/>
                            <a:gdLst>
                              <a:gd name="connsiteX0" fmla="*/ 1209368 w 1582993"/>
                              <a:gd name="connsiteY0" fmla="*/ 737419 h 737419"/>
                              <a:gd name="connsiteX1" fmla="*/ 1533832 w 1582993"/>
                              <a:gd name="connsiteY1" fmla="*/ 516193 h 737419"/>
                              <a:gd name="connsiteX2" fmla="*/ 914400 w 1582993"/>
                              <a:gd name="connsiteY2" fmla="*/ 309716 h 737419"/>
                              <a:gd name="connsiteX3" fmla="*/ 221226 w 1582993"/>
                              <a:gd name="connsiteY3" fmla="*/ 412954 h 737419"/>
                              <a:gd name="connsiteX4" fmla="*/ 0 w 1582993"/>
                              <a:gd name="connsiteY4" fmla="*/ 0 h 7374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82993" h="737419">
                                <a:moveTo>
                                  <a:pt x="1209368" y="737419"/>
                                </a:moveTo>
                                <a:cubicBezTo>
                                  <a:pt x="1396180" y="662448"/>
                                  <a:pt x="1582993" y="587477"/>
                                  <a:pt x="1533832" y="516193"/>
                                </a:cubicBezTo>
                                <a:cubicBezTo>
                                  <a:pt x="1484671" y="444909"/>
                                  <a:pt x="1133168" y="326922"/>
                                  <a:pt x="914400" y="309716"/>
                                </a:cubicBezTo>
                                <a:cubicBezTo>
                                  <a:pt x="695632" y="292510"/>
                                  <a:pt x="373626" y="464573"/>
                                  <a:pt x="221226" y="412954"/>
                                </a:cubicBezTo>
                                <a:cubicBezTo>
                                  <a:pt x="68826" y="361335"/>
                                  <a:pt x="34413" y="180667"/>
                                  <a:pt x="0" y="0"/>
                                </a:cubicBezTo>
                              </a:path>
                            </a:pathLst>
                          </a:custGeom>
                          <a:ln w="57150">
                            <a:solidFill>
                              <a:srgbClr val="C00000"/>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80" name="Равнобедренный треугольник 79"/>
                          <a:cNvSpPr/>
                        </a:nvSpPr>
                        <a:spPr>
                          <a:xfrm rot="21308799">
                            <a:off x="700006" y="2232046"/>
                            <a:ext cx="428628" cy="357190"/>
                          </a:xfrm>
                          <a:prstGeom prst="triangle">
                            <a:avLst/>
                          </a:prstGeom>
                          <a:solidFill>
                            <a:srgbClr val="C0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82" name="Овал 81"/>
                        <a:cNvSpPr/>
                      </a:nvSpPr>
                      <a:spPr>
                        <a:xfrm>
                          <a:off x="285720" y="714356"/>
                          <a:ext cx="571504" cy="500066"/>
                        </a:xfrm>
                        <a:prstGeom prst="ellipse">
                          <a:avLst/>
                        </a:prstGeom>
                        <a:solidFill>
                          <a:srgbClr val="FFFF00"/>
                        </a:solidFill>
                        <a:ln w="28575">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a:solidFill>
                                  <a:schemeClr val="tx1"/>
                                </a:solidFill>
                                <a:latin typeface="Arial" pitchFamily="34" charset="0"/>
                                <a:cs typeface="Arial" pitchFamily="34" charset="0"/>
                              </a:rPr>
                              <a:t>1</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83" name="Овал 82"/>
                        <a:cNvSpPr/>
                      </a:nvSpPr>
                      <a:spPr>
                        <a:xfrm>
                          <a:off x="3071802" y="214290"/>
                          <a:ext cx="571504" cy="500066"/>
                        </a:xfrm>
                        <a:prstGeom prst="ellipse">
                          <a:avLst/>
                        </a:prstGeom>
                        <a:solidFill>
                          <a:srgbClr val="FFFF00"/>
                        </a:solidFill>
                        <a:ln w="28575">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pitchFamily="34" charset="0"/>
                                <a:cs typeface="Arial" pitchFamily="34" charset="0"/>
                              </a:rPr>
                              <a:t>2</a:t>
                            </a:r>
                            <a:endParaRPr lang="ru-RU" sz="24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4" name="Овал 83"/>
                        <a:cNvSpPr/>
                      </a:nvSpPr>
                      <a:spPr>
                        <a:xfrm>
                          <a:off x="8001024" y="285728"/>
                          <a:ext cx="571504" cy="500066"/>
                        </a:xfrm>
                        <a:prstGeom prst="ellipse">
                          <a:avLst/>
                        </a:prstGeom>
                        <a:solidFill>
                          <a:srgbClr val="FFFF00"/>
                        </a:solidFill>
                        <a:ln w="28575">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pitchFamily="34" charset="0"/>
                                <a:cs typeface="Arial" pitchFamily="34" charset="0"/>
                              </a:rPr>
                              <a:t>3</a:t>
                            </a:r>
                            <a:endParaRPr lang="ru-RU" sz="24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5" name="Овал 84"/>
                        <a:cNvSpPr/>
                      </a:nvSpPr>
                      <a:spPr>
                        <a:xfrm>
                          <a:off x="3428992" y="2214554"/>
                          <a:ext cx="571504" cy="500066"/>
                        </a:xfrm>
                        <a:prstGeom prst="ellipse">
                          <a:avLst/>
                        </a:prstGeom>
                        <a:solidFill>
                          <a:srgbClr val="FFFF00"/>
                        </a:solidFill>
                        <a:ln w="28575">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pitchFamily="34" charset="0"/>
                                <a:cs typeface="Arial" pitchFamily="34" charset="0"/>
                              </a:rPr>
                              <a:t>4</a:t>
                            </a:r>
                            <a:endParaRPr lang="ru-RU" sz="24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6" name="Овал 85"/>
                        <a:cNvSpPr/>
                      </a:nvSpPr>
                      <a:spPr>
                        <a:xfrm>
                          <a:off x="8286776" y="3286124"/>
                          <a:ext cx="571504" cy="500066"/>
                        </a:xfrm>
                        <a:prstGeom prst="ellipse">
                          <a:avLst/>
                        </a:prstGeom>
                        <a:solidFill>
                          <a:srgbClr val="FFFF00"/>
                        </a:solidFill>
                        <a:ln w="28575">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pitchFamily="34" charset="0"/>
                                <a:cs typeface="Arial" pitchFamily="34" charset="0"/>
                              </a:rPr>
                              <a:t>5</a:t>
                            </a:r>
                            <a:endParaRPr lang="ru-RU" sz="24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7" name="Овал 86"/>
                        <a:cNvSpPr/>
                      </a:nvSpPr>
                      <a:spPr>
                        <a:xfrm>
                          <a:off x="5572132" y="4857760"/>
                          <a:ext cx="571504" cy="500066"/>
                        </a:xfrm>
                        <a:prstGeom prst="ellipse">
                          <a:avLst/>
                        </a:prstGeom>
                        <a:solidFill>
                          <a:srgbClr val="FFFF00"/>
                        </a:solidFill>
                        <a:ln w="28575">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pitchFamily="34" charset="0"/>
                                <a:cs typeface="Arial" pitchFamily="34" charset="0"/>
                              </a:rPr>
                              <a:t>6</a:t>
                            </a:r>
                            <a:endParaRPr lang="ru-RU" sz="24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8" name="Овал 87"/>
                        <a:cNvSpPr/>
                      </a:nvSpPr>
                      <a:spPr>
                        <a:xfrm>
                          <a:off x="1714480" y="4714884"/>
                          <a:ext cx="571504" cy="500066"/>
                        </a:xfrm>
                        <a:prstGeom prst="ellipse">
                          <a:avLst/>
                        </a:prstGeom>
                        <a:solidFill>
                          <a:srgbClr val="FFFF00"/>
                        </a:solidFill>
                        <a:ln w="28575">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pitchFamily="34" charset="0"/>
                                <a:cs typeface="Arial" pitchFamily="34" charset="0"/>
                              </a:rPr>
                              <a:t>7</a:t>
                            </a:r>
                            <a:endParaRPr lang="ru-RU" sz="24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9" name="Овал 88"/>
                        <a:cNvSpPr/>
                      </a:nvSpPr>
                      <a:spPr>
                        <a:xfrm>
                          <a:off x="2643174" y="3000372"/>
                          <a:ext cx="571504" cy="500066"/>
                        </a:xfrm>
                        <a:prstGeom prst="ellipse">
                          <a:avLst/>
                        </a:prstGeom>
                        <a:solidFill>
                          <a:srgbClr val="FFFF00"/>
                        </a:solidFill>
                        <a:ln w="28575">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400" b="1" dirty="0" smtClean="0">
                                <a:solidFill>
                                  <a:schemeClr val="tx1"/>
                                </a:solidFill>
                                <a:latin typeface="Arial" pitchFamily="34" charset="0"/>
                                <a:cs typeface="Arial" pitchFamily="34" charset="0"/>
                              </a:rPr>
                              <a:t>8</a:t>
                            </a:r>
                            <a:endParaRPr lang="ru-RU" sz="2400"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r w:rsidR="00BD6C01" w:rsidRPr="00A14650">
        <w:rPr>
          <w:rFonts w:ascii="Times New Roman" w:eastAsia="Times New Roman" w:hAnsi="Times New Roman" w:cs="Times New Roman"/>
          <w:sz w:val="28"/>
          <w:szCs w:val="28"/>
        </w:rPr>
        <w:t>У</w:t>
      </w:r>
      <w:r w:rsidR="00BD02D7" w:rsidRPr="00A14650">
        <w:rPr>
          <w:rFonts w:ascii="Times New Roman" w:eastAsia="Times New Roman" w:hAnsi="Times New Roman" w:cs="Times New Roman"/>
          <w:sz w:val="28"/>
          <w:szCs w:val="28"/>
        </w:rPr>
        <w:t>частк</w:t>
      </w:r>
      <w:r w:rsidR="00BD6C01" w:rsidRPr="00A14650">
        <w:rPr>
          <w:rFonts w:ascii="Times New Roman" w:eastAsia="Times New Roman" w:hAnsi="Times New Roman" w:cs="Times New Roman"/>
          <w:sz w:val="28"/>
          <w:szCs w:val="28"/>
        </w:rPr>
        <w:t>и</w:t>
      </w:r>
      <w:r w:rsidR="00BD02D7" w:rsidRPr="00A14650">
        <w:rPr>
          <w:rFonts w:ascii="Times New Roman" w:eastAsia="Times New Roman" w:hAnsi="Times New Roman" w:cs="Times New Roman"/>
          <w:sz w:val="28"/>
          <w:szCs w:val="28"/>
        </w:rPr>
        <w:t xml:space="preserve"> труднопроходимой местности </w:t>
      </w:r>
      <w:r w:rsidR="00BD6C01" w:rsidRPr="00A14650">
        <w:rPr>
          <w:rFonts w:ascii="Times New Roman" w:eastAsia="Times New Roman" w:hAnsi="Times New Roman" w:cs="Times New Roman"/>
          <w:sz w:val="28"/>
          <w:szCs w:val="28"/>
        </w:rPr>
        <w:t>выбираются</w:t>
      </w:r>
      <w:r w:rsidR="00BD02D7" w:rsidRPr="00A14650">
        <w:rPr>
          <w:rFonts w:ascii="Times New Roman" w:eastAsia="Times New Roman" w:hAnsi="Times New Roman" w:cs="Times New Roman"/>
          <w:sz w:val="28"/>
          <w:szCs w:val="28"/>
        </w:rPr>
        <w:t xml:space="preserve"> </w:t>
      </w:r>
      <w:r w:rsidR="00BD6C01" w:rsidRPr="00A14650">
        <w:rPr>
          <w:rFonts w:ascii="Times New Roman" w:eastAsia="Times New Roman" w:hAnsi="Times New Roman" w:cs="Times New Roman"/>
          <w:sz w:val="28"/>
          <w:szCs w:val="28"/>
        </w:rPr>
        <w:t>на маршруте совершения марша. Целесообразно о выбирать их на территории войсковых полигонов, по согласованию с командирами воинских частей, или на территории автодромов образовательных учреждений ДОСАААФ России. Участки пашни могут создаваться искусственно собственными силами.</w:t>
      </w:r>
    </w:p>
    <w:p w:rsidR="00DF0FF8" w:rsidRPr="00A14650" w:rsidRDefault="004472B6" w:rsidP="006E2213">
      <w:pPr>
        <w:shd w:val="clear" w:color="auto" w:fill="FFFFFF"/>
        <w:spacing w:after="0" w:line="240" w:lineRule="auto"/>
        <w:ind w:left="9356" w:firstLine="709"/>
        <w:jc w:val="both"/>
        <w:rPr>
          <w:rFonts w:ascii="Times New Roman" w:eastAsia="Times New Roman" w:hAnsi="Times New Roman" w:cs="Times New Roman"/>
          <w:sz w:val="28"/>
          <w:szCs w:val="28"/>
        </w:rPr>
      </w:pPr>
      <w:r w:rsidRPr="00A14650">
        <w:rPr>
          <w:rFonts w:ascii="Times New Roman" w:eastAsia="Times New Roman" w:hAnsi="Times New Roman" w:cs="Times New Roman"/>
          <w:sz w:val="28"/>
          <w:szCs w:val="28"/>
        </w:rPr>
        <w:t xml:space="preserve">Маршрут движения на пересеченной местности </w:t>
      </w:r>
      <w:r w:rsidR="00DF0FF8" w:rsidRPr="00A14650">
        <w:rPr>
          <w:rFonts w:ascii="Times New Roman" w:eastAsia="Times New Roman" w:hAnsi="Times New Roman" w:cs="Times New Roman"/>
          <w:sz w:val="28"/>
          <w:szCs w:val="28"/>
        </w:rPr>
        <w:t>должен включать</w:t>
      </w:r>
      <w:r w:rsidR="00463CA8" w:rsidRPr="00A14650">
        <w:rPr>
          <w:rFonts w:ascii="Times New Roman" w:eastAsia="Times New Roman" w:hAnsi="Times New Roman" w:cs="Times New Roman"/>
          <w:sz w:val="28"/>
          <w:szCs w:val="28"/>
        </w:rPr>
        <w:t xml:space="preserve"> </w:t>
      </w:r>
      <w:r w:rsidRPr="00A14650">
        <w:rPr>
          <w:rFonts w:ascii="Times New Roman" w:eastAsia="Times New Roman" w:hAnsi="Times New Roman" w:cs="Times New Roman"/>
          <w:sz w:val="28"/>
          <w:szCs w:val="28"/>
        </w:rPr>
        <w:t xml:space="preserve"> движение по </w:t>
      </w:r>
      <w:r w:rsidRPr="00A14650">
        <w:rPr>
          <w:rFonts w:ascii="Times New Roman" w:eastAsia="Times New Roman" w:hAnsi="Times New Roman" w:cs="Times New Roman"/>
          <w:spacing w:val="-1"/>
          <w:sz w:val="28"/>
          <w:szCs w:val="28"/>
        </w:rPr>
        <w:t>песку (зимой — по снежной целине)</w:t>
      </w:r>
      <w:r w:rsidR="000D568F" w:rsidRPr="00A14650">
        <w:rPr>
          <w:rFonts w:ascii="Times New Roman" w:eastAsia="Times New Roman" w:hAnsi="Times New Roman" w:cs="Times New Roman"/>
          <w:spacing w:val="-1"/>
          <w:sz w:val="28"/>
          <w:szCs w:val="28"/>
        </w:rPr>
        <w:t xml:space="preserve"> (8)</w:t>
      </w:r>
      <w:r w:rsidRPr="00A14650">
        <w:rPr>
          <w:rFonts w:ascii="Times New Roman" w:eastAsia="Times New Roman" w:hAnsi="Times New Roman" w:cs="Times New Roman"/>
          <w:spacing w:val="-1"/>
          <w:sz w:val="28"/>
          <w:szCs w:val="28"/>
        </w:rPr>
        <w:t xml:space="preserve">, полевым, </w:t>
      </w:r>
      <w:r w:rsidRPr="00A14650">
        <w:rPr>
          <w:rFonts w:ascii="Times New Roman" w:eastAsia="Times New Roman" w:hAnsi="Times New Roman" w:cs="Times New Roman"/>
          <w:sz w:val="28"/>
          <w:szCs w:val="28"/>
        </w:rPr>
        <w:t>лесным, глинистым и другим дорогам, имеющим глубокую колею</w:t>
      </w:r>
      <w:r w:rsidR="000D568F" w:rsidRPr="00A14650">
        <w:rPr>
          <w:rFonts w:ascii="Times New Roman" w:eastAsia="Times New Roman" w:hAnsi="Times New Roman" w:cs="Times New Roman"/>
          <w:sz w:val="28"/>
          <w:szCs w:val="28"/>
        </w:rPr>
        <w:t xml:space="preserve"> (7)</w:t>
      </w:r>
      <w:r w:rsidRPr="00A14650">
        <w:rPr>
          <w:rFonts w:ascii="Times New Roman" w:eastAsia="Times New Roman" w:hAnsi="Times New Roman" w:cs="Times New Roman"/>
          <w:sz w:val="28"/>
          <w:szCs w:val="28"/>
        </w:rPr>
        <w:t>, по мокрому лугу, стерне</w:t>
      </w:r>
      <w:r w:rsidR="000D568F" w:rsidRPr="00A14650">
        <w:rPr>
          <w:rFonts w:ascii="Times New Roman" w:eastAsia="Times New Roman" w:hAnsi="Times New Roman" w:cs="Times New Roman"/>
          <w:sz w:val="28"/>
          <w:szCs w:val="28"/>
        </w:rPr>
        <w:t xml:space="preserve"> (3)</w:t>
      </w:r>
      <w:r w:rsidRPr="00A14650">
        <w:rPr>
          <w:rFonts w:ascii="Times New Roman" w:eastAsia="Times New Roman" w:hAnsi="Times New Roman" w:cs="Times New Roman"/>
          <w:sz w:val="28"/>
          <w:szCs w:val="28"/>
        </w:rPr>
        <w:t>, пахоте</w:t>
      </w:r>
      <w:r w:rsidR="000D568F" w:rsidRPr="00A14650">
        <w:rPr>
          <w:rFonts w:ascii="Times New Roman" w:eastAsia="Times New Roman" w:hAnsi="Times New Roman" w:cs="Times New Roman"/>
          <w:sz w:val="28"/>
          <w:szCs w:val="28"/>
        </w:rPr>
        <w:t xml:space="preserve"> (4)</w:t>
      </w:r>
      <w:r w:rsidRPr="00A14650">
        <w:rPr>
          <w:rFonts w:ascii="Times New Roman" w:eastAsia="Times New Roman" w:hAnsi="Times New Roman" w:cs="Times New Roman"/>
          <w:sz w:val="28"/>
          <w:szCs w:val="28"/>
        </w:rPr>
        <w:t>, опушке леса</w:t>
      </w:r>
      <w:r w:rsidR="000D568F" w:rsidRPr="00A14650">
        <w:rPr>
          <w:rFonts w:ascii="Times New Roman" w:eastAsia="Times New Roman" w:hAnsi="Times New Roman" w:cs="Times New Roman"/>
          <w:sz w:val="28"/>
          <w:szCs w:val="28"/>
        </w:rPr>
        <w:t xml:space="preserve"> (5)</w:t>
      </w:r>
      <w:r w:rsidRPr="00A14650">
        <w:rPr>
          <w:rFonts w:ascii="Times New Roman" w:eastAsia="Times New Roman" w:hAnsi="Times New Roman" w:cs="Times New Roman"/>
          <w:sz w:val="28"/>
          <w:szCs w:val="28"/>
        </w:rPr>
        <w:t>; преодоление канав</w:t>
      </w:r>
      <w:r w:rsidR="000D568F" w:rsidRPr="00A14650">
        <w:rPr>
          <w:rFonts w:ascii="Times New Roman" w:eastAsia="Times New Roman" w:hAnsi="Times New Roman" w:cs="Times New Roman"/>
          <w:sz w:val="28"/>
          <w:szCs w:val="28"/>
        </w:rPr>
        <w:t xml:space="preserve"> (2)</w:t>
      </w:r>
      <w:r w:rsidRPr="00A14650">
        <w:rPr>
          <w:rFonts w:ascii="Times New Roman" w:eastAsia="Times New Roman" w:hAnsi="Times New Roman" w:cs="Times New Roman"/>
          <w:sz w:val="28"/>
          <w:szCs w:val="28"/>
        </w:rPr>
        <w:t>,</w:t>
      </w:r>
      <w:r w:rsidR="00DF0FF8" w:rsidRPr="00A14650">
        <w:rPr>
          <w:rFonts w:ascii="Times New Roman" w:eastAsia="Times New Roman" w:hAnsi="Times New Roman" w:cs="Times New Roman"/>
          <w:sz w:val="28"/>
          <w:szCs w:val="28"/>
        </w:rPr>
        <w:t xml:space="preserve"> </w:t>
      </w:r>
      <w:r w:rsidR="000D568F" w:rsidRPr="00A14650">
        <w:rPr>
          <w:rFonts w:ascii="Times New Roman" w:eastAsia="Times New Roman" w:hAnsi="Times New Roman" w:cs="Times New Roman"/>
          <w:sz w:val="28"/>
          <w:szCs w:val="28"/>
        </w:rPr>
        <w:br/>
      </w:r>
      <w:r w:rsidR="00DF0FF8" w:rsidRPr="00A14650">
        <w:rPr>
          <w:rFonts w:ascii="Times New Roman" w:eastAsia="Times New Roman" w:hAnsi="Times New Roman" w:cs="Times New Roman"/>
          <w:sz w:val="28"/>
          <w:szCs w:val="28"/>
        </w:rPr>
        <w:t>оврагов</w:t>
      </w:r>
      <w:r w:rsidR="000D568F" w:rsidRPr="00A14650">
        <w:rPr>
          <w:rFonts w:ascii="Times New Roman" w:eastAsia="Times New Roman" w:hAnsi="Times New Roman" w:cs="Times New Roman"/>
          <w:sz w:val="28"/>
          <w:szCs w:val="28"/>
        </w:rPr>
        <w:t xml:space="preserve"> (6)</w:t>
      </w:r>
      <w:r w:rsidR="00DF0FF8" w:rsidRPr="00A14650">
        <w:rPr>
          <w:rFonts w:ascii="Times New Roman" w:eastAsia="Times New Roman" w:hAnsi="Times New Roman" w:cs="Times New Roman"/>
          <w:sz w:val="28"/>
          <w:szCs w:val="28"/>
        </w:rPr>
        <w:t>, болот</w:t>
      </w:r>
      <w:r w:rsidR="000D568F" w:rsidRPr="00A14650">
        <w:rPr>
          <w:rFonts w:ascii="Times New Roman" w:eastAsia="Times New Roman" w:hAnsi="Times New Roman" w:cs="Times New Roman"/>
          <w:sz w:val="28"/>
          <w:szCs w:val="28"/>
        </w:rPr>
        <w:t xml:space="preserve"> (1)</w:t>
      </w:r>
      <w:r w:rsidR="00DF0FF8" w:rsidRPr="00A14650">
        <w:rPr>
          <w:rFonts w:ascii="Times New Roman" w:eastAsia="Times New Roman" w:hAnsi="Times New Roman" w:cs="Times New Roman"/>
          <w:sz w:val="28"/>
          <w:szCs w:val="28"/>
        </w:rPr>
        <w:t>.</w:t>
      </w:r>
    </w:p>
    <w:p w:rsidR="006E2213" w:rsidRPr="00A14650" w:rsidRDefault="006E2213" w:rsidP="006E2213">
      <w:pPr>
        <w:shd w:val="clear" w:color="auto" w:fill="FFFFFF"/>
        <w:spacing w:after="0" w:line="240" w:lineRule="auto"/>
        <w:ind w:left="8505" w:firstLine="709"/>
        <w:jc w:val="both"/>
        <w:rPr>
          <w:rFonts w:ascii="Times New Roman" w:eastAsia="Times New Roman" w:hAnsi="Times New Roman" w:cs="Times New Roman"/>
          <w:sz w:val="28"/>
          <w:szCs w:val="28"/>
        </w:rPr>
      </w:pPr>
    </w:p>
    <w:p w:rsidR="006E2213" w:rsidRPr="00A14650" w:rsidRDefault="006E2213" w:rsidP="006E2213">
      <w:pPr>
        <w:shd w:val="clear" w:color="auto" w:fill="FFFFFF"/>
        <w:spacing w:after="0" w:line="240" w:lineRule="auto"/>
        <w:ind w:left="8505" w:firstLine="709"/>
        <w:jc w:val="both"/>
        <w:rPr>
          <w:rFonts w:ascii="Times New Roman" w:eastAsia="Times New Roman" w:hAnsi="Times New Roman" w:cs="Times New Roman"/>
          <w:sz w:val="28"/>
          <w:szCs w:val="28"/>
        </w:rPr>
      </w:pPr>
    </w:p>
    <w:p w:rsidR="006E2213" w:rsidRPr="00A14650" w:rsidRDefault="006E2213" w:rsidP="006E2213">
      <w:pPr>
        <w:shd w:val="clear" w:color="auto" w:fill="FFFFFF"/>
        <w:spacing w:after="0" w:line="240" w:lineRule="auto"/>
        <w:ind w:left="8505" w:firstLine="709"/>
        <w:jc w:val="both"/>
        <w:rPr>
          <w:rFonts w:ascii="Times New Roman" w:eastAsia="Times New Roman" w:hAnsi="Times New Roman" w:cs="Times New Roman"/>
          <w:sz w:val="28"/>
          <w:szCs w:val="28"/>
        </w:rPr>
      </w:pPr>
    </w:p>
    <w:p w:rsidR="006E2213" w:rsidRPr="00A14650" w:rsidRDefault="006E2213" w:rsidP="006E2213">
      <w:pPr>
        <w:shd w:val="clear" w:color="auto" w:fill="FFFFFF"/>
        <w:spacing w:after="0" w:line="240" w:lineRule="auto"/>
        <w:ind w:left="8505" w:firstLine="709"/>
        <w:jc w:val="both"/>
        <w:rPr>
          <w:rFonts w:ascii="Times New Roman" w:eastAsia="Times New Roman" w:hAnsi="Times New Roman" w:cs="Times New Roman"/>
          <w:sz w:val="28"/>
          <w:szCs w:val="28"/>
        </w:rPr>
      </w:pPr>
    </w:p>
    <w:p w:rsidR="000D568F" w:rsidRPr="00A14650" w:rsidRDefault="000D568F" w:rsidP="004472B6">
      <w:pPr>
        <w:shd w:val="clear" w:color="auto" w:fill="FFFFFF"/>
        <w:spacing w:after="0" w:line="240" w:lineRule="auto"/>
        <w:ind w:firstLine="709"/>
        <w:jc w:val="both"/>
        <w:rPr>
          <w:rFonts w:ascii="Times New Roman" w:eastAsia="Times New Roman" w:hAnsi="Times New Roman" w:cs="Times New Roman"/>
          <w:sz w:val="28"/>
          <w:szCs w:val="28"/>
        </w:rPr>
      </w:pPr>
    </w:p>
    <w:p w:rsidR="00463CA8" w:rsidRPr="00A14650" w:rsidRDefault="00DF0FF8" w:rsidP="004472B6">
      <w:pPr>
        <w:shd w:val="clear" w:color="auto" w:fill="FFFFFF"/>
        <w:spacing w:after="0" w:line="240" w:lineRule="auto"/>
        <w:ind w:firstLine="709"/>
        <w:jc w:val="both"/>
        <w:rPr>
          <w:rFonts w:ascii="Times New Roman" w:eastAsia="Times New Roman" w:hAnsi="Times New Roman" w:cs="Times New Roman"/>
          <w:sz w:val="28"/>
          <w:szCs w:val="28"/>
        </w:rPr>
      </w:pPr>
      <w:r w:rsidRPr="00A14650">
        <w:rPr>
          <w:rFonts w:ascii="Times New Roman" w:eastAsia="Times New Roman" w:hAnsi="Times New Roman" w:cs="Times New Roman"/>
          <w:sz w:val="28"/>
          <w:szCs w:val="28"/>
        </w:rPr>
        <w:t xml:space="preserve">Особое внимание мастеров производственного обучения должно уделяться отработке </w:t>
      </w:r>
      <w:r w:rsidR="004472B6" w:rsidRPr="00A14650">
        <w:rPr>
          <w:rFonts w:ascii="Times New Roman" w:eastAsia="Times New Roman" w:hAnsi="Times New Roman" w:cs="Times New Roman"/>
          <w:sz w:val="28"/>
          <w:szCs w:val="28"/>
        </w:rPr>
        <w:t xml:space="preserve"> прием</w:t>
      </w:r>
      <w:r w:rsidRPr="00A14650">
        <w:rPr>
          <w:rFonts w:ascii="Times New Roman" w:eastAsia="Times New Roman" w:hAnsi="Times New Roman" w:cs="Times New Roman"/>
          <w:sz w:val="28"/>
          <w:szCs w:val="28"/>
        </w:rPr>
        <w:t>ов</w:t>
      </w:r>
      <w:r w:rsidR="004472B6" w:rsidRPr="00A14650">
        <w:rPr>
          <w:rFonts w:ascii="Times New Roman" w:eastAsia="Times New Roman" w:hAnsi="Times New Roman" w:cs="Times New Roman"/>
          <w:sz w:val="28"/>
          <w:szCs w:val="28"/>
        </w:rPr>
        <w:t xml:space="preserve"> трогания с места и остановки, поворот</w:t>
      </w:r>
      <w:r w:rsidRPr="00A14650">
        <w:rPr>
          <w:rFonts w:ascii="Times New Roman" w:eastAsia="Times New Roman" w:hAnsi="Times New Roman" w:cs="Times New Roman"/>
          <w:sz w:val="28"/>
          <w:szCs w:val="28"/>
        </w:rPr>
        <w:t>ов</w:t>
      </w:r>
      <w:r w:rsidR="004472B6" w:rsidRPr="00A14650">
        <w:rPr>
          <w:rFonts w:ascii="Times New Roman" w:eastAsia="Times New Roman" w:hAnsi="Times New Roman" w:cs="Times New Roman"/>
          <w:sz w:val="28"/>
          <w:szCs w:val="28"/>
        </w:rPr>
        <w:t xml:space="preserve"> и разворот</w:t>
      </w:r>
      <w:r w:rsidRPr="00A14650">
        <w:rPr>
          <w:rFonts w:ascii="Times New Roman" w:eastAsia="Times New Roman" w:hAnsi="Times New Roman" w:cs="Times New Roman"/>
          <w:sz w:val="28"/>
          <w:szCs w:val="28"/>
        </w:rPr>
        <w:t>ов</w:t>
      </w:r>
      <w:r w:rsidR="004472B6" w:rsidRPr="00A14650">
        <w:rPr>
          <w:rFonts w:ascii="Times New Roman" w:eastAsia="Times New Roman" w:hAnsi="Times New Roman" w:cs="Times New Roman"/>
          <w:sz w:val="28"/>
          <w:szCs w:val="28"/>
        </w:rPr>
        <w:t>, объезд</w:t>
      </w:r>
      <w:r w:rsidRPr="00A14650">
        <w:rPr>
          <w:rFonts w:ascii="Times New Roman" w:eastAsia="Times New Roman" w:hAnsi="Times New Roman" w:cs="Times New Roman"/>
          <w:sz w:val="28"/>
          <w:szCs w:val="28"/>
        </w:rPr>
        <w:t>ов</w:t>
      </w:r>
      <w:r w:rsidR="004472B6" w:rsidRPr="00A14650">
        <w:rPr>
          <w:rFonts w:ascii="Times New Roman" w:eastAsia="Times New Roman" w:hAnsi="Times New Roman" w:cs="Times New Roman"/>
          <w:sz w:val="28"/>
          <w:szCs w:val="28"/>
        </w:rPr>
        <w:t xml:space="preserve"> и разъезд</w:t>
      </w:r>
      <w:r w:rsidR="00463CA8" w:rsidRPr="00A14650">
        <w:rPr>
          <w:rFonts w:ascii="Times New Roman" w:eastAsia="Times New Roman" w:hAnsi="Times New Roman" w:cs="Times New Roman"/>
          <w:sz w:val="28"/>
          <w:szCs w:val="28"/>
        </w:rPr>
        <w:t>ов</w:t>
      </w:r>
      <w:r w:rsidR="004472B6" w:rsidRPr="00A14650">
        <w:rPr>
          <w:rFonts w:ascii="Times New Roman" w:eastAsia="Times New Roman" w:hAnsi="Times New Roman" w:cs="Times New Roman"/>
          <w:sz w:val="28"/>
          <w:szCs w:val="28"/>
        </w:rPr>
        <w:t xml:space="preserve"> с</w:t>
      </w:r>
      <w:r w:rsidR="000D568F" w:rsidRPr="00A14650">
        <w:rPr>
          <w:rFonts w:ascii="Times New Roman" w:eastAsia="Times New Roman" w:hAnsi="Times New Roman" w:cs="Times New Roman"/>
          <w:sz w:val="28"/>
          <w:szCs w:val="28"/>
        </w:rPr>
        <w:t>о</w:t>
      </w:r>
      <w:r w:rsidR="004472B6" w:rsidRPr="00A14650">
        <w:rPr>
          <w:rFonts w:ascii="Times New Roman" w:eastAsia="Times New Roman" w:hAnsi="Times New Roman" w:cs="Times New Roman"/>
          <w:sz w:val="28"/>
          <w:szCs w:val="28"/>
        </w:rPr>
        <w:t xml:space="preserve"> встречным транспортом. </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b/>
          <w:i/>
          <w:iCs/>
          <w:sz w:val="28"/>
          <w:szCs w:val="28"/>
        </w:rPr>
        <w:t>Движение по песку.</w:t>
      </w:r>
      <w:r w:rsidRPr="00A14650">
        <w:rPr>
          <w:rFonts w:ascii="Times New Roman" w:eastAsia="Times New Roman" w:hAnsi="Times New Roman" w:cs="Times New Roman"/>
          <w:i/>
          <w:iCs/>
          <w:sz w:val="28"/>
          <w:szCs w:val="28"/>
        </w:rPr>
        <w:t xml:space="preserve"> </w:t>
      </w:r>
      <w:r w:rsidRPr="00A14650">
        <w:rPr>
          <w:rFonts w:ascii="Times New Roman" w:eastAsia="Times New Roman" w:hAnsi="Times New Roman" w:cs="Times New Roman"/>
          <w:sz w:val="28"/>
          <w:szCs w:val="28"/>
        </w:rPr>
        <w:t>Подъехав к участку, покрытому песком, нельзя пытаться преодолеть его с ходу — неизвестно, какая глубина песка в этом месте, что находится под песком и т. д. От знания этих параметров зависят безопасность и условия движения автомобиля по песчаному участку:</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если глубина песка более 15 см, то песок, являясь вязким грунтом, затянет колеса автомобиля;</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если под слоем песка есть твердое основание, то участок можно преодолеть с разгона, но при этом следует помнить, что при остановках автомобиля на таком участке тронуть его для дальнейшего движения очень трудно;</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по сырому песку двигаться намного легче, чем по сухому, потому что колеса будут катиться преимущественно по верху такого участка при условии, что автомобиль будет ехать довольно быстро; малая же скорость приводит к «закапыванию» колес, а если автомобиль остановится, будет очень трудно тронуть его с места.</w:t>
      </w:r>
    </w:p>
    <w:p w:rsidR="00C070AB" w:rsidRPr="00A14650" w:rsidRDefault="00B1100D" w:rsidP="00B1100D">
      <w:pPr>
        <w:shd w:val="clear" w:color="auto" w:fill="FFFFFF"/>
        <w:spacing w:after="0" w:line="240" w:lineRule="auto"/>
        <w:ind w:firstLine="709"/>
        <w:jc w:val="both"/>
        <w:rPr>
          <w:rFonts w:ascii="Times New Roman" w:eastAsia="Times New Roman" w:hAnsi="Times New Roman" w:cs="Times New Roman"/>
          <w:sz w:val="28"/>
          <w:szCs w:val="28"/>
        </w:rPr>
      </w:pPr>
      <w:r w:rsidRPr="00A14650">
        <w:rPr>
          <w:rFonts w:ascii="Times New Roman" w:eastAsia="Times New Roman" w:hAnsi="Times New Roman" w:cs="Times New Roman"/>
          <w:sz w:val="28"/>
          <w:szCs w:val="28"/>
        </w:rPr>
        <w:t>Попав   на   песчаный   участок, обучаемый должен</w:t>
      </w:r>
      <w:r w:rsidR="00C070AB" w:rsidRPr="00A14650">
        <w:rPr>
          <w:rFonts w:ascii="Times New Roman" w:eastAsia="Times New Roman" w:hAnsi="Times New Roman" w:cs="Times New Roman"/>
          <w:sz w:val="28"/>
          <w:szCs w:val="28"/>
        </w:rPr>
        <w:t xml:space="preserve"> </w:t>
      </w:r>
      <w:r w:rsidRPr="00A14650">
        <w:rPr>
          <w:rFonts w:ascii="Times New Roman" w:eastAsia="Times New Roman" w:hAnsi="Times New Roman" w:cs="Times New Roman"/>
          <w:sz w:val="28"/>
          <w:szCs w:val="28"/>
        </w:rPr>
        <w:t>придерживаться  такой последовательности действий:</w:t>
      </w:r>
      <w:r w:rsidR="00C070AB" w:rsidRPr="00A14650">
        <w:rPr>
          <w:rFonts w:ascii="Times New Roman" w:eastAsia="Times New Roman" w:hAnsi="Times New Roman" w:cs="Times New Roman"/>
          <w:sz w:val="28"/>
          <w:szCs w:val="28"/>
        </w:rPr>
        <w:t xml:space="preserve"> </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на вязком песке или на песчаном участке большой</w:t>
      </w:r>
      <w:r w:rsidR="00C070AB" w:rsidRPr="00A14650">
        <w:rPr>
          <w:rFonts w:ascii="Times New Roman" w:eastAsia="Times New Roman" w:hAnsi="Times New Roman" w:cs="Times New Roman"/>
          <w:sz w:val="28"/>
          <w:szCs w:val="28"/>
        </w:rPr>
        <w:t xml:space="preserve"> </w:t>
      </w:r>
      <w:r w:rsidRPr="00A14650">
        <w:rPr>
          <w:rFonts w:ascii="Times New Roman" w:eastAsia="Times New Roman" w:hAnsi="Times New Roman" w:cs="Times New Roman"/>
          <w:sz w:val="28"/>
          <w:szCs w:val="28"/>
        </w:rPr>
        <w:t>протяженности необходимо заранее снизить давление</w:t>
      </w:r>
      <w:r w:rsidR="00C070AB" w:rsidRPr="00A14650">
        <w:rPr>
          <w:rFonts w:ascii="Times New Roman" w:eastAsia="Times New Roman" w:hAnsi="Times New Roman" w:cs="Times New Roman"/>
          <w:sz w:val="28"/>
          <w:szCs w:val="28"/>
        </w:rPr>
        <w:t xml:space="preserve"> </w:t>
      </w:r>
      <w:r w:rsidRPr="00A14650">
        <w:rPr>
          <w:rFonts w:ascii="Times New Roman" w:eastAsia="Times New Roman" w:hAnsi="Times New Roman" w:cs="Times New Roman"/>
          <w:sz w:val="28"/>
          <w:szCs w:val="28"/>
        </w:rPr>
        <w:t>воздуха в шинах;</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включить пониженную передачу и не менять ее во время движения по участку, потому что смена передач может привести к остановке автомобиля и увязанию колес в песке;</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направлять автомобиль так, чтобы правыми или левыми колесами двигаться по участкам местности с более твердым грунтом;</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использовать полную мощность двигателя, наблюдая    при    этом за температурой    охлаждающей</w:t>
      </w:r>
      <w:r w:rsidR="00C070AB" w:rsidRPr="00A14650">
        <w:rPr>
          <w:rFonts w:ascii="Times New Roman" w:eastAsia="Times New Roman" w:hAnsi="Times New Roman" w:cs="Times New Roman"/>
          <w:sz w:val="28"/>
          <w:szCs w:val="28"/>
        </w:rPr>
        <w:t xml:space="preserve"> </w:t>
      </w:r>
      <w:r w:rsidRPr="00A14650">
        <w:rPr>
          <w:rFonts w:ascii="Times New Roman" w:eastAsia="Times New Roman" w:hAnsi="Times New Roman" w:cs="Times New Roman"/>
          <w:sz w:val="28"/>
          <w:szCs w:val="28"/>
        </w:rPr>
        <w:t>жидкости и давлением в системе смазки двигателя, чтобы не допустить перегрева двигателя;</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 xml:space="preserve">двигаться прямо, так как повороты на песчаном грунте могут вызвать остановку и буксование автомобиля. </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При движении по песку необходимо помнить об угрозе заноса. Он может возникнуть тогда, когда автомобиль одним из колес съезжает с твердого участка дороги на песок, оказывающий большее сопротивление движению. Для предотвращения заноса необходимо повернуть рулевое колесо в сторону заноса.</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Если произошло «закапывание» ведущих колес, необходимо выполнить следующее:</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подкопать передние и задние колеса, чтобы они не встречали большого сопротивления песка;</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приподнять колеса и положить под них ветки, камни и другие подручные материалы;</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удалить песок до твердого основания колеи и по возможности выложить колею подручным материалом;</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lastRenderedPageBreak/>
        <w:t>установить передние колеса прямо по направлению движения автомобиля;</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увеличить частоту  вращения    коленчатого    вала двигателя так, чтобы не вызвать буксования колес; подать автомобиль назад по колее и тронуть его</w:t>
      </w:r>
      <w:r w:rsidR="00C070AB" w:rsidRPr="00A14650">
        <w:rPr>
          <w:rFonts w:ascii="Times New Roman" w:eastAsia="Times New Roman" w:hAnsi="Times New Roman" w:cs="Times New Roman"/>
          <w:sz w:val="28"/>
          <w:szCs w:val="28"/>
        </w:rPr>
        <w:t xml:space="preserve"> </w:t>
      </w:r>
      <w:r w:rsidRPr="00A14650">
        <w:rPr>
          <w:rFonts w:ascii="Times New Roman" w:eastAsia="Times New Roman" w:hAnsi="Times New Roman" w:cs="Times New Roman"/>
          <w:sz w:val="28"/>
          <w:szCs w:val="28"/>
        </w:rPr>
        <w:t>вперед;</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если первая попытка не удалась, снова подложить под колеса подручные материалы, подкопать колею сзади колес и дополнительно «вымостить» ее.</w:t>
      </w:r>
    </w:p>
    <w:p w:rsidR="00C070AB" w:rsidRPr="00A14650" w:rsidRDefault="00B1100D" w:rsidP="00B1100D">
      <w:pPr>
        <w:shd w:val="clear" w:color="auto" w:fill="FFFFFF"/>
        <w:spacing w:after="0" w:line="240" w:lineRule="auto"/>
        <w:ind w:firstLine="709"/>
        <w:jc w:val="both"/>
        <w:rPr>
          <w:rFonts w:ascii="Times New Roman" w:eastAsia="Times New Roman" w:hAnsi="Times New Roman" w:cs="Times New Roman"/>
          <w:sz w:val="28"/>
          <w:szCs w:val="28"/>
        </w:rPr>
      </w:pPr>
      <w:r w:rsidRPr="00A14650">
        <w:rPr>
          <w:rFonts w:ascii="Times New Roman" w:eastAsia="Times New Roman" w:hAnsi="Times New Roman" w:cs="Times New Roman"/>
          <w:b/>
          <w:i/>
          <w:iCs/>
          <w:sz w:val="28"/>
          <w:szCs w:val="28"/>
        </w:rPr>
        <w:t>Движение по снежной целине.</w:t>
      </w:r>
      <w:r w:rsidRPr="00A14650">
        <w:rPr>
          <w:rFonts w:ascii="Times New Roman" w:eastAsia="Times New Roman" w:hAnsi="Times New Roman" w:cs="Times New Roman"/>
          <w:i/>
          <w:iCs/>
          <w:sz w:val="28"/>
          <w:szCs w:val="28"/>
        </w:rPr>
        <w:t xml:space="preserve"> </w:t>
      </w:r>
      <w:r w:rsidRPr="00A14650">
        <w:rPr>
          <w:rFonts w:ascii="Times New Roman" w:eastAsia="Times New Roman" w:hAnsi="Times New Roman" w:cs="Times New Roman"/>
          <w:sz w:val="28"/>
          <w:szCs w:val="28"/>
        </w:rPr>
        <w:t xml:space="preserve">При движении зимой по заснеженным участкам обучаемый должен преодолевать небольшие снежные заносы и сугробы с разгона, без переключения передач и поворотов. При проезде длинного заснеженного участка или большого сугроба водитель должен выполнить следующие рекомендации: </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остановиться;</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начать движение назад по старому следу, уплотняя таким образом колею;</w:t>
      </w:r>
    </w:p>
    <w:p w:rsidR="00305255" w:rsidRPr="00A14650" w:rsidRDefault="00B1100D" w:rsidP="00B1100D">
      <w:pPr>
        <w:shd w:val="clear" w:color="auto" w:fill="FFFFFF"/>
        <w:spacing w:after="0" w:line="240" w:lineRule="auto"/>
        <w:ind w:firstLine="709"/>
        <w:jc w:val="both"/>
        <w:rPr>
          <w:rFonts w:ascii="Times New Roman" w:eastAsia="Times New Roman" w:hAnsi="Times New Roman" w:cs="Times New Roman"/>
          <w:sz w:val="28"/>
          <w:szCs w:val="28"/>
        </w:rPr>
      </w:pPr>
      <w:r w:rsidRPr="00A14650">
        <w:rPr>
          <w:rFonts w:ascii="Times New Roman" w:eastAsia="Times New Roman" w:hAnsi="Times New Roman" w:cs="Times New Roman"/>
          <w:sz w:val="28"/>
          <w:szCs w:val="28"/>
        </w:rPr>
        <w:t>проверить положение колес: если они стоят прямо, то сопротивление движению автомобиля должно быть небольшим; если же колеса повернуты, то выезд из сугроба будет затруднен, так как задние колеса начнут буксовать</w:t>
      </w:r>
      <w:r w:rsidR="00C070AB" w:rsidRPr="00A14650">
        <w:rPr>
          <w:rFonts w:ascii="Times New Roman" w:eastAsia="Times New Roman" w:hAnsi="Times New Roman" w:cs="Times New Roman"/>
          <w:sz w:val="28"/>
          <w:szCs w:val="28"/>
        </w:rPr>
        <w:t>;</w:t>
      </w:r>
    </w:p>
    <w:p w:rsidR="00B1100D" w:rsidRPr="00A14650" w:rsidRDefault="00530E84" w:rsidP="00B1100D">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pict>
          <v:line id="_x0000_s1058" style="position:absolute;left:0;text-align:left;z-index:251672576;mso-position-horizontal-relative:margin" from="657.85pt,434.9pt" to="657.85pt,491.8pt" o:allowincell="f" strokeweight=".25pt">
            <w10:wrap anchorx="margin"/>
          </v:line>
        </w:pict>
      </w:r>
      <w:r>
        <w:rPr>
          <w:rFonts w:ascii="Times New Roman" w:hAnsi="Times New Roman" w:cs="Times New Roman"/>
          <w:noProof/>
          <w:sz w:val="28"/>
          <w:szCs w:val="28"/>
        </w:rPr>
        <w:pict>
          <v:line id="_x0000_s1059" style="position:absolute;left:0;text-align:left;z-index:251673600;mso-position-horizontal-relative:margin" from="659.75pt,463.2pt" to="659.75pt,524.65pt" o:allowincell="f" strokeweight=".25pt">
            <w10:wrap anchorx="margin"/>
          </v:line>
        </w:pict>
      </w:r>
      <w:r w:rsidR="00B1100D" w:rsidRPr="00A14650">
        <w:rPr>
          <w:rFonts w:ascii="Times New Roman" w:eastAsia="Times New Roman" w:hAnsi="Times New Roman" w:cs="Times New Roman"/>
          <w:sz w:val="28"/>
          <w:szCs w:val="28"/>
        </w:rPr>
        <w:t>разогнать автомобиль и преодолевать оставшийся участок на возможно большой скорости;</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если это не удается с первого раза, повторить маневр или подсыпать под колеса песок, подложить ветки или другой подручный материал.</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Участки с глубоким снегом (максимально до половины диаметра колес) лучше всего преодолевать, используя цепи противоскольжения или снизив давление в шинах, двигаться с постоянно нажатой педалью управления подачи топлива на второй или третьей передаче, избегая буксования колес автомобиля в снегу.</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При высоте снежного покрова больше половины диаметра колес проехать будет невозможно, необходима предварительная расчистка дороги. При движении по снежной целине на автомобилях повышенной проходимости следует включить передний ведущий мост и блокировку межосевого дифференциала, снизить давление в шинах до 0,5 кгс/см</w:t>
      </w:r>
      <w:r w:rsidRPr="00A14650">
        <w:rPr>
          <w:rFonts w:ascii="Times New Roman" w:eastAsia="Times New Roman" w:hAnsi="Times New Roman" w:cs="Times New Roman"/>
          <w:sz w:val="28"/>
          <w:szCs w:val="28"/>
          <w:vertAlign w:val="superscript"/>
        </w:rPr>
        <w:t>2</w:t>
      </w:r>
      <w:r w:rsidRPr="00A14650">
        <w:rPr>
          <w:rFonts w:ascii="Times New Roman" w:eastAsia="Times New Roman" w:hAnsi="Times New Roman" w:cs="Times New Roman"/>
          <w:sz w:val="28"/>
          <w:szCs w:val="28"/>
        </w:rPr>
        <w:t>.</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Снежный покров любой плотности высотой менее дорожного просвета не является препятствием для машины. При большей высоте снежного покрова движение возможно, если плотность снега невелика.</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b/>
          <w:i/>
          <w:iCs/>
          <w:sz w:val="28"/>
          <w:szCs w:val="28"/>
        </w:rPr>
        <w:t>Движение по грунтовым дорогам.</w:t>
      </w:r>
      <w:r w:rsidRPr="00A14650">
        <w:rPr>
          <w:rFonts w:ascii="Times New Roman" w:eastAsia="Times New Roman" w:hAnsi="Times New Roman" w:cs="Times New Roman"/>
          <w:i/>
          <w:iCs/>
          <w:sz w:val="28"/>
          <w:szCs w:val="28"/>
        </w:rPr>
        <w:t xml:space="preserve"> </w:t>
      </w:r>
      <w:r w:rsidRPr="00A14650">
        <w:rPr>
          <w:rFonts w:ascii="Times New Roman" w:eastAsia="Times New Roman" w:hAnsi="Times New Roman" w:cs="Times New Roman"/>
          <w:sz w:val="28"/>
          <w:szCs w:val="28"/>
        </w:rPr>
        <w:t>Режим движения по грунтовым дорогам выбирается в зависимости от состояния дорожного полотна, времени года, метеоусловий.</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Незначительно выбитая дорога позволяет двигаться с постоянной скоростью, без переключения передач, но при этом повышается интенсивность работы рулевым колесом. Небольшие неровности объезжают, пропускают между колесами или преодолевают на малой скорости после легкого притормаживания.</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lastRenderedPageBreak/>
        <w:t>Большие ухабы, канавы и прочие препятствия преодолевают с переходом на низшие передачи. Канавы, придорожные кюветы преодолевают под прямым углом. При преодолении их под острым углом автомобиль может накрениться, что вызовет одностороннюю нагрузку на колеса и пробуксовку разгруженных колес. На влажном грунте автомобиль может соскользнуть в канаву.</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b/>
          <w:sz w:val="28"/>
          <w:szCs w:val="28"/>
        </w:rPr>
        <w:t>По колее</w:t>
      </w:r>
      <w:r w:rsidRPr="00A14650">
        <w:rPr>
          <w:rFonts w:ascii="Times New Roman" w:eastAsia="Times New Roman" w:hAnsi="Times New Roman" w:cs="Times New Roman"/>
          <w:sz w:val="28"/>
          <w:szCs w:val="28"/>
        </w:rPr>
        <w:t xml:space="preserve"> двигаться следует на одной из низших передач, выдерживая частоту вращения двигателя несколько выше средней, что обеспечивает преодоление труднопроходимых участков с разгона. Изменение скорости движения и торможение должны быть плавными, остановки не допускаются. Переключение передач при движении по колее нежелательно.</w:t>
      </w:r>
    </w:p>
    <w:p w:rsidR="0055423D" w:rsidRPr="00A14650" w:rsidRDefault="00B1100D" w:rsidP="00B1100D">
      <w:pPr>
        <w:shd w:val="clear" w:color="auto" w:fill="FFFFFF"/>
        <w:spacing w:after="0" w:line="240" w:lineRule="auto"/>
        <w:ind w:firstLine="709"/>
        <w:jc w:val="both"/>
        <w:rPr>
          <w:rFonts w:ascii="Times New Roman" w:eastAsia="Times New Roman" w:hAnsi="Times New Roman" w:cs="Times New Roman"/>
          <w:sz w:val="28"/>
          <w:szCs w:val="28"/>
        </w:rPr>
      </w:pPr>
      <w:r w:rsidRPr="00A14650">
        <w:rPr>
          <w:rFonts w:ascii="Times New Roman" w:eastAsia="Times New Roman" w:hAnsi="Times New Roman" w:cs="Times New Roman"/>
          <w:sz w:val="28"/>
          <w:szCs w:val="28"/>
        </w:rPr>
        <w:t xml:space="preserve">По глубокой колее автомобиль должен двигаться строго по ее середине. Обучаемый постоянно следит за глубиной колеи; если она превышает дорожный просвет, то во избежание застревания колею надо пропустить между колесами или объехать. Из колеи автомобиль выводят быстрым поворотом руля в том месте, где глубина колеи наименьшая. </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В мокрой колее автомобиль нередко продолжает движение по прямой (по колее) даже с повернутыми передними колесами. В этом случае необходимо поставить колеса в прямое направление и вновь повторить попытку выехать. Для облегчения выезда в колее прорывают направляющие канавки для передних колес.</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В зависимости от состояния дороги на автомобилях повышенной проходимости включают передний мост, понижающую передачу в раздаточной коробке и в коробке передач; при необходимости снижают давление воздуха в шинах.</w:t>
      </w:r>
    </w:p>
    <w:p w:rsidR="0055423D" w:rsidRPr="00A14650" w:rsidRDefault="00B1100D" w:rsidP="00B1100D">
      <w:pPr>
        <w:shd w:val="clear" w:color="auto" w:fill="FFFFFF"/>
        <w:spacing w:after="0" w:line="240" w:lineRule="auto"/>
        <w:ind w:firstLine="709"/>
        <w:jc w:val="both"/>
        <w:rPr>
          <w:rFonts w:ascii="Times New Roman" w:eastAsia="Times New Roman" w:hAnsi="Times New Roman" w:cs="Times New Roman"/>
          <w:sz w:val="28"/>
          <w:szCs w:val="28"/>
        </w:rPr>
      </w:pPr>
      <w:r w:rsidRPr="00A14650">
        <w:rPr>
          <w:rFonts w:ascii="Times New Roman" w:eastAsia="Times New Roman" w:hAnsi="Times New Roman" w:cs="Times New Roman"/>
          <w:b/>
          <w:i/>
          <w:iCs/>
          <w:sz w:val="28"/>
          <w:szCs w:val="28"/>
        </w:rPr>
        <w:t>Движение по пахоте.</w:t>
      </w:r>
      <w:r w:rsidRPr="00A14650">
        <w:rPr>
          <w:rFonts w:ascii="Times New Roman" w:eastAsia="Times New Roman" w:hAnsi="Times New Roman" w:cs="Times New Roman"/>
          <w:i/>
          <w:iCs/>
          <w:sz w:val="28"/>
          <w:szCs w:val="28"/>
        </w:rPr>
        <w:t xml:space="preserve"> </w:t>
      </w:r>
      <w:r w:rsidRPr="00A14650">
        <w:rPr>
          <w:rFonts w:ascii="Times New Roman" w:eastAsia="Times New Roman" w:hAnsi="Times New Roman" w:cs="Times New Roman"/>
          <w:sz w:val="28"/>
          <w:szCs w:val="28"/>
        </w:rPr>
        <w:t>По пахоте следует двигаться вдоль борозды или под острым углом к ней. Движение поперек борозды, особенно по мокрой пахоте, приводит, как правило, к буксованию и застреванию автомобиля. На мокрой пахоте на автомобилях повышенной проходимости включают передний ведущи</w:t>
      </w:r>
      <w:r w:rsidR="0055423D" w:rsidRPr="00A14650">
        <w:rPr>
          <w:rFonts w:ascii="Times New Roman" w:eastAsia="Times New Roman" w:hAnsi="Times New Roman" w:cs="Times New Roman"/>
          <w:sz w:val="28"/>
          <w:szCs w:val="28"/>
        </w:rPr>
        <w:t>й</w:t>
      </w:r>
      <w:r w:rsidRPr="00A14650">
        <w:rPr>
          <w:rFonts w:ascii="Times New Roman" w:eastAsia="Times New Roman" w:hAnsi="Times New Roman" w:cs="Times New Roman"/>
          <w:sz w:val="28"/>
          <w:szCs w:val="28"/>
        </w:rPr>
        <w:t xml:space="preserve"> мост и блокировку дифференциала, снижают давление воздуха в шинах на 30—50% от номинального. </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На автомобили обычной проходимости устанавливают цепи противоскольжения. Движение осуществляют на одной из низших передач в коробке передач при средней частоте вращения двигателя. Переключения передач при движении по пахоте и остановки в борозде следует избегать.</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b/>
          <w:i/>
          <w:iCs/>
          <w:sz w:val="28"/>
          <w:szCs w:val="28"/>
        </w:rPr>
        <w:t>Движение по лесной дороге.</w:t>
      </w:r>
      <w:r w:rsidRPr="00A14650">
        <w:rPr>
          <w:rFonts w:ascii="Times New Roman" w:eastAsia="Times New Roman" w:hAnsi="Times New Roman" w:cs="Times New Roman"/>
          <w:i/>
          <w:iCs/>
          <w:sz w:val="28"/>
          <w:szCs w:val="28"/>
        </w:rPr>
        <w:t xml:space="preserve"> </w:t>
      </w:r>
      <w:r w:rsidRPr="00A14650">
        <w:rPr>
          <w:rFonts w:ascii="Times New Roman" w:eastAsia="Times New Roman" w:hAnsi="Times New Roman" w:cs="Times New Roman"/>
          <w:sz w:val="28"/>
          <w:szCs w:val="28"/>
        </w:rPr>
        <w:t xml:space="preserve">Для участка лесной грунтовой дороги характерно наличие закрытых поворотов и неожиданно возникающих препятствий. Скорость движения по ним должна быть небольшой, особенно при переезде через выступающие корни деревьев, которые вызывают сильные толчки автомобиля. Обучаемый ведет постоянное наблюдение за ветками деревьев, которые могут повредить фары, радиатор,  кабину.  При движении  через  мелкие </w:t>
      </w:r>
      <w:r w:rsidRPr="00A14650">
        <w:rPr>
          <w:rFonts w:ascii="Times New Roman" w:eastAsia="Times New Roman" w:hAnsi="Times New Roman" w:cs="Times New Roman"/>
          <w:sz w:val="28"/>
          <w:szCs w:val="28"/>
        </w:rPr>
        <w:lastRenderedPageBreak/>
        <w:t>кусты и густую траву следует проявлять большую осмотрительность, так как в них могут быть скрытые пни, камни, ямы, другие препятствия. Рекомендуется двигаться по следу прошедших машин. При отсутствии следов машин двигаться по лесу можно лишь после разведки маршрута.</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b/>
          <w:i/>
          <w:iCs/>
          <w:spacing w:val="-5"/>
          <w:sz w:val="28"/>
          <w:szCs w:val="28"/>
        </w:rPr>
        <w:t xml:space="preserve">Движение по болотистой местности и мокрому </w:t>
      </w:r>
      <w:r w:rsidRPr="00A14650">
        <w:rPr>
          <w:rFonts w:ascii="Times New Roman" w:eastAsia="Times New Roman" w:hAnsi="Times New Roman" w:cs="Times New Roman"/>
          <w:b/>
          <w:i/>
          <w:iCs/>
          <w:sz w:val="28"/>
          <w:szCs w:val="28"/>
        </w:rPr>
        <w:t>лугу.</w:t>
      </w:r>
      <w:r w:rsidRPr="00A14650">
        <w:rPr>
          <w:rFonts w:ascii="Times New Roman" w:eastAsia="Times New Roman" w:hAnsi="Times New Roman" w:cs="Times New Roman"/>
          <w:i/>
          <w:iCs/>
          <w:sz w:val="28"/>
          <w:szCs w:val="28"/>
        </w:rPr>
        <w:t xml:space="preserve"> </w:t>
      </w:r>
      <w:r w:rsidRPr="00A14650">
        <w:rPr>
          <w:rFonts w:ascii="Times New Roman" w:eastAsia="Times New Roman" w:hAnsi="Times New Roman" w:cs="Times New Roman"/>
          <w:sz w:val="28"/>
          <w:szCs w:val="28"/>
        </w:rPr>
        <w:t>Болотистая местность и мокрый луг, имеющие слабый поверхностный дерновый покров, характеризуются малым коэффициентом сцепления колес с грунтом. Устойчивое движение по болоту возможно при малом удельном давлении колес на грунт. При нарушении (срыве) поверхностного слоя колеса по</w:t>
      </w:r>
      <w:r w:rsidRPr="00A14650">
        <w:rPr>
          <w:rFonts w:ascii="Times New Roman" w:eastAsia="Times New Roman" w:hAnsi="Times New Roman" w:cs="Times New Roman"/>
          <w:sz w:val="28"/>
          <w:szCs w:val="28"/>
        </w:rPr>
        <w:softHyphen/>
        <w:t>падают в находящийся под дерном полужидкий слой, теряют сцепление, начинают буксовать и при этом быстро погружаются в грунт.</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Перед преодолением болотистого участка обучаемый должен выйти из автомобиля, осмотреть участок и выбрать путь движения, избегая открытых луж и низких, покрытых водой или заросших осокой мест. Намеченный    маршрут по возможности    не должен иметь поворотов.  В  топком  болоте  нельзя  двигаться   по   следу   прошедших   ранее   машин,   так  как   в следе уже  поврежден  поверхностный  слой  и  возрастает возможность буксования. При движении по по</w:t>
      </w:r>
      <w:r w:rsidRPr="00A14650">
        <w:rPr>
          <w:rFonts w:ascii="Times New Roman" w:eastAsia="Times New Roman" w:hAnsi="Times New Roman" w:cs="Times New Roman"/>
          <w:sz w:val="28"/>
          <w:szCs w:val="28"/>
        </w:rPr>
        <w:softHyphen/>
        <w:t>лусухому болоту лучше использовать колею, проложенную другими машинами.</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Перед началом движения по топкому участку на автомобилях    повышенной проходимости    включают передний    ведущий мост, понижающую    передачу в раздаточной коробке,     блокировку   дифференциала; снижают давление воздуха в шинах до минимально допустимого.   Применение  цепей  противоскольжения на автомобилях обычной проходимости в этих условиях недопустимо, так как они разрушают поверхностный слой грунта и лишь способствуют застреванию. Трогание с места выполняют плавно, с постепенным увеличением скорости. По выбранному направлению двигаются  на возможно высокой скорости с использованием    инерции автомобиля,    нужной для преодоления с разгона особо тяжелых участков.</w:t>
      </w:r>
    </w:p>
    <w:p w:rsidR="0055423D" w:rsidRPr="00A14650" w:rsidRDefault="00B1100D" w:rsidP="00B1100D">
      <w:pPr>
        <w:shd w:val="clear" w:color="auto" w:fill="FFFFFF"/>
        <w:spacing w:after="0" w:line="240" w:lineRule="auto"/>
        <w:ind w:firstLine="709"/>
        <w:jc w:val="both"/>
        <w:rPr>
          <w:rFonts w:ascii="Times New Roman" w:eastAsia="Times New Roman" w:hAnsi="Times New Roman" w:cs="Times New Roman"/>
          <w:sz w:val="28"/>
          <w:szCs w:val="28"/>
        </w:rPr>
      </w:pPr>
      <w:r w:rsidRPr="00A14650">
        <w:rPr>
          <w:rFonts w:ascii="Times New Roman" w:eastAsia="Times New Roman" w:hAnsi="Times New Roman" w:cs="Times New Roman"/>
          <w:sz w:val="28"/>
          <w:szCs w:val="28"/>
        </w:rPr>
        <w:t>В коробке передач включают одну из пониженных передач (переключение их не допускается). Частоту вращения двигателя устанавливают выше средней, двигаются без остановок и по возможнос</w:t>
      </w:r>
      <w:r w:rsidR="0055423D" w:rsidRPr="00A14650">
        <w:rPr>
          <w:rFonts w:ascii="Times New Roman" w:eastAsia="Times New Roman" w:hAnsi="Times New Roman" w:cs="Times New Roman"/>
          <w:sz w:val="28"/>
          <w:szCs w:val="28"/>
        </w:rPr>
        <w:t xml:space="preserve">ти </w:t>
      </w:r>
      <w:r w:rsidRPr="00A14650">
        <w:rPr>
          <w:rFonts w:ascii="Times New Roman" w:eastAsia="Times New Roman" w:hAnsi="Times New Roman" w:cs="Times New Roman"/>
          <w:sz w:val="28"/>
          <w:szCs w:val="28"/>
        </w:rPr>
        <w:t xml:space="preserve">без поворотов. </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При незначительном буксовании колес движение продолжают в установленном режиме. Если буксование колес большое и автомобиль быст</w:t>
      </w:r>
      <w:r w:rsidRPr="00A14650">
        <w:rPr>
          <w:rFonts w:ascii="Times New Roman" w:eastAsia="Times New Roman" w:hAnsi="Times New Roman" w:cs="Times New Roman"/>
          <w:sz w:val="28"/>
          <w:szCs w:val="28"/>
        </w:rPr>
        <w:softHyphen/>
        <w:t>ро теряет скорость, движение прекращают, чтобы не допустить еще большего буксования и неизбежного при этом погружения колес в грунт.</w:t>
      </w:r>
    </w:p>
    <w:p w:rsidR="00B1100D" w:rsidRPr="00A14650" w:rsidRDefault="00B1100D" w:rsidP="00B1100D">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t>Особенно осторожно нужно двигаться по замерзшим болотам. Обычно они замерзают очень неравномерно и достаточный для прохождения автомобиля ледяной покров имеется только у кромки.</w:t>
      </w:r>
    </w:p>
    <w:p w:rsidR="004472B6" w:rsidRPr="00A14650" w:rsidRDefault="0055423D" w:rsidP="004472B6">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eastAsia="Times New Roman" w:hAnsi="Times New Roman" w:cs="Times New Roman"/>
          <w:sz w:val="28"/>
          <w:szCs w:val="28"/>
        </w:rPr>
        <w:lastRenderedPageBreak/>
        <w:t>В ходе этих занятий к</w:t>
      </w:r>
      <w:r w:rsidR="00463CA8" w:rsidRPr="00A14650">
        <w:rPr>
          <w:rFonts w:ascii="Times New Roman" w:eastAsia="Times New Roman" w:hAnsi="Times New Roman" w:cs="Times New Roman"/>
          <w:sz w:val="28"/>
          <w:szCs w:val="28"/>
        </w:rPr>
        <w:t xml:space="preserve">урсанты </w:t>
      </w:r>
      <w:r w:rsidR="004472B6" w:rsidRPr="00A14650">
        <w:rPr>
          <w:rFonts w:ascii="Times New Roman" w:eastAsia="Times New Roman" w:hAnsi="Times New Roman" w:cs="Times New Roman"/>
          <w:sz w:val="28"/>
          <w:szCs w:val="28"/>
        </w:rPr>
        <w:t>должны получить навыки в использовании средств повышения проходимости при преодо</w:t>
      </w:r>
      <w:r w:rsidR="00463CA8" w:rsidRPr="00A14650">
        <w:rPr>
          <w:rFonts w:ascii="Times New Roman" w:eastAsia="Times New Roman" w:hAnsi="Times New Roman" w:cs="Times New Roman"/>
          <w:sz w:val="28"/>
          <w:szCs w:val="28"/>
        </w:rPr>
        <w:t>лени</w:t>
      </w:r>
      <w:r w:rsidR="004472B6" w:rsidRPr="00A14650">
        <w:rPr>
          <w:rFonts w:ascii="Times New Roman" w:eastAsia="Times New Roman" w:hAnsi="Times New Roman" w:cs="Times New Roman"/>
          <w:sz w:val="28"/>
          <w:szCs w:val="28"/>
        </w:rPr>
        <w:t>и труднопроходимых участков, в самовытаскивании и вытаскивании застрявших машин, выборе наивыгоднейшего направления движения и в движении по ориентирам.</w:t>
      </w:r>
    </w:p>
    <w:p w:rsidR="00EC3D20" w:rsidRPr="00A14650" w:rsidRDefault="00EC3D20" w:rsidP="00C14525">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 xml:space="preserve">Руководитель объясняет порядок действий водителя при подготовке и непосредственно при преодолении </w:t>
      </w:r>
      <w:r w:rsidR="000D568F" w:rsidRPr="00A14650">
        <w:rPr>
          <w:rFonts w:ascii="Times New Roman" w:hAnsi="Times New Roman" w:cs="Times New Roman"/>
          <w:sz w:val="28"/>
          <w:szCs w:val="28"/>
        </w:rPr>
        <w:t xml:space="preserve">труднопроходимого, в первую очередь </w:t>
      </w:r>
      <w:r w:rsidRPr="00A14650">
        <w:rPr>
          <w:rFonts w:ascii="Times New Roman" w:hAnsi="Times New Roman" w:cs="Times New Roman"/>
          <w:sz w:val="28"/>
          <w:szCs w:val="28"/>
        </w:rPr>
        <w:t>заболоченного участка</w:t>
      </w:r>
      <w:r w:rsidR="000D568F" w:rsidRPr="00A14650">
        <w:rPr>
          <w:rFonts w:ascii="Times New Roman" w:hAnsi="Times New Roman" w:cs="Times New Roman"/>
          <w:sz w:val="28"/>
          <w:szCs w:val="28"/>
        </w:rPr>
        <w:t xml:space="preserve">, </w:t>
      </w:r>
      <w:r w:rsidRPr="00A14650">
        <w:rPr>
          <w:rFonts w:ascii="Times New Roman" w:hAnsi="Times New Roman" w:cs="Times New Roman"/>
          <w:sz w:val="28"/>
          <w:szCs w:val="28"/>
        </w:rPr>
        <w:t xml:space="preserve"> с практическим показом на одном из автомобилей. Давление воздуха в шинах перед началом преодоления участка снижается до 0,5 атм. Короткие </w:t>
      </w:r>
      <w:r w:rsidR="000D568F" w:rsidRPr="00A14650">
        <w:rPr>
          <w:rFonts w:ascii="Times New Roman" w:hAnsi="Times New Roman" w:cs="Times New Roman"/>
          <w:sz w:val="28"/>
          <w:szCs w:val="28"/>
        </w:rPr>
        <w:t xml:space="preserve">труднопроходимые </w:t>
      </w:r>
      <w:r w:rsidRPr="00A14650">
        <w:rPr>
          <w:rFonts w:ascii="Times New Roman" w:hAnsi="Times New Roman" w:cs="Times New Roman"/>
          <w:sz w:val="28"/>
          <w:szCs w:val="28"/>
        </w:rPr>
        <w:t xml:space="preserve"> участки преодолевают с ходу на большой скорости. Курсанты слушают объяснения руководителя и изучают порядок действий на примере. Преодолев заболоченный участок, давление воздуха в шинах доводится до нормы.</w:t>
      </w:r>
    </w:p>
    <w:p w:rsidR="00E97619" w:rsidRPr="00A14650" w:rsidRDefault="00E97619" w:rsidP="00C14525">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Руководитель занятия должен стремиться к тому, чтобы при преодолении труднопроходимых участков местности каждый курсант практически выполнил вытаскивание (самовытаскивание) застрявшей машины с помощью лебедки.</w:t>
      </w:r>
    </w:p>
    <w:p w:rsidR="00E97619" w:rsidRPr="00A14650" w:rsidRDefault="00E97619" w:rsidP="00C14525">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При этом он должен сначала</w:t>
      </w:r>
      <w:r w:rsidRPr="00A14650">
        <w:rPr>
          <w:rFonts w:ascii="Times New Roman" w:hAnsi="Times New Roman" w:cs="Times New Roman"/>
          <w:b/>
          <w:sz w:val="28"/>
          <w:szCs w:val="28"/>
        </w:rPr>
        <w:t xml:space="preserve"> </w:t>
      </w:r>
      <w:r w:rsidR="00EC3D20" w:rsidRPr="00A14650">
        <w:rPr>
          <w:rFonts w:ascii="Times New Roman" w:hAnsi="Times New Roman" w:cs="Times New Roman"/>
          <w:sz w:val="28"/>
          <w:szCs w:val="28"/>
        </w:rPr>
        <w:t>объясн</w:t>
      </w:r>
      <w:r w:rsidRPr="00A14650">
        <w:rPr>
          <w:rFonts w:ascii="Times New Roman" w:hAnsi="Times New Roman" w:cs="Times New Roman"/>
          <w:sz w:val="28"/>
          <w:szCs w:val="28"/>
        </w:rPr>
        <w:t xml:space="preserve">ить </w:t>
      </w:r>
      <w:r w:rsidR="00EC3D20" w:rsidRPr="00A14650">
        <w:rPr>
          <w:rFonts w:ascii="Times New Roman" w:hAnsi="Times New Roman" w:cs="Times New Roman"/>
          <w:sz w:val="28"/>
          <w:szCs w:val="28"/>
        </w:rPr>
        <w:t xml:space="preserve"> порядок дей</w:t>
      </w:r>
      <w:r w:rsidR="000B5AC3" w:rsidRPr="00A14650">
        <w:rPr>
          <w:rFonts w:ascii="Times New Roman" w:hAnsi="Times New Roman" w:cs="Times New Roman"/>
          <w:sz w:val="28"/>
          <w:szCs w:val="28"/>
        </w:rPr>
        <w:t>ствий водителя при  вытаскивании</w:t>
      </w:r>
      <w:r w:rsidR="00EC3D20" w:rsidRPr="00A14650">
        <w:rPr>
          <w:rFonts w:ascii="Times New Roman" w:hAnsi="Times New Roman" w:cs="Times New Roman"/>
          <w:sz w:val="28"/>
          <w:szCs w:val="28"/>
        </w:rPr>
        <w:t xml:space="preserve"> </w:t>
      </w:r>
      <w:r w:rsidRPr="00A14650">
        <w:rPr>
          <w:rFonts w:ascii="Times New Roman" w:hAnsi="Times New Roman" w:cs="Times New Roman"/>
          <w:sz w:val="28"/>
          <w:szCs w:val="28"/>
        </w:rPr>
        <w:t>застрявшей  машины с помощью  лебёдки, затем показать практически порядок приведения лебедки в рабочее состояние и выполнить задачу.</w:t>
      </w:r>
    </w:p>
    <w:p w:rsidR="00EC3D20" w:rsidRPr="00A14650" w:rsidRDefault="00E97619" w:rsidP="00C14525">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 xml:space="preserve">В последствии курсанты самостоятельно </w:t>
      </w:r>
      <w:r w:rsidR="00EC3D20" w:rsidRPr="00A14650">
        <w:rPr>
          <w:rFonts w:ascii="Times New Roman" w:hAnsi="Times New Roman" w:cs="Times New Roman"/>
          <w:sz w:val="28"/>
          <w:szCs w:val="28"/>
        </w:rPr>
        <w:t xml:space="preserve">выполняет работы по приведению лебёдки в рабочее состояние, закрепляет трос за буксирный крюк машины, </w:t>
      </w:r>
      <w:r w:rsidR="000B5AC3" w:rsidRPr="00A14650">
        <w:rPr>
          <w:rFonts w:ascii="Times New Roman" w:hAnsi="Times New Roman" w:cs="Times New Roman"/>
          <w:sz w:val="28"/>
          <w:szCs w:val="28"/>
        </w:rPr>
        <w:t>установленной на расстоянии 25 м,</w:t>
      </w:r>
      <w:r w:rsidR="00EC3D20" w:rsidRPr="00A14650">
        <w:rPr>
          <w:rFonts w:ascii="Times New Roman" w:hAnsi="Times New Roman" w:cs="Times New Roman"/>
          <w:sz w:val="28"/>
          <w:szCs w:val="28"/>
        </w:rPr>
        <w:t xml:space="preserve"> и  выполня</w:t>
      </w:r>
      <w:r w:rsidR="00CC173E" w:rsidRPr="00A14650">
        <w:rPr>
          <w:rFonts w:ascii="Times New Roman" w:hAnsi="Times New Roman" w:cs="Times New Roman"/>
          <w:sz w:val="28"/>
          <w:szCs w:val="28"/>
        </w:rPr>
        <w:t>ю</w:t>
      </w:r>
      <w:r w:rsidR="00EC3D20" w:rsidRPr="00A14650">
        <w:rPr>
          <w:rFonts w:ascii="Times New Roman" w:hAnsi="Times New Roman" w:cs="Times New Roman"/>
          <w:sz w:val="28"/>
          <w:szCs w:val="28"/>
        </w:rPr>
        <w:t xml:space="preserve">т подтаскивание машины </w:t>
      </w:r>
      <w:r w:rsidR="000B5AC3" w:rsidRPr="00A14650">
        <w:rPr>
          <w:rFonts w:ascii="Times New Roman" w:hAnsi="Times New Roman" w:cs="Times New Roman"/>
          <w:sz w:val="28"/>
          <w:szCs w:val="28"/>
        </w:rPr>
        <w:t>н</w:t>
      </w:r>
      <w:r w:rsidR="00EC3D20" w:rsidRPr="00A14650">
        <w:rPr>
          <w:rFonts w:ascii="Times New Roman" w:hAnsi="Times New Roman" w:cs="Times New Roman"/>
          <w:sz w:val="28"/>
          <w:szCs w:val="28"/>
        </w:rPr>
        <w:t>а</w:t>
      </w:r>
      <w:r w:rsidR="000B5AC3" w:rsidRPr="00A14650">
        <w:rPr>
          <w:rFonts w:ascii="Times New Roman" w:hAnsi="Times New Roman" w:cs="Times New Roman"/>
          <w:sz w:val="28"/>
          <w:szCs w:val="28"/>
        </w:rPr>
        <w:t xml:space="preserve"> </w:t>
      </w:r>
      <w:r w:rsidR="00EC3D20" w:rsidRPr="00A14650">
        <w:rPr>
          <w:rFonts w:ascii="Times New Roman" w:hAnsi="Times New Roman" w:cs="Times New Roman"/>
          <w:sz w:val="28"/>
          <w:szCs w:val="28"/>
        </w:rPr>
        <w:t>15-20</w:t>
      </w:r>
      <w:r w:rsidR="000B5AC3" w:rsidRPr="00A14650">
        <w:rPr>
          <w:rFonts w:ascii="Times New Roman" w:hAnsi="Times New Roman" w:cs="Times New Roman"/>
          <w:sz w:val="28"/>
          <w:szCs w:val="28"/>
        </w:rPr>
        <w:t xml:space="preserve"> м</w:t>
      </w:r>
      <w:r w:rsidR="00EC3D20" w:rsidRPr="00A14650">
        <w:rPr>
          <w:rFonts w:ascii="Times New Roman" w:hAnsi="Times New Roman" w:cs="Times New Roman"/>
          <w:sz w:val="28"/>
          <w:szCs w:val="28"/>
        </w:rPr>
        <w:t>.</w:t>
      </w:r>
    </w:p>
    <w:p w:rsidR="003D40AF" w:rsidRPr="00A14650" w:rsidRDefault="003D40AF" w:rsidP="003D40AF">
      <w:pPr>
        <w:spacing w:after="0" w:line="240" w:lineRule="auto"/>
        <w:ind w:left="8505" w:firstLine="709"/>
        <w:jc w:val="both"/>
        <w:rPr>
          <w:rFonts w:ascii="Times New Roman" w:hAnsi="Times New Roman" w:cs="Times New Roman"/>
          <w:sz w:val="28"/>
          <w:szCs w:val="28"/>
        </w:rPr>
      </w:pPr>
      <w:r w:rsidRPr="00A14650">
        <w:rPr>
          <w:rFonts w:ascii="Times New Roman" w:hAnsi="Times New Roman" w:cs="Times New Roman"/>
          <w:noProof/>
          <w:sz w:val="28"/>
          <w:szCs w:val="28"/>
          <w:lang w:eastAsia="ru-RU"/>
        </w:rPr>
        <w:drawing>
          <wp:anchor distT="0" distB="0" distL="114300" distR="114300" simplePos="0" relativeHeight="251687936" behindDoc="0" locked="0" layoutInCell="1" allowOverlap="1">
            <wp:simplePos x="0" y="0"/>
            <wp:positionH relativeFrom="column">
              <wp:posOffset>429688</wp:posOffset>
            </wp:positionH>
            <wp:positionV relativeFrom="paragraph">
              <wp:posOffset>73970</wp:posOffset>
            </wp:positionV>
            <wp:extent cx="4816549" cy="2456121"/>
            <wp:effectExtent l="19050" t="0" r="3101" b="0"/>
            <wp:wrapNone/>
            <wp:docPr id="25" name="Объект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72362" cy="5012626"/>
                      <a:chOff x="1571604" y="857232"/>
                      <a:chExt cx="7072362" cy="5012626"/>
                    </a:xfrm>
                  </a:grpSpPr>
                  <a:grpSp>
                    <a:nvGrpSpPr>
                      <a:cNvPr id="31" name="Группа 30"/>
                      <a:cNvGrpSpPr/>
                    </a:nvGrpSpPr>
                    <a:grpSpPr>
                      <a:xfrm>
                        <a:off x="1571604" y="857232"/>
                        <a:ext cx="7072362" cy="5012626"/>
                        <a:chOff x="1571604" y="857232"/>
                        <a:chExt cx="7072362" cy="5012626"/>
                      </a:xfrm>
                    </a:grpSpPr>
                    <a:pic>
                      <a:nvPicPr>
                        <a:cNvPr id="1028" name="Picture 4"/>
                        <a:cNvPicPr>
                          <a:picLocks noChangeAspect="1" noChangeArrowheads="1"/>
                        </a:cNvPicPr>
                      </a:nvPicPr>
                      <a:blipFill>
                        <a:blip r:embed="rId33"/>
                        <a:srcRect/>
                        <a:stretch>
                          <a:fillRect/>
                        </a:stretch>
                      </a:blipFill>
                      <a:spPr bwMode="auto">
                        <a:xfrm>
                          <a:off x="1643042" y="857232"/>
                          <a:ext cx="7000924" cy="4830728"/>
                        </a:xfrm>
                        <a:prstGeom prst="rect">
                          <a:avLst/>
                        </a:prstGeom>
                        <a:noFill/>
                        <a:ln w="9525">
                          <a:noFill/>
                          <a:miter lim="800000"/>
                          <a:headEnd/>
                          <a:tailEnd/>
                        </a:ln>
                        <a:effectLst/>
                      </a:spPr>
                    </a:pic>
                    <a:sp>
                      <a:nvSpPr>
                        <a:cNvPr id="15" name="Полилиния 14"/>
                        <a:cNvSpPr/>
                      </a:nvSpPr>
                      <a:spPr>
                        <a:xfrm>
                          <a:off x="1666568" y="3598606"/>
                          <a:ext cx="6710516" cy="2271252"/>
                        </a:xfrm>
                        <a:custGeom>
                          <a:avLst/>
                          <a:gdLst>
                            <a:gd name="connsiteX0" fmla="*/ 0 w 6710516"/>
                            <a:gd name="connsiteY0" fmla="*/ 1533833 h 2271252"/>
                            <a:gd name="connsiteX1" fmla="*/ 0 w 6710516"/>
                            <a:gd name="connsiteY1" fmla="*/ 2271252 h 2271252"/>
                            <a:gd name="connsiteX2" fmla="*/ 6710516 w 6710516"/>
                            <a:gd name="connsiteY2" fmla="*/ 2168013 h 2271252"/>
                            <a:gd name="connsiteX3" fmla="*/ 6710516 w 6710516"/>
                            <a:gd name="connsiteY3" fmla="*/ 1637071 h 2271252"/>
                            <a:gd name="connsiteX4" fmla="*/ 5943600 w 6710516"/>
                            <a:gd name="connsiteY4" fmla="*/ 1592826 h 2271252"/>
                            <a:gd name="connsiteX5" fmla="*/ 3613355 w 6710516"/>
                            <a:gd name="connsiteY5" fmla="*/ 530942 h 2271252"/>
                            <a:gd name="connsiteX6" fmla="*/ 2374490 w 6710516"/>
                            <a:gd name="connsiteY6" fmla="*/ 0 h 2271252"/>
                            <a:gd name="connsiteX7" fmla="*/ 1946787 w 6710516"/>
                            <a:gd name="connsiteY7" fmla="*/ 88491 h 2271252"/>
                            <a:gd name="connsiteX8" fmla="*/ 943897 w 6710516"/>
                            <a:gd name="connsiteY8" fmla="*/ 1238865 h 2271252"/>
                            <a:gd name="connsiteX9" fmla="*/ 516193 w 6710516"/>
                            <a:gd name="connsiteY9" fmla="*/ 1548581 h 2271252"/>
                            <a:gd name="connsiteX10" fmla="*/ 0 w 6710516"/>
                            <a:gd name="connsiteY10" fmla="*/ 1533833 h 22712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710516" h="2271252">
                              <a:moveTo>
                                <a:pt x="0" y="1533833"/>
                              </a:moveTo>
                              <a:lnTo>
                                <a:pt x="0" y="2271252"/>
                              </a:lnTo>
                              <a:lnTo>
                                <a:pt x="6710516" y="2168013"/>
                              </a:lnTo>
                              <a:lnTo>
                                <a:pt x="6710516" y="1637071"/>
                              </a:lnTo>
                              <a:lnTo>
                                <a:pt x="5943600" y="1592826"/>
                              </a:lnTo>
                              <a:lnTo>
                                <a:pt x="3613355" y="530942"/>
                              </a:lnTo>
                              <a:lnTo>
                                <a:pt x="2374490" y="0"/>
                              </a:lnTo>
                              <a:lnTo>
                                <a:pt x="1946787" y="88491"/>
                              </a:lnTo>
                              <a:lnTo>
                                <a:pt x="943897" y="1238865"/>
                              </a:lnTo>
                              <a:lnTo>
                                <a:pt x="516193" y="1548581"/>
                              </a:lnTo>
                              <a:lnTo>
                                <a:pt x="0" y="1533833"/>
                              </a:lnTo>
                              <a:close/>
                            </a:path>
                          </a:pathLst>
                        </a:custGeom>
                        <a:blipFill>
                          <a:blip r:embed="rId20"/>
                          <a:tile tx="0" ty="0" sx="100000" sy="100000" flip="none" algn="tl"/>
                        </a:blip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Полилиния 12"/>
                        <a:cNvSpPr/>
                      </a:nvSpPr>
                      <a:spPr>
                        <a:xfrm>
                          <a:off x="1571604" y="3458497"/>
                          <a:ext cx="6908719" cy="1973826"/>
                        </a:xfrm>
                        <a:custGeom>
                          <a:avLst/>
                          <a:gdLst>
                            <a:gd name="connsiteX0" fmla="*/ 6582697 w 6744930"/>
                            <a:gd name="connsiteY0" fmla="*/ 1570703 h 1973826"/>
                            <a:gd name="connsiteX1" fmla="*/ 6051755 w 6744930"/>
                            <a:gd name="connsiteY1" fmla="*/ 1614948 h 1973826"/>
                            <a:gd name="connsiteX2" fmla="*/ 5889523 w 6744930"/>
                            <a:gd name="connsiteY2" fmla="*/ 1570703 h 1973826"/>
                            <a:gd name="connsiteX3" fmla="*/ 5270091 w 6744930"/>
                            <a:gd name="connsiteY3" fmla="*/ 1305232 h 1973826"/>
                            <a:gd name="connsiteX4" fmla="*/ 4060723 w 6744930"/>
                            <a:gd name="connsiteY4" fmla="*/ 744793 h 1973826"/>
                            <a:gd name="connsiteX5" fmla="*/ 3308555 w 6744930"/>
                            <a:gd name="connsiteY5" fmla="*/ 390832 h 1973826"/>
                            <a:gd name="connsiteX6" fmla="*/ 2674375 w 6744930"/>
                            <a:gd name="connsiteY6" fmla="*/ 81116 h 1973826"/>
                            <a:gd name="connsiteX7" fmla="*/ 2187678 w 6744930"/>
                            <a:gd name="connsiteY7" fmla="*/ 7374 h 1973826"/>
                            <a:gd name="connsiteX8" fmla="*/ 1907459 w 6744930"/>
                            <a:gd name="connsiteY8" fmla="*/ 125361 h 1973826"/>
                            <a:gd name="connsiteX9" fmla="*/ 1553497 w 6744930"/>
                            <a:gd name="connsiteY9" fmla="*/ 582561 h 1973826"/>
                            <a:gd name="connsiteX10" fmla="*/ 919317 w 6744930"/>
                            <a:gd name="connsiteY10" fmla="*/ 1216742 h 1973826"/>
                            <a:gd name="connsiteX11" fmla="*/ 653846 w 6744930"/>
                            <a:gd name="connsiteY11" fmla="*/ 1437968 h 1973826"/>
                            <a:gd name="connsiteX12" fmla="*/ 93407 w 6744930"/>
                            <a:gd name="connsiteY12" fmla="*/ 1541206 h 1973826"/>
                            <a:gd name="connsiteX13" fmla="*/ 93407 w 6744930"/>
                            <a:gd name="connsiteY13" fmla="*/ 1570703 h 1973826"/>
                            <a:gd name="connsiteX14" fmla="*/ 108155 w 6744930"/>
                            <a:gd name="connsiteY14" fmla="*/ 1821426 h 1973826"/>
                            <a:gd name="connsiteX15" fmla="*/ 137652 w 6744930"/>
                            <a:gd name="connsiteY15" fmla="*/ 1821426 h 1973826"/>
                            <a:gd name="connsiteX16" fmla="*/ 535859 w 6744930"/>
                            <a:gd name="connsiteY16" fmla="*/ 1791929 h 1973826"/>
                            <a:gd name="connsiteX17" fmla="*/ 904568 w 6744930"/>
                            <a:gd name="connsiteY17" fmla="*/ 1673942 h 1973826"/>
                            <a:gd name="connsiteX18" fmla="*/ 1229033 w 6744930"/>
                            <a:gd name="connsiteY18" fmla="*/ 1393722 h 1973826"/>
                            <a:gd name="connsiteX19" fmla="*/ 2084439 w 6744930"/>
                            <a:gd name="connsiteY19" fmla="*/ 449826 h 1973826"/>
                            <a:gd name="connsiteX20" fmla="*/ 2305665 w 6744930"/>
                            <a:gd name="connsiteY20" fmla="*/ 317090 h 1973826"/>
                            <a:gd name="connsiteX21" fmla="*/ 2659626 w 6744930"/>
                            <a:gd name="connsiteY21" fmla="*/ 405580 h 1973826"/>
                            <a:gd name="connsiteX22" fmla="*/ 4768646 w 6744930"/>
                            <a:gd name="connsiteY22" fmla="*/ 1378974 h 1973826"/>
                            <a:gd name="connsiteX23" fmla="*/ 5314336 w 6744930"/>
                            <a:gd name="connsiteY23" fmla="*/ 1629697 h 1973826"/>
                            <a:gd name="connsiteX24" fmla="*/ 5845278 w 6744930"/>
                            <a:gd name="connsiteY24" fmla="*/ 1836174 h 1973826"/>
                            <a:gd name="connsiteX25" fmla="*/ 6199239 w 6744930"/>
                            <a:gd name="connsiteY25" fmla="*/ 1939413 h 1973826"/>
                            <a:gd name="connsiteX26" fmla="*/ 6671188 w 6744930"/>
                            <a:gd name="connsiteY26" fmla="*/ 1954161 h 1973826"/>
                            <a:gd name="connsiteX27" fmla="*/ 6641691 w 6744930"/>
                            <a:gd name="connsiteY27" fmla="*/ 1909916 h 1973826"/>
                            <a:gd name="connsiteX28" fmla="*/ 6582697 w 6744930"/>
                            <a:gd name="connsiteY28" fmla="*/ 1570703 h 19738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744930" h="1973826">
                              <a:moveTo>
                                <a:pt x="6582697" y="1570703"/>
                              </a:moveTo>
                              <a:cubicBezTo>
                                <a:pt x="6484374" y="1521542"/>
                                <a:pt x="6167284" y="1614948"/>
                                <a:pt x="6051755" y="1614948"/>
                              </a:cubicBezTo>
                              <a:cubicBezTo>
                                <a:pt x="5936226" y="1614948"/>
                                <a:pt x="6019800" y="1622322"/>
                                <a:pt x="5889523" y="1570703"/>
                              </a:cubicBezTo>
                              <a:cubicBezTo>
                                <a:pt x="5759246" y="1519084"/>
                                <a:pt x="5574891" y="1442884"/>
                                <a:pt x="5270091" y="1305232"/>
                              </a:cubicBezTo>
                              <a:cubicBezTo>
                                <a:pt x="4965291" y="1167580"/>
                                <a:pt x="4060723" y="744793"/>
                                <a:pt x="4060723" y="744793"/>
                              </a:cubicBezTo>
                              <a:lnTo>
                                <a:pt x="3308555" y="390832"/>
                              </a:lnTo>
                              <a:cubicBezTo>
                                <a:pt x="3077497" y="280219"/>
                                <a:pt x="2861188" y="145026"/>
                                <a:pt x="2674375" y="81116"/>
                              </a:cubicBezTo>
                              <a:cubicBezTo>
                                <a:pt x="2487562" y="17206"/>
                                <a:pt x="2315497" y="0"/>
                                <a:pt x="2187678" y="7374"/>
                              </a:cubicBezTo>
                              <a:cubicBezTo>
                                <a:pt x="2059859" y="14748"/>
                                <a:pt x="2013156" y="29497"/>
                                <a:pt x="1907459" y="125361"/>
                              </a:cubicBezTo>
                              <a:cubicBezTo>
                                <a:pt x="1801762" y="221225"/>
                                <a:pt x="1718187" y="400664"/>
                                <a:pt x="1553497" y="582561"/>
                              </a:cubicBezTo>
                              <a:cubicBezTo>
                                <a:pt x="1388807" y="764458"/>
                                <a:pt x="1069259" y="1074174"/>
                                <a:pt x="919317" y="1216742"/>
                              </a:cubicBezTo>
                              <a:cubicBezTo>
                                <a:pt x="769375" y="1359310"/>
                                <a:pt x="791498" y="1383891"/>
                                <a:pt x="653846" y="1437968"/>
                              </a:cubicBezTo>
                              <a:cubicBezTo>
                                <a:pt x="516194" y="1492045"/>
                                <a:pt x="186814" y="1519083"/>
                                <a:pt x="93407" y="1541206"/>
                              </a:cubicBezTo>
                              <a:cubicBezTo>
                                <a:pt x="0" y="1563329"/>
                                <a:pt x="90949" y="1524000"/>
                                <a:pt x="93407" y="1570703"/>
                              </a:cubicBezTo>
                              <a:cubicBezTo>
                                <a:pt x="95865" y="1617406"/>
                                <a:pt x="100781" y="1779639"/>
                                <a:pt x="108155" y="1821426"/>
                              </a:cubicBezTo>
                              <a:cubicBezTo>
                                <a:pt x="115529" y="1863213"/>
                                <a:pt x="137652" y="1821426"/>
                                <a:pt x="137652" y="1821426"/>
                              </a:cubicBezTo>
                              <a:cubicBezTo>
                                <a:pt x="208936" y="1816510"/>
                                <a:pt x="408040" y="1816510"/>
                                <a:pt x="535859" y="1791929"/>
                              </a:cubicBezTo>
                              <a:cubicBezTo>
                                <a:pt x="663678" y="1767348"/>
                                <a:pt x="789039" y="1740310"/>
                                <a:pt x="904568" y="1673942"/>
                              </a:cubicBezTo>
                              <a:cubicBezTo>
                                <a:pt x="1020097" y="1607574"/>
                                <a:pt x="1032388" y="1597741"/>
                                <a:pt x="1229033" y="1393722"/>
                              </a:cubicBezTo>
                              <a:cubicBezTo>
                                <a:pt x="1425678" y="1189703"/>
                                <a:pt x="1905000" y="629265"/>
                                <a:pt x="2084439" y="449826"/>
                              </a:cubicBezTo>
                              <a:cubicBezTo>
                                <a:pt x="2263878" y="270387"/>
                                <a:pt x="2209800" y="324464"/>
                                <a:pt x="2305665" y="317090"/>
                              </a:cubicBezTo>
                              <a:cubicBezTo>
                                <a:pt x="2401530" y="309716"/>
                                <a:pt x="2249129" y="228599"/>
                                <a:pt x="2659626" y="405580"/>
                              </a:cubicBezTo>
                              <a:cubicBezTo>
                                <a:pt x="3070123" y="582561"/>
                                <a:pt x="4768646" y="1378974"/>
                                <a:pt x="4768646" y="1378974"/>
                              </a:cubicBezTo>
                              <a:cubicBezTo>
                                <a:pt x="5211098" y="1582993"/>
                                <a:pt x="5134897" y="1553497"/>
                                <a:pt x="5314336" y="1629697"/>
                              </a:cubicBezTo>
                              <a:cubicBezTo>
                                <a:pt x="5493775" y="1705897"/>
                                <a:pt x="5697794" y="1784555"/>
                                <a:pt x="5845278" y="1836174"/>
                              </a:cubicBezTo>
                              <a:cubicBezTo>
                                <a:pt x="5992762" y="1887793"/>
                                <a:pt x="6061587" y="1919749"/>
                                <a:pt x="6199239" y="1939413"/>
                              </a:cubicBezTo>
                              <a:cubicBezTo>
                                <a:pt x="6336891" y="1959077"/>
                                <a:pt x="6597446" y="1959077"/>
                                <a:pt x="6671188" y="1954161"/>
                              </a:cubicBezTo>
                              <a:cubicBezTo>
                                <a:pt x="6744930" y="1949245"/>
                                <a:pt x="6651523" y="1973826"/>
                                <a:pt x="6641691" y="1909916"/>
                              </a:cubicBezTo>
                              <a:cubicBezTo>
                                <a:pt x="6631859" y="1846006"/>
                                <a:pt x="6681020" y="1619864"/>
                                <a:pt x="6582697" y="1570703"/>
                              </a:cubicBezTo>
                              <a:close/>
                            </a:path>
                          </a:pathLst>
                        </a:custGeom>
                        <a:blipFill>
                          <a:blip r:embed="rId34"/>
                          <a:tile tx="0" ty="0" sx="100000" sy="100000" flip="none" algn="tl"/>
                        </a:blipFill>
                        <a:ln>
                          <a:solidFill>
                            <a:schemeClr val="tx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Полилиния 15"/>
                        <a:cNvSpPr/>
                      </a:nvSpPr>
                      <a:spPr>
                        <a:xfrm>
                          <a:off x="3628103" y="2359742"/>
                          <a:ext cx="648929" cy="1135626"/>
                        </a:xfrm>
                        <a:custGeom>
                          <a:avLst/>
                          <a:gdLst>
                            <a:gd name="connsiteX0" fmla="*/ 0 w 648929"/>
                            <a:gd name="connsiteY0" fmla="*/ 1135626 h 1135626"/>
                            <a:gd name="connsiteX1" fmla="*/ 648929 w 648929"/>
                            <a:gd name="connsiteY1" fmla="*/ 0 h 1135626"/>
                          </a:gdLst>
                          <a:ahLst/>
                          <a:cxnLst>
                            <a:cxn ang="0">
                              <a:pos x="connsiteX0" y="connsiteY0"/>
                            </a:cxn>
                            <a:cxn ang="0">
                              <a:pos x="connsiteX1" y="connsiteY1"/>
                            </a:cxn>
                          </a:cxnLst>
                          <a:rect l="l" t="t" r="r" b="b"/>
                          <a:pathLst>
                            <a:path w="648929" h="1135626">
                              <a:moveTo>
                                <a:pt x="0" y="1135626"/>
                              </a:moveTo>
                              <a:lnTo>
                                <a:pt x="648929" y="0"/>
                              </a:lnTo>
                            </a:path>
                          </a:pathLst>
                        </a:custGeom>
                        <a:ln w="38100">
                          <a:solidFill>
                            <a:schemeClr val="tx1"/>
                          </a:solidFill>
                        </a:ln>
                        <a:effectLst>
                          <a:glow rad="1397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17" name="Полилиния 16"/>
                        <a:cNvSpPr/>
                      </a:nvSpPr>
                      <a:spPr>
                        <a:xfrm>
                          <a:off x="7715272" y="3929066"/>
                          <a:ext cx="648929" cy="1135626"/>
                        </a:xfrm>
                        <a:custGeom>
                          <a:avLst/>
                          <a:gdLst>
                            <a:gd name="connsiteX0" fmla="*/ 0 w 648929"/>
                            <a:gd name="connsiteY0" fmla="*/ 1135626 h 1135626"/>
                            <a:gd name="connsiteX1" fmla="*/ 648929 w 648929"/>
                            <a:gd name="connsiteY1" fmla="*/ 0 h 1135626"/>
                          </a:gdLst>
                          <a:ahLst/>
                          <a:cxnLst>
                            <a:cxn ang="0">
                              <a:pos x="connsiteX0" y="connsiteY0"/>
                            </a:cxn>
                            <a:cxn ang="0">
                              <a:pos x="connsiteX1" y="connsiteY1"/>
                            </a:cxn>
                          </a:cxnLst>
                          <a:rect l="l" t="t" r="r" b="b"/>
                          <a:pathLst>
                            <a:path w="648929" h="1135626">
                              <a:moveTo>
                                <a:pt x="0" y="1135626"/>
                              </a:moveTo>
                              <a:lnTo>
                                <a:pt x="648929" y="0"/>
                              </a:lnTo>
                            </a:path>
                          </a:pathLst>
                        </a:custGeom>
                        <a:ln w="38100">
                          <a:solidFill>
                            <a:schemeClr val="tx1"/>
                          </a:solidFill>
                        </a:ln>
                        <a:effectLst>
                          <a:glow rad="1397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cxnSp>
                      <a:nvCxnSpPr>
                        <a:cNvPr id="19" name="Прямая со стрелкой 18"/>
                        <a:cNvCxnSpPr/>
                      </a:nvCxnSpPr>
                      <a:spPr>
                        <a:xfrm>
                          <a:off x="4143372" y="2571744"/>
                          <a:ext cx="4000528" cy="1714512"/>
                        </a:xfrm>
                        <a:prstGeom prst="straightConnector1">
                          <a:avLst/>
                        </a:prstGeom>
                        <a:ln w="28575">
                          <a:solidFill>
                            <a:schemeClr val="tx1"/>
                          </a:solidFill>
                          <a:headEnd type="arrow"/>
                          <a:tailEnd type="arrow"/>
                        </a:ln>
                        <a:effectLst>
                          <a:glow rad="101600">
                            <a:schemeClr val="accent3">
                              <a:satMod val="175000"/>
                              <a:alpha val="40000"/>
                            </a:schemeClr>
                          </a:glow>
                        </a:effectLst>
                      </a:spPr>
                      <a:style>
                        <a:lnRef idx="1">
                          <a:schemeClr val="accent1"/>
                        </a:lnRef>
                        <a:fillRef idx="0">
                          <a:schemeClr val="accent1"/>
                        </a:fillRef>
                        <a:effectRef idx="0">
                          <a:schemeClr val="accent1"/>
                        </a:effectRef>
                        <a:fontRef idx="minor">
                          <a:schemeClr val="tx1"/>
                        </a:fontRef>
                      </a:style>
                    </a:cxnSp>
                    <a:sp>
                      <a:nvSpPr>
                        <a:cNvPr id="20" name="Прямоугольник 19"/>
                        <a:cNvSpPr/>
                      </a:nvSpPr>
                      <a:spPr>
                        <a:xfrm rot="1415793">
                          <a:off x="5701209" y="3033829"/>
                          <a:ext cx="1357322" cy="571504"/>
                        </a:xfrm>
                        <a:prstGeom prst="rect">
                          <a:avLst/>
                        </a:prstGeom>
                        <a:solidFill>
                          <a:schemeClr val="bg1"/>
                        </a:solidFill>
                        <a:ln>
                          <a:noFill/>
                        </a:ln>
                        <a:effectLst>
                          <a:softEdge rad="1270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dirty="0" smtClean="0">
                                <a:solidFill>
                                  <a:schemeClr val="tx1"/>
                                </a:solidFill>
                                <a:latin typeface="Arial" pitchFamily="34" charset="0"/>
                                <a:cs typeface="Arial" pitchFamily="34" charset="0"/>
                              </a:rPr>
                              <a:t>2 ширины</a:t>
                            </a:r>
                            <a:endParaRPr lang="ru-RU"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Полилиния 20"/>
                        <a:cNvSpPr/>
                      </a:nvSpPr>
                      <a:spPr>
                        <a:xfrm>
                          <a:off x="3554361" y="1622323"/>
                          <a:ext cx="88491" cy="1887793"/>
                        </a:xfrm>
                        <a:custGeom>
                          <a:avLst/>
                          <a:gdLst>
                            <a:gd name="connsiteX0" fmla="*/ 88491 w 88491"/>
                            <a:gd name="connsiteY0" fmla="*/ 1887793 h 1887793"/>
                            <a:gd name="connsiteX1" fmla="*/ 0 w 88491"/>
                            <a:gd name="connsiteY1" fmla="*/ 0 h 1887793"/>
                            <a:gd name="connsiteX2" fmla="*/ 0 w 88491"/>
                            <a:gd name="connsiteY2" fmla="*/ 0 h 1887793"/>
                          </a:gdLst>
                          <a:ahLst/>
                          <a:cxnLst>
                            <a:cxn ang="0">
                              <a:pos x="connsiteX0" y="connsiteY0"/>
                            </a:cxn>
                            <a:cxn ang="0">
                              <a:pos x="connsiteX1" y="connsiteY1"/>
                            </a:cxn>
                            <a:cxn ang="0">
                              <a:pos x="connsiteX2" y="connsiteY2"/>
                            </a:cxn>
                          </a:cxnLst>
                          <a:rect l="l" t="t" r="r" b="b"/>
                          <a:pathLst>
                            <a:path w="88491" h="1887793">
                              <a:moveTo>
                                <a:pt x="88491" y="1887793"/>
                              </a:moveTo>
                              <a:lnTo>
                                <a:pt x="0" y="0"/>
                              </a:lnTo>
                              <a:lnTo>
                                <a:pt x="0" y="0"/>
                              </a:lnTo>
                            </a:path>
                          </a:pathLst>
                        </a:custGeom>
                        <a:ln w="38100">
                          <a:solidFill>
                            <a:schemeClr val="tx1"/>
                          </a:solidFill>
                        </a:ln>
                        <a:effectLst>
                          <a:glow rad="1016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22" name="Полилиния 21"/>
                        <a:cNvSpPr/>
                      </a:nvSpPr>
                      <a:spPr>
                        <a:xfrm>
                          <a:off x="7329416" y="928670"/>
                          <a:ext cx="45719" cy="1530603"/>
                        </a:xfrm>
                        <a:custGeom>
                          <a:avLst/>
                          <a:gdLst>
                            <a:gd name="connsiteX0" fmla="*/ 88491 w 88491"/>
                            <a:gd name="connsiteY0" fmla="*/ 1887793 h 1887793"/>
                            <a:gd name="connsiteX1" fmla="*/ 0 w 88491"/>
                            <a:gd name="connsiteY1" fmla="*/ 0 h 1887793"/>
                            <a:gd name="connsiteX2" fmla="*/ 0 w 88491"/>
                            <a:gd name="connsiteY2" fmla="*/ 0 h 1887793"/>
                          </a:gdLst>
                          <a:ahLst/>
                          <a:cxnLst>
                            <a:cxn ang="0">
                              <a:pos x="connsiteX0" y="connsiteY0"/>
                            </a:cxn>
                            <a:cxn ang="0">
                              <a:pos x="connsiteX1" y="connsiteY1"/>
                            </a:cxn>
                            <a:cxn ang="0">
                              <a:pos x="connsiteX2" y="connsiteY2"/>
                            </a:cxn>
                          </a:cxnLst>
                          <a:rect l="l" t="t" r="r" b="b"/>
                          <a:pathLst>
                            <a:path w="88491" h="1887793">
                              <a:moveTo>
                                <a:pt x="88491" y="1887793"/>
                              </a:moveTo>
                              <a:lnTo>
                                <a:pt x="0" y="0"/>
                              </a:lnTo>
                              <a:lnTo>
                                <a:pt x="0" y="0"/>
                              </a:lnTo>
                            </a:path>
                          </a:pathLst>
                        </a:custGeom>
                        <a:ln w="38100">
                          <a:solidFill>
                            <a:schemeClr val="tx1"/>
                          </a:solidFill>
                        </a:ln>
                        <a:effectLst>
                          <a:glow rad="1016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cxnSp>
                      <a:nvCxnSpPr>
                        <a:cNvPr id="24" name="Прямая со стрелкой 23"/>
                        <a:cNvCxnSpPr/>
                      </a:nvCxnSpPr>
                      <a:spPr>
                        <a:xfrm flipV="1">
                          <a:off x="3571868" y="1071546"/>
                          <a:ext cx="3786214" cy="1000132"/>
                        </a:xfrm>
                        <a:prstGeom prst="straightConnector1">
                          <a:avLst/>
                        </a:prstGeom>
                        <a:ln w="38100">
                          <a:solidFill>
                            <a:schemeClr val="tx1"/>
                          </a:solidFill>
                          <a:headEnd type="arrow"/>
                          <a:tailEnd type="arrow"/>
                        </a:ln>
                        <a:effectLst>
                          <a:glow rad="101600">
                            <a:schemeClr val="accent3">
                              <a:satMod val="175000"/>
                              <a:alpha val="40000"/>
                            </a:schemeClr>
                          </a:glow>
                        </a:effectLst>
                      </a:spPr>
                      <a:style>
                        <a:lnRef idx="1">
                          <a:schemeClr val="accent1"/>
                        </a:lnRef>
                        <a:fillRef idx="0">
                          <a:schemeClr val="accent1"/>
                        </a:fillRef>
                        <a:effectRef idx="0">
                          <a:schemeClr val="accent1"/>
                        </a:effectRef>
                        <a:fontRef idx="minor">
                          <a:schemeClr val="tx1"/>
                        </a:fontRef>
                      </a:style>
                    </a:cxnSp>
                    <a:sp>
                      <a:nvSpPr>
                        <a:cNvPr id="25" name="Прямоугольник 24"/>
                        <a:cNvSpPr/>
                      </a:nvSpPr>
                      <a:spPr>
                        <a:xfrm rot="20593219">
                          <a:off x="4546723" y="1102102"/>
                          <a:ext cx="1357322" cy="571504"/>
                        </a:xfrm>
                        <a:prstGeom prst="rect">
                          <a:avLst/>
                        </a:prstGeom>
                        <a:solidFill>
                          <a:schemeClr val="bg1"/>
                        </a:solidFill>
                        <a:ln>
                          <a:noFill/>
                        </a:ln>
                        <a:effectLst>
                          <a:softEdge rad="1270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dirty="0" smtClean="0">
                                <a:solidFill>
                                  <a:schemeClr val="tx1"/>
                                </a:solidFill>
                                <a:latin typeface="Arial" pitchFamily="34" charset="0"/>
                                <a:cs typeface="Arial" pitchFamily="34" charset="0"/>
                              </a:rPr>
                              <a:t>4-5 длины</a:t>
                            </a:r>
                            <a:endParaRPr lang="ru-RU"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Полилиния 27"/>
                        <a:cNvSpPr/>
                      </a:nvSpPr>
                      <a:spPr>
                        <a:xfrm>
                          <a:off x="1828800" y="2772697"/>
                          <a:ext cx="2580968" cy="1150374"/>
                        </a:xfrm>
                        <a:custGeom>
                          <a:avLst/>
                          <a:gdLst>
                            <a:gd name="connsiteX0" fmla="*/ 2580968 w 2580968"/>
                            <a:gd name="connsiteY0" fmla="*/ 1150374 h 1150374"/>
                            <a:gd name="connsiteX1" fmla="*/ 0 w 2580968"/>
                            <a:gd name="connsiteY1" fmla="*/ 0 h 1150374"/>
                          </a:gdLst>
                          <a:ahLst/>
                          <a:cxnLst>
                            <a:cxn ang="0">
                              <a:pos x="connsiteX0" y="connsiteY0"/>
                            </a:cxn>
                            <a:cxn ang="0">
                              <a:pos x="connsiteX1" y="connsiteY1"/>
                            </a:cxn>
                          </a:cxnLst>
                          <a:rect l="l" t="t" r="r" b="b"/>
                          <a:pathLst>
                            <a:path w="2580968" h="1150374">
                              <a:moveTo>
                                <a:pt x="2580968" y="1150374"/>
                              </a:moveTo>
                              <a:lnTo>
                                <a:pt x="0" y="0"/>
                              </a:lnTo>
                            </a:path>
                          </a:pathLst>
                        </a:custGeom>
                        <a:ln w="28575">
                          <a:solidFill>
                            <a:schemeClr val="tx1"/>
                          </a:solidFill>
                        </a:ln>
                        <a:effectLst>
                          <a:glow rad="1016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29" name="Прямоугольник 28"/>
                        <a:cNvSpPr/>
                      </a:nvSpPr>
                      <a:spPr>
                        <a:xfrm rot="1482214">
                          <a:off x="2051802" y="2671456"/>
                          <a:ext cx="1357322" cy="571504"/>
                        </a:xfrm>
                        <a:prstGeom prst="rect">
                          <a:avLst/>
                        </a:prstGeom>
                        <a:solidFill>
                          <a:schemeClr val="bg1"/>
                        </a:solidFill>
                        <a:ln>
                          <a:noFill/>
                        </a:ln>
                        <a:effectLst>
                          <a:softEdge rad="1270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dirty="0" smtClean="0">
                                <a:solidFill>
                                  <a:schemeClr val="tx1"/>
                                </a:solidFill>
                                <a:latin typeface="Arial" pitchFamily="34" charset="0"/>
                                <a:cs typeface="Arial" pitchFamily="34" charset="0"/>
                              </a:rPr>
                              <a:t>Уклон 27</a:t>
                            </a:r>
                            <a:endParaRPr lang="ru-RU"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0" name="Прямоугольник 29"/>
                        <a:cNvSpPr/>
                      </a:nvSpPr>
                      <a:spPr>
                        <a:xfrm rot="1482214">
                          <a:off x="3108317" y="2984937"/>
                          <a:ext cx="321693" cy="245186"/>
                        </a:xfrm>
                        <a:prstGeom prst="rect">
                          <a:avLst/>
                        </a:prstGeom>
                        <a:solidFill>
                          <a:schemeClr val="bg1"/>
                        </a:solidFill>
                        <a:ln>
                          <a:noFill/>
                        </a:ln>
                        <a:effectLst>
                          <a:softEdge rad="1270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dirty="0" smtClean="0">
                                <a:solidFill>
                                  <a:schemeClr val="tx1"/>
                                </a:solidFill>
                                <a:latin typeface="Arial" pitchFamily="34" charset="0"/>
                                <a:cs typeface="Arial" pitchFamily="34" charset="0"/>
                              </a:rPr>
                              <a:t>о</a:t>
                            </a:r>
                            <a:endParaRPr lang="ru-RU"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3D40AF" w:rsidRPr="00A14650" w:rsidRDefault="003D40AF" w:rsidP="003D40AF">
      <w:pPr>
        <w:spacing w:after="0" w:line="240" w:lineRule="auto"/>
        <w:ind w:left="8505" w:firstLine="709"/>
        <w:jc w:val="both"/>
        <w:rPr>
          <w:rFonts w:ascii="Times New Roman" w:hAnsi="Times New Roman" w:cs="Times New Roman"/>
          <w:sz w:val="28"/>
          <w:szCs w:val="28"/>
        </w:rPr>
      </w:pPr>
    </w:p>
    <w:p w:rsidR="003D40AF" w:rsidRPr="00A14650" w:rsidRDefault="003D40AF" w:rsidP="003D40AF">
      <w:pPr>
        <w:spacing w:after="0" w:line="240" w:lineRule="auto"/>
        <w:ind w:left="8505" w:firstLine="709"/>
        <w:jc w:val="both"/>
        <w:rPr>
          <w:rFonts w:ascii="Times New Roman" w:hAnsi="Times New Roman" w:cs="Times New Roman"/>
          <w:sz w:val="28"/>
          <w:szCs w:val="28"/>
        </w:rPr>
      </w:pPr>
    </w:p>
    <w:p w:rsidR="003D40AF" w:rsidRPr="00A14650" w:rsidRDefault="003D40AF" w:rsidP="003D40AF">
      <w:pPr>
        <w:spacing w:after="0" w:line="240" w:lineRule="auto"/>
        <w:ind w:left="8505" w:firstLine="709"/>
        <w:jc w:val="both"/>
        <w:rPr>
          <w:rFonts w:ascii="Times New Roman" w:hAnsi="Times New Roman" w:cs="Times New Roman"/>
          <w:sz w:val="28"/>
          <w:szCs w:val="28"/>
        </w:rPr>
      </w:pPr>
    </w:p>
    <w:p w:rsidR="00A93290" w:rsidRPr="00A14650" w:rsidRDefault="00A93290" w:rsidP="003D40AF">
      <w:pPr>
        <w:spacing w:after="0" w:line="240" w:lineRule="auto"/>
        <w:ind w:left="8505" w:firstLine="709"/>
        <w:jc w:val="both"/>
        <w:rPr>
          <w:rFonts w:ascii="Times New Roman" w:hAnsi="Times New Roman" w:cs="Times New Roman"/>
          <w:sz w:val="28"/>
          <w:szCs w:val="28"/>
        </w:rPr>
      </w:pPr>
    </w:p>
    <w:p w:rsidR="003D40AF" w:rsidRPr="00A14650" w:rsidRDefault="003D40AF" w:rsidP="003D40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8505"/>
        <w:jc w:val="both"/>
        <w:rPr>
          <w:rFonts w:ascii="Times New Roman" w:hAnsi="Times New Roman" w:cs="Times New Roman"/>
          <w:sz w:val="28"/>
          <w:szCs w:val="28"/>
        </w:rPr>
      </w:pPr>
      <w:r w:rsidRPr="00A14650">
        <w:rPr>
          <w:rFonts w:ascii="Times New Roman" w:hAnsi="Times New Roman" w:cs="Times New Roman"/>
          <w:sz w:val="28"/>
          <w:szCs w:val="28"/>
        </w:rPr>
        <w:t xml:space="preserve">При преодолении косогора приходится двигаться с боковым креном, поэтому машину необходимо вести, </w:t>
      </w:r>
      <w:r w:rsidRPr="00A14650">
        <w:rPr>
          <w:rFonts w:ascii="Times New Roman" w:hAnsi="Times New Roman" w:cs="Times New Roman"/>
          <w:b/>
          <w:sz w:val="28"/>
          <w:szCs w:val="28"/>
        </w:rPr>
        <w:t xml:space="preserve"> </w:t>
      </w:r>
      <w:r w:rsidRPr="00A14650">
        <w:rPr>
          <w:rFonts w:ascii="Times New Roman" w:hAnsi="Times New Roman" w:cs="Times New Roman"/>
          <w:sz w:val="28"/>
          <w:szCs w:val="28"/>
        </w:rPr>
        <w:t>не допуская резкого изменения скорости движения.</w:t>
      </w:r>
    </w:p>
    <w:p w:rsidR="006E2213" w:rsidRPr="00AD7DC0" w:rsidRDefault="006E2213" w:rsidP="004C4FC6">
      <w:pPr>
        <w:spacing w:after="0" w:line="240" w:lineRule="auto"/>
        <w:jc w:val="center"/>
        <w:rPr>
          <w:rFonts w:ascii="Times New Roman" w:hAnsi="Times New Roman" w:cs="Times New Roman"/>
          <w:b/>
          <w:color w:val="FF0000"/>
          <w:sz w:val="28"/>
          <w:szCs w:val="28"/>
        </w:rPr>
      </w:pPr>
    </w:p>
    <w:p w:rsidR="006E2213" w:rsidRPr="00AD7DC0" w:rsidRDefault="006E2213" w:rsidP="004C4FC6">
      <w:pPr>
        <w:spacing w:after="0" w:line="240" w:lineRule="auto"/>
        <w:jc w:val="center"/>
        <w:rPr>
          <w:rFonts w:ascii="Times New Roman" w:hAnsi="Times New Roman" w:cs="Times New Roman"/>
          <w:b/>
          <w:color w:val="FF0000"/>
          <w:sz w:val="28"/>
          <w:szCs w:val="28"/>
        </w:rPr>
      </w:pPr>
    </w:p>
    <w:p w:rsidR="006E2213" w:rsidRPr="00AD7DC0" w:rsidRDefault="006E2213" w:rsidP="004C4FC6">
      <w:pPr>
        <w:spacing w:after="0" w:line="240" w:lineRule="auto"/>
        <w:jc w:val="center"/>
        <w:rPr>
          <w:rFonts w:ascii="Times New Roman" w:hAnsi="Times New Roman" w:cs="Times New Roman"/>
          <w:b/>
          <w:color w:val="FF0000"/>
          <w:sz w:val="28"/>
          <w:szCs w:val="28"/>
        </w:rPr>
      </w:pPr>
    </w:p>
    <w:p w:rsidR="006E2213" w:rsidRPr="00AD7DC0" w:rsidRDefault="006E2213" w:rsidP="004C4FC6">
      <w:pPr>
        <w:spacing w:after="0" w:line="240" w:lineRule="auto"/>
        <w:jc w:val="center"/>
        <w:rPr>
          <w:rFonts w:ascii="Times New Roman" w:hAnsi="Times New Roman" w:cs="Times New Roman"/>
          <w:b/>
          <w:color w:val="FF0000"/>
          <w:sz w:val="28"/>
          <w:szCs w:val="28"/>
        </w:rPr>
      </w:pPr>
    </w:p>
    <w:p w:rsidR="003D40AF" w:rsidRPr="00A14650" w:rsidRDefault="003D40AF" w:rsidP="003D40AF">
      <w:pPr>
        <w:spacing w:after="0" w:line="240" w:lineRule="auto"/>
        <w:ind w:left="8505"/>
        <w:jc w:val="both"/>
        <w:rPr>
          <w:rFonts w:ascii="Times New Roman" w:hAnsi="Times New Roman" w:cs="Times New Roman"/>
          <w:sz w:val="28"/>
          <w:szCs w:val="28"/>
        </w:rPr>
      </w:pPr>
      <w:r w:rsidRPr="00AD7DC0">
        <w:rPr>
          <w:rFonts w:ascii="Times New Roman" w:hAnsi="Times New Roman" w:cs="Times New Roman"/>
          <w:noProof/>
          <w:color w:val="FF0000"/>
          <w:sz w:val="28"/>
          <w:szCs w:val="28"/>
          <w:lang w:eastAsia="ru-RU"/>
        </w:rPr>
        <w:lastRenderedPageBreak/>
        <w:drawing>
          <wp:anchor distT="0" distB="0" distL="114300" distR="114300" simplePos="0" relativeHeight="251688960" behindDoc="0" locked="0" layoutInCell="1" allowOverlap="1">
            <wp:simplePos x="0" y="0"/>
            <wp:positionH relativeFrom="column">
              <wp:posOffset>44450</wp:posOffset>
            </wp:positionH>
            <wp:positionV relativeFrom="paragraph">
              <wp:posOffset>-14605</wp:posOffset>
            </wp:positionV>
            <wp:extent cx="5243830" cy="3837940"/>
            <wp:effectExtent l="19050" t="0" r="0" b="0"/>
            <wp:wrapNone/>
            <wp:docPr id="26"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9586" cy="5615006"/>
                      <a:chOff x="857224" y="785794"/>
                      <a:chExt cx="7929586" cy="5615006"/>
                    </a:xfrm>
                  </a:grpSpPr>
                  <a:grpSp>
                    <a:nvGrpSpPr>
                      <a:cNvPr id="39" name="Группа 38"/>
                      <a:cNvGrpSpPr/>
                    </a:nvGrpSpPr>
                    <a:grpSpPr>
                      <a:xfrm>
                        <a:off x="857224" y="785794"/>
                        <a:ext cx="7929586" cy="5615006"/>
                        <a:chOff x="857224" y="785794"/>
                        <a:chExt cx="7929586" cy="5615006"/>
                      </a:xfrm>
                    </a:grpSpPr>
                    <a:pic>
                      <a:nvPicPr>
                        <a:cNvPr id="2050" name="Picture 2"/>
                        <a:cNvPicPr>
                          <a:picLocks noChangeAspect="1" noChangeArrowheads="1"/>
                        </a:cNvPicPr>
                      </a:nvPicPr>
                      <a:blipFill>
                        <a:blip r:embed="rId35"/>
                        <a:srcRect/>
                        <a:stretch>
                          <a:fillRect/>
                        </a:stretch>
                      </a:blipFill>
                      <a:spPr bwMode="auto">
                        <a:xfrm>
                          <a:off x="2000200" y="785794"/>
                          <a:ext cx="6500858" cy="2603822"/>
                        </a:xfrm>
                        <a:prstGeom prst="rect">
                          <a:avLst/>
                        </a:prstGeom>
                        <a:noFill/>
                        <a:ln w="9525">
                          <a:noFill/>
                          <a:miter lim="800000"/>
                          <a:headEnd/>
                          <a:tailEnd/>
                        </a:ln>
                        <a:effectLst/>
                      </a:spPr>
                    </a:pic>
                    <a:sp>
                      <a:nvSpPr>
                        <a:cNvPr id="3" name="Полилиния 2"/>
                        <a:cNvSpPr/>
                      </a:nvSpPr>
                      <a:spPr>
                        <a:xfrm>
                          <a:off x="4919489" y="2777304"/>
                          <a:ext cx="1224116" cy="45719"/>
                        </a:xfrm>
                        <a:custGeom>
                          <a:avLst/>
                          <a:gdLst>
                            <a:gd name="connsiteX0" fmla="*/ 0 w 1430593"/>
                            <a:gd name="connsiteY0" fmla="*/ 0 h 0"/>
                            <a:gd name="connsiteX1" fmla="*/ 1430593 w 1430593"/>
                            <a:gd name="connsiteY1" fmla="*/ 0 h 0"/>
                          </a:gdLst>
                          <a:ahLst/>
                          <a:cxnLst>
                            <a:cxn ang="0">
                              <a:pos x="connsiteX0" y="connsiteY0"/>
                            </a:cxn>
                            <a:cxn ang="0">
                              <a:pos x="connsiteX1" y="connsiteY1"/>
                            </a:cxn>
                          </a:cxnLst>
                          <a:rect l="l" t="t" r="r" b="b"/>
                          <a:pathLst>
                            <a:path w="1430593">
                              <a:moveTo>
                                <a:pt x="0" y="0"/>
                              </a:moveTo>
                              <a:lnTo>
                                <a:pt x="1430593" y="0"/>
                              </a:lnTo>
                            </a:path>
                          </a:pathLst>
                        </a:custGeom>
                        <a:ln w="38100">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4" name="Полилиния 3"/>
                        <a:cNvSpPr/>
                      </a:nvSpPr>
                      <a:spPr>
                        <a:xfrm>
                          <a:off x="4889991" y="1730169"/>
                          <a:ext cx="1165123" cy="0"/>
                        </a:xfrm>
                        <a:custGeom>
                          <a:avLst/>
                          <a:gdLst>
                            <a:gd name="connsiteX0" fmla="*/ 1165123 w 1165123"/>
                            <a:gd name="connsiteY0" fmla="*/ 0 h 0"/>
                            <a:gd name="connsiteX1" fmla="*/ 0 w 1165123"/>
                            <a:gd name="connsiteY1" fmla="*/ 0 h 0"/>
                          </a:gdLst>
                          <a:ahLst/>
                          <a:cxnLst>
                            <a:cxn ang="0">
                              <a:pos x="connsiteX0" y="connsiteY0"/>
                            </a:cxn>
                            <a:cxn ang="0">
                              <a:pos x="connsiteX1" y="connsiteY1"/>
                            </a:cxn>
                          </a:cxnLst>
                          <a:rect l="l" t="t" r="r" b="b"/>
                          <a:pathLst>
                            <a:path w="1165123">
                              <a:moveTo>
                                <a:pt x="1165123" y="0"/>
                              </a:moveTo>
                              <a:lnTo>
                                <a:pt x="0" y="0"/>
                              </a:lnTo>
                            </a:path>
                          </a:pathLst>
                        </a:custGeom>
                        <a:ln w="38100">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cxnSp>
                      <a:nvCxnSpPr>
                        <a:cNvPr id="6" name="Прямая со стрелкой 5"/>
                        <a:cNvCxnSpPr/>
                      </a:nvCxnSpPr>
                      <a:spPr>
                        <a:xfrm rot="5400000">
                          <a:off x="5072034" y="2214554"/>
                          <a:ext cx="1000132"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7" name="Прямоугольник 6"/>
                        <a:cNvSpPr/>
                      </a:nvSpPr>
                      <a:spPr>
                        <a:xfrm>
                          <a:off x="5214910" y="2071678"/>
                          <a:ext cx="642942" cy="357190"/>
                        </a:xfrm>
                        <a:prstGeom prst="rect">
                          <a:avLst/>
                        </a:prstGeom>
                        <a:solidFill>
                          <a:schemeClr val="bg1"/>
                        </a:solidFill>
                        <a:ln>
                          <a:noFill/>
                        </a:ln>
                        <a:effectLst>
                          <a:softEdge rad="635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5 м</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Полилиния 7"/>
                        <a:cNvSpPr/>
                      </a:nvSpPr>
                      <a:spPr>
                        <a:xfrm>
                          <a:off x="6335333" y="1022247"/>
                          <a:ext cx="0" cy="663677"/>
                        </a:xfrm>
                        <a:custGeom>
                          <a:avLst/>
                          <a:gdLst>
                            <a:gd name="connsiteX0" fmla="*/ 0 w 0"/>
                            <a:gd name="connsiteY0" fmla="*/ 663677 h 663677"/>
                            <a:gd name="connsiteX1" fmla="*/ 0 w 0"/>
                            <a:gd name="connsiteY1" fmla="*/ 0 h 663677"/>
                          </a:gdLst>
                          <a:ahLst/>
                          <a:cxnLst>
                            <a:cxn ang="0">
                              <a:pos x="connsiteX0" y="connsiteY0"/>
                            </a:cxn>
                            <a:cxn ang="0">
                              <a:pos x="connsiteX1" y="connsiteY1"/>
                            </a:cxn>
                          </a:cxnLst>
                          <a:rect l="l" t="t" r="r" b="b"/>
                          <a:pathLst>
                            <a:path h="663677">
                              <a:moveTo>
                                <a:pt x="0" y="663677"/>
                              </a:move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9" name="Полилиния 8"/>
                        <a:cNvSpPr/>
                      </a:nvSpPr>
                      <a:spPr>
                        <a:xfrm>
                          <a:off x="3786150" y="1142984"/>
                          <a:ext cx="0" cy="663677"/>
                        </a:xfrm>
                        <a:custGeom>
                          <a:avLst/>
                          <a:gdLst>
                            <a:gd name="connsiteX0" fmla="*/ 0 w 0"/>
                            <a:gd name="connsiteY0" fmla="*/ 663677 h 663677"/>
                            <a:gd name="connsiteX1" fmla="*/ 0 w 0"/>
                            <a:gd name="connsiteY1" fmla="*/ 0 h 663677"/>
                          </a:gdLst>
                          <a:ahLst/>
                          <a:cxnLst>
                            <a:cxn ang="0">
                              <a:pos x="connsiteX0" y="connsiteY0"/>
                            </a:cxn>
                            <a:cxn ang="0">
                              <a:pos x="connsiteX1" y="connsiteY1"/>
                            </a:cxn>
                          </a:cxnLst>
                          <a:rect l="l" t="t" r="r" b="b"/>
                          <a:pathLst>
                            <a:path h="663677">
                              <a:moveTo>
                                <a:pt x="0" y="663677"/>
                              </a:move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cxnSp>
                      <a:nvCxnSpPr>
                        <a:cNvPr id="11" name="Прямая со стрелкой 10"/>
                        <a:cNvCxnSpPr/>
                      </a:nvCxnSpPr>
                      <a:spPr>
                        <a:xfrm>
                          <a:off x="3786150" y="1285860"/>
                          <a:ext cx="2500330"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12" name="Прямоугольник 11"/>
                        <a:cNvSpPr/>
                      </a:nvSpPr>
                      <a:spPr>
                        <a:xfrm>
                          <a:off x="4571968" y="928670"/>
                          <a:ext cx="1071570" cy="285752"/>
                        </a:xfrm>
                        <a:prstGeom prst="rect">
                          <a:avLst/>
                        </a:prstGeom>
                        <a:solidFill>
                          <a:schemeClr val="bg1"/>
                        </a:solidFill>
                        <a:ln>
                          <a:noFill/>
                        </a:ln>
                        <a:effectLst>
                          <a:softEdge rad="635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8-12  м</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Полилиния 12"/>
                        <a:cNvSpPr/>
                      </a:nvSpPr>
                      <a:spPr>
                        <a:xfrm>
                          <a:off x="6615552" y="1877653"/>
                          <a:ext cx="1533833" cy="855406"/>
                        </a:xfrm>
                        <a:custGeom>
                          <a:avLst/>
                          <a:gdLst>
                            <a:gd name="connsiteX0" fmla="*/ 1533833 w 1533833"/>
                            <a:gd name="connsiteY0" fmla="*/ 855406 h 855406"/>
                            <a:gd name="connsiteX1" fmla="*/ 0 w 1533833"/>
                            <a:gd name="connsiteY1" fmla="*/ 0 h 855406"/>
                          </a:gdLst>
                          <a:ahLst/>
                          <a:cxnLst>
                            <a:cxn ang="0">
                              <a:pos x="connsiteX0" y="connsiteY0"/>
                            </a:cxn>
                            <a:cxn ang="0">
                              <a:pos x="connsiteX1" y="connsiteY1"/>
                            </a:cxn>
                          </a:cxnLst>
                          <a:rect l="l" t="t" r="r" b="b"/>
                          <a:pathLst>
                            <a:path w="1533833" h="855406">
                              <a:moveTo>
                                <a:pt x="1533833" y="855406"/>
                              </a:move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15" name="Полилиния 14"/>
                        <a:cNvSpPr/>
                      </a:nvSpPr>
                      <a:spPr>
                        <a:xfrm>
                          <a:off x="6881023" y="1523692"/>
                          <a:ext cx="1828800" cy="471948"/>
                        </a:xfrm>
                        <a:custGeom>
                          <a:avLst/>
                          <a:gdLst>
                            <a:gd name="connsiteX0" fmla="*/ 0 w 1828800"/>
                            <a:gd name="connsiteY0" fmla="*/ 471948 h 471948"/>
                            <a:gd name="connsiteX1" fmla="*/ 191729 w 1828800"/>
                            <a:gd name="connsiteY1" fmla="*/ 0 h 471948"/>
                            <a:gd name="connsiteX2" fmla="*/ 1828800 w 1828800"/>
                            <a:gd name="connsiteY2" fmla="*/ 0 h 471948"/>
                          </a:gdLst>
                          <a:ahLst/>
                          <a:cxnLst>
                            <a:cxn ang="0">
                              <a:pos x="connsiteX0" y="connsiteY0"/>
                            </a:cxn>
                            <a:cxn ang="0">
                              <a:pos x="connsiteX1" y="connsiteY1"/>
                            </a:cxn>
                            <a:cxn ang="0">
                              <a:pos x="connsiteX2" y="connsiteY2"/>
                            </a:cxn>
                          </a:cxnLst>
                          <a:rect l="l" t="t" r="r" b="b"/>
                          <a:pathLst>
                            <a:path w="1828800" h="471948">
                              <a:moveTo>
                                <a:pt x="0" y="471948"/>
                              </a:moveTo>
                              <a:lnTo>
                                <a:pt x="191729" y="0"/>
                              </a:lnTo>
                              <a:lnTo>
                                <a:pt x="182880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16" name="Прямоугольник 15"/>
                        <a:cNvSpPr/>
                      </a:nvSpPr>
                      <a:spPr>
                        <a:xfrm>
                          <a:off x="7072298" y="1214422"/>
                          <a:ext cx="1714512" cy="214314"/>
                        </a:xfrm>
                        <a:prstGeom prst="rect">
                          <a:avLst/>
                        </a:prstGeom>
                        <a:solidFill>
                          <a:schemeClr val="bg1"/>
                        </a:solidFill>
                        <a:ln>
                          <a:noFill/>
                        </a:ln>
                        <a:effectLst>
                          <a:softEdge rad="635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Уклон 21 %</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8" name="Прямая соединительная линия 17"/>
                        <a:cNvCxnSpPr/>
                      </a:nvCxnSpPr>
                      <a:spPr>
                        <a:xfrm flipV="1">
                          <a:off x="2214514" y="2000240"/>
                          <a:ext cx="1285884" cy="78581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20" name="Полилиния 19"/>
                        <a:cNvSpPr/>
                      </a:nvSpPr>
                      <a:spPr>
                        <a:xfrm>
                          <a:off x="945714" y="1803911"/>
                          <a:ext cx="2138516" cy="457200"/>
                        </a:xfrm>
                        <a:custGeom>
                          <a:avLst/>
                          <a:gdLst>
                            <a:gd name="connsiteX0" fmla="*/ 2138516 w 2138516"/>
                            <a:gd name="connsiteY0" fmla="*/ 457200 h 457200"/>
                            <a:gd name="connsiteX1" fmla="*/ 1902542 w 2138516"/>
                            <a:gd name="connsiteY1" fmla="*/ 0 h 457200"/>
                            <a:gd name="connsiteX2" fmla="*/ 0 w 2138516"/>
                            <a:gd name="connsiteY2" fmla="*/ 0 h 457200"/>
                          </a:gdLst>
                          <a:ahLst/>
                          <a:cxnLst>
                            <a:cxn ang="0">
                              <a:pos x="connsiteX0" y="connsiteY0"/>
                            </a:cxn>
                            <a:cxn ang="0">
                              <a:pos x="connsiteX1" y="connsiteY1"/>
                            </a:cxn>
                            <a:cxn ang="0">
                              <a:pos x="connsiteX2" y="connsiteY2"/>
                            </a:cxn>
                          </a:cxnLst>
                          <a:rect l="l" t="t" r="r" b="b"/>
                          <a:pathLst>
                            <a:path w="2138516" h="457200">
                              <a:moveTo>
                                <a:pt x="2138516" y="457200"/>
                              </a:moveTo>
                              <a:lnTo>
                                <a:pt x="1902542" y="0"/>
                              </a:lnTo>
                              <a:lnTo>
                                <a:pt x="0" y="0"/>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21" name="Прямоугольник 20"/>
                        <a:cNvSpPr/>
                      </a:nvSpPr>
                      <a:spPr>
                        <a:xfrm>
                          <a:off x="857224" y="1500174"/>
                          <a:ext cx="2000232" cy="214314"/>
                        </a:xfrm>
                        <a:prstGeom prst="rect">
                          <a:avLst/>
                        </a:prstGeom>
                        <a:solidFill>
                          <a:schemeClr val="bg1"/>
                        </a:solidFill>
                        <a:ln>
                          <a:noFill/>
                        </a:ln>
                        <a:effectLst>
                          <a:softEdge rad="635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Уклон 27-30  %</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pic>
                      <a:nvPicPr>
                        <a:cNvPr id="2051" name="Picture 3"/>
                        <a:cNvPicPr>
                          <a:picLocks noChangeAspect="1" noChangeArrowheads="1"/>
                        </a:cNvPicPr>
                      </a:nvPicPr>
                      <a:blipFill>
                        <a:blip r:embed="rId36"/>
                        <a:srcRect/>
                        <a:stretch>
                          <a:fillRect/>
                        </a:stretch>
                      </a:blipFill>
                      <a:spPr bwMode="auto">
                        <a:xfrm>
                          <a:off x="2500298" y="4500570"/>
                          <a:ext cx="3491129" cy="1357322"/>
                        </a:xfrm>
                        <a:prstGeom prst="rect">
                          <a:avLst/>
                        </a:prstGeom>
                        <a:noFill/>
                        <a:ln w="9525">
                          <a:noFill/>
                          <a:miter lim="800000"/>
                          <a:headEnd/>
                          <a:tailEnd/>
                        </a:ln>
                        <a:effectLst/>
                      </a:spPr>
                    </a:pic>
                    <a:cxnSp>
                      <a:nvCxnSpPr>
                        <a:cNvPr id="25" name="Прямая соединительная линия 24"/>
                        <a:cNvCxnSpPr/>
                      </a:nvCxnSpPr>
                      <a:spPr>
                        <a:xfrm rot="5400000" flipH="1" flipV="1">
                          <a:off x="4464843" y="4536289"/>
                          <a:ext cx="785818" cy="158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 name="Прямая соединительная линия 26"/>
                        <a:cNvCxnSpPr/>
                      </a:nvCxnSpPr>
                      <a:spPr>
                        <a:xfrm rot="5400000" flipH="1" flipV="1">
                          <a:off x="3536943" y="4535495"/>
                          <a:ext cx="642942" cy="158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 name="Прямая со стрелкой 29"/>
                        <a:cNvCxnSpPr/>
                      </a:nvCxnSpPr>
                      <a:spPr>
                        <a:xfrm>
                          <a:off x="3857620" y="4429132"/>
                          <a:ext cx="1000132"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31" name="Прямоугольник 30"/>
                        <a:cNvSpPr/>
                      </a:nvSpPr>
                      <a:spPr>
                        <a:xfrm>
                          <a:off x="3857620" y="4143380"/>
                          <a:ext cx="1071570" cy="285752"/>
                        </a:xfrm>
                        <a:prstGeom prst="rect">
                          <a:avLst/>
                        </a:prstGeom>
                        <a:noFill/>
                        <a:ln>
                          <a:noFill/>
                        </a:ln>
                        <a:effectLst>
                          <a:softEdge rad="635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4-5 м</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2" name="Полилиния 31"/>
                        <a:cNvSpPr/>
                      </a:nvSpPr>
                      <a:spPr>
                        <a:xfrm>
                          <a:off x="5987845" y="5796116"/>
                          <a:ext cx="0" cy="604684"/>
                        </a:xfrm>
                        <a:custGeom>
                          <a:avLst/>
                          <a:gdLst>
                            <a:gd name="connsiteX0" fmla="*/ 0 w 0"/>
                            <a:gd name="connsiteY0" fmla="*/ 0 h 604684"/>
                            <a:gd name="connsiteX1" fmla="*/ 0 w 0"/>
                            <a:gd name="connsiteY1" fmla="*/ 604684 h 604684"/>
                          </a:gdLst>
                          <a:ahLst/>
                          <a:cxnLst>
                            <a:cxn ang="0">
                              <a:pos x="connsiteX0" y="connsiteY0"/>
                            </a:cxn>
                            <a:cxn ang="0">
                              <a:pos x="connsiteX1" y="connsiteY1"/>
                            </a:cxn>
                          </a:cxnLst>
                          <a:rect l="l" t="t" r="r" b="b"/>
                          <a:pathLst>
                            <a:path h="604684">
                              <a:moveTo>
                                <a:pt x="0" y="0"/>
                              </a:moveTo>
                              <a:lnTo>
                                <a:pt x="0" y="604684"/>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33" name="Полилиния 32"/>
                        <a:cNvSpPr/>
                      </a:nvSpPr>
                      <a:spPr>
                        <a:xfrm>
                          <a:off x="2643174" y="5715016"/>
                          <a:ext cx="0" cy="604684"/>
                        </a:xfrm>
                        <a:custGeom>
                          <a:avLst/>
                          <a:gdLst>
                            <a:gd name="connsiteX0" fmla="*/ 0 w 0"/>
                            <a:gd name="connsiteY0" fmla="*/ 0 h 604684"/>
                            <a:gd name="connsiteX1" fmla="*/ 0 w 0"/>
                            <a:gd name="connsiteY1" fmla="*/ 604684 h 604684"/>
                          </a:gdLst>
                          <a:ahLst/>
                          <a:cxnLst>
                            <a:cxn ang="0">
                              <a:pos x="connsiteX0" y="connsiteY0"/>
                            </a:cxn>
                            <a:cxn ang="0">
                              <a:pos x="connsiteX1" y="connsiteY1"/>
                            </a:cxn>
                          </a:cxnLst>
                          <a:rect l="l" t="t" r="r" b="b"/>
                          <a:pathLst>
                            <a:path h="604684">
                              <a:moveTo>
                                <a:pt x="0" y="0"/>
                              </a:moveTo>
                              <a:lnTo>
                                <a:pt x="0" y="604684"/>
                              </a:lnTo>
                            </a:path>
                          </a:pathLst>
                        </a:custGeom>
                        <a:ln w="28575">
                          <a:solidFill>
                            <a:schemeClr val="tx1"/>
                          </a:solidFill>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cxnSp>
                      <a:nvCxnSpPr>
                        <a:cNvPr id="37" name="Прямая со стрелкой 36"/>
                        <a:cNvCxnSpPr/>
                      </a:nvCxnSpPr>
                      <a:spPr>
                        <a:xfrm>
                          <a:off x="2643174" y="6213494"/>
                          <a:ext cx="3286148" cy="1588"/>
                        </a:xfrm>
                        <a:prstGeom prst="straightConnector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38" name="Прямоугольник 37"/>
                        <a:cNvSpPr/>
                      </a:nvSpPr>
                      <a:spPr>
                        <a:xfrm>
                          <a:off x="3786182" y="5857892"/>
                          <a:ext cx="1071570" cy="285752"/>
                        </a:xfrm>
                        <a:prstGeom prst="rect">
                          <a:avLst/>
                        </a:prstGeom>
                        <a:noFill/>
                        <a:ln>
                          <a:noFill/>
                        </a:ln>
                        <a:effectLst>
                          <a:softEdge rad="63500"/>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b="1" dirty="0" smtClean="0">
                                <a:solidFill>
                                  <a:schemeClr val="tx1"/>
                                </a:solidFill>
                                <a:latin typeface="Arial" pitchFamily="34" charset="0"/>
                                <a:cs typeface="Arial" pitchFamily="34" charset="0"/>
                              </a:rPr>
                              <a:t>8-10 м</a:t>
                            </a:r>
                            <a:endParaRPr lang="ru-RU" b="1"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3D40AF" w:rsidRPr="00A14650" w:rsidRDefault="003D40AF" w:rsidP="003D40AF">
      <w:pPr>
        <w:spacing w:after="0" w:line="240" w:lineRule="auto"/>
        <w:ind w:left="8505"/>
        <w:jc w:val="both"/>
        <w:rPr>
          <w:rFonts w:ascii="Times New Roman" w:hAnsi="Times New Roman" w:cs="Times New Roman"/>
          <w:sz w:val="28"/>
          <w:szCs w:val="28"/>
        </w:rPr>
      </w:pPr>
    </w:p>
    <w:p w:rsidR="003D40AF" w:rsidRPr="00A14650" w:rsidRDefault="003D40AF" w:rsidP="003D40AF">
      <w:pPr>
        <w:spacing w:after="0" w:line="240" w:lineRule="auto"/>
        <w:ind w:left="8505"/>
        <w:jc w:val="both"/>
        <w:rPr>
          <w:rFonts w:ascii="Times New Roman" w:hAnsi="Times New Roman" w:cs="Times New Roman"/>
          <w:sz w:val="28"/>
          <w:szCs w:val="28"/>
        </w:rPr>
      </w:pPr>
    </w:p>
    <w:p w:rsidR="003D40AF" w:rsidRPr="00A14650" w:rsidRDefault="003D40AF" w:rsidP="003D40AF">
      <w:pPr>
        <w:spacing w:after="0" w:line="240" w:lineRule="auto"/>
        <w:ind w:left="8505"/>
        <w:jc w:val="both"/>
        <w:rPr>
          <w:rFonts w:ascii="Times New Roman" w:hAnsi="Times New Roman" w:cs="Times New Roman"/>
          <w:sz w:val="28"/>
          <w:szCs w:val="28"/>
        </w:rPr>
      </w:pPr>
    </w:p>
    <w:p w:rsidR="003D40AF" w:rsidRPr="00A14650" w:rsidRDefault="003D40AF" w:rsidP="003D40AF">
      <w:pPr>
        <w:spacing w:after="0" w:line="240" w:lineRule="auto"/>
        <w:ind w:left="8505" w:firstLine="709"/>
        <w:jc w:val="both"/>
        <w:rPr>
          <w:rFonts w:ascii="Times New Roman" w:hAnsi="Times New Roman" w:cs="Times New Roman"/>
          <w:sz w:val="28"/>
          <w:szCs w:val="28"/>
        </w:rPr>
      </w:pPr>
      <w:r w:rsidRPr="00A14650">
        <w:rPr>
          <w:rFonts w:ascii="Times New Roman" w:hAnsi="Times New Roman" w:cs="Times New Roman"/>
          <w:sz w:val="28"/>
          <w:szCs w:val="28"/>
        </w:rPr>
        <w:t>Въезд на холм</w:t>
      </w:r>
      <w:r w:rsidRPr="00A14650">
        <w:rPr>
          <w:rFonts w:ascii="Times New Roman" w:hAnsi="Times New Roman" w:cs="Times New Roman"/>
          <w:b/>
          <w:sz w:val="28"/>
          <w:szCs w:val="28"/>
        </w:rPr>
        <w:t xml:space="preserve"> </w:t>
      </w:r>
      <w:r w:rsidRPr="00A14650">
        <w:rPr>
          <w:rFonts w:ascii="Times New Roman" w:hAnsi="Times New Roman" w:cs="Times New Roman"/>
          <w:sz w:val="28"/>
          <w:szCs w:val="28"/>
        </w:rPr>
        <w:t>необходимо отрабатывать на</w:t>
      </w:r>
      <w:r w:rsidRPr="00A14650">
        <w:rPr>
          <w:rFonts w:ascii="Times New Roman" w:hAnsi="Times New Roman" w:cs="Times New Roman"/>
          <w:b/>
          <w:sz w:val="28"/>
          <w:szCs w:val="28"/>
        </w:rPr>
        <w:t xml:space="preserve"> </w:t>
      </w:r>
      <w:r w:rsidRPr="00A14650">
        <w:rPr>
          <w:rFonts w:ascii="Times New Roman" w:hAnsi="Times New Roman" w:cs="Times New Roman"/>
          <w:sz w:val="28"/>
          <w:szCs w:val="28"/>
        </w:rPr>
        <w:t>низшей передаче, на которой можно преодолеть весь подъём без переключения передач и остановки. Затем въезд выполнить на высшей передаче, используя разгон машины. Въехав на вершину холма, обучаемый должен притормозить машину, переключиться на низшую передачу и съехать с холма.</w:t>
      </w:r>
    </w:p>
    <w:p w:rsidR="006E2213" w:rsidRPr="00A14650" w:rsidRDefault="006E2213" w:rsidP="004C4FC6">
      <w:pPr>
        <w:spacing w:after="0" w:line="240" w:lineRule="auto"/>
        <w:jc w:val="center"/>
        <w:rPr>
          <w:rFonts w:ascii="Times New Roman" w:hAnsi="Times New Roman" w:cs="Times New Roman"/>
          <w:b/>
          <w:sz w:val="28"/>
          <w:szCs w:val="28"/>
        </w:rPr>
      </w:pPr>
    </w:p>
    <w:p w:rsidR="006E2213" w:rsidRPr="00A14650" w:rsidRDefault="006E2213" w:rsidP="004C4FC6">
      <w:pPr>
        <w:spacing w:after="0" w:line="240" w:lineRule="auto"/>
        <w:jc w:val="center"/>
        <w:rPr>
          <w:rFonts w:ascii="Times New Roman" w:hAnsi="Times New Roman" w:cs="Times New Roman"/>
          <w:b/>
          <w:sz w:val="28"/>
          <w:szCs w:val="28"/>
        </w:rPr>
      </w:pPr>
    </w:p>
    <w:p w:rsidR="006E2213" w:rsidRPr="00A14650" w:rsidRDefault="006E2213" w:rsidP="004C4FC6">
      <w:pPr>
        <w:spacing w:after="0" w:line="240" w:lineRule="auto"/>
        <w:jc w:val="center"/>
        <w:rPr>
          <w:rFonts w:ascii="Times New Roman" w:hAnsi="Times New Roman" w:cs="Times New Roman"/>
          <w:b/>
          <w:sz w:val="28"/>
          <w:szCs w:val="28"/>
        </w:rPr>
      </w:pPr>
    </w:p>
    <w:p w:rsidR="006E2213" w:rsidRPr="00A14650" w:rsidRDefault="006E2213" w:rsidP="004C4FC6">
      <w:pPr>
        <w:spacing w:after="0" w:line="240" w:lineRule="auto"/>
        <w:jc w:val="center"/>
        <w:rPr>
          <w:rFonts w:ascii="Times New Roman" w:hAnsi="Times New Roman" w:cs="Times New Roman"/>
          <w:b/>
          <w:sz w:val="28"/>
          <w:szCs w:val="28"/>
        </w:rPr>
      </w:pPr>
    </w:p>
    <w:p w:rsidR="006E2213" w:rsidRPr="00A14650" w:rsidRDefault="006E2213" w:rsidP="004C4FC6">
      <w:pPr>
        <w:spacing w:after="0" w:line="240" w:lineRule="auto"/>
        <w:jc w:val="center"/>
        <w:rPr>
          <w:rFonts w:ascii="Times New Roman" w:hAnsi="Times New Roman" w:cs="Times New Roman"/>
          <w:b/>
          <w:sz w:val="28"/>
          <w:szCs w:val="28"/>
        </w:rPr>
      </w:pPr>
    </w:p>
    <w:p w:rsidR="006E2213" w:rsidRPr="00A14650" w:rsidRDefault="006E2213" w:rsidP="004C4FC6">
      <w:pPr>
        <w:spacing w:after="0" w:line="240" w:lineRule="auto"/>
        <w:jc w:val="center"/>
        <w:rPr>
          <w:rFonts w:ascii="Times New Roman" w:hAnsi="Times New Roman" w:cs="Times New Roman"/>
          <w:b/>
          <w:sz w:val="28"/>
          <w:szCs w:val="28"/>
        </w:rPr>
      </w:pPr>
    </w:p>
    <w:p w:rsidR="006E2213" w:rsidRPr="00A14650" w:rsidRDefault="006E2213" w:rsidP="004C4FC6">
      <w:pPr>
        <w:spacing w:after="0" w:line="240" w:lineRule="auto"/>
        <w:jc w:val="center"/>
        <w:rPr>
          <w:rFonts w:ascii="Times New Roman" w:hAnsi="Times New Roman" w:cs="Times New Roman"/>
          <w:b/>
          <w:sz w:val="28"/>
          <w:szCs w:val="28"/>
        </w:rPr>
      </w:pPr>
    </w:p>
    <w:p w:rsidR="006E2213" w:rsidRPr="00A14650" w:rsidRDefault="006E2213" w:rsidP="004C4FC6">
      <w:pPr>
        <w:spacing w:after="0" w:line="240" w:lineRule="auto"/>
        <w:jc w:val="center"/>
        <w:rPr>
          <w:rFonts w:ascii="Times New Roman" w:hAnsi="Times New Roman" w:cs="Times New Roman"/>
          <w:b/>
          <w:sz w:val="28"/>
          <w:szCs w:val="28"/>
        </w:rPr>
      </w:pPr>
    </w:p>
    <w:p w:rsidR="00A01D4F" w:rsidRPr="00A14650" w:rsidRDefault="00A01D4F" w:rsidP="004C4FC6">
      <w:pPr>
        <w:spacing w:after="0" w:line="240" w:lineRule="auto"/>
        <w:jc w:val="center"/>
        <w:rPr>
          <w:rFonts w:ascii="Times New Roman" w:hAnsi="Times New Roman" w:cs="Times New Roman"/>
          <w:b/>
          <w:sz w:val="28"/>
          <w:szCs w:val="28"/>
        </w:rPr>
      </w:pPr>
      <w:r w:rsidRPr="00A14650">
        <w:rPr>
          <w:rFonts w:ascii="Times New Roman" w:hAnsi="Times New Roman" w:cs="Times New Roman"/>
          <w:b/>
          <w:sz w:val="28"/>
          <w:szCs w:val="28"/>
        </w:rPr>
        <w:t>к) В</w:t>
      </w:r>
      <w:r w:rsidR="004472B6" w:rsidRPr="00A14650">
        <w:rPr>
          <w:rFonts w:ascii="Times New Roman" w:hAnsi="Times New Roman" w:cs="Times New Roman"/>
          <w:b/>
          <w:sz w:val="28"/>
          <w:szCs w:val="28"/>
        </w:rPr>
        <w:t>ывод неисправной машины из колонны.</w:t>
      </w:r>
    </w:p>
    <w:p w:rsidR="00A01D4F" w:rsidRPr="00A14650" w:rsidRDefault="004472B6" w:rsidP="004472B6">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 xml:space="preserve">На примере одного из </w:t>
      </w:r>
      <w:r w:rsidR="00A01D4F" w:rsidRPr="00A14650">
        <w:rPr>
          <w:rFonts w:ascii="Times New Roman" w:hAnsi="Times New Roman" w:cs="Times New Roman"/>
          <w:sz w:val="28"/>
          <w:szCs w:val="28"/>
        </w:rPr>
        <w:t xml:space="preserve">автомобилей </w:t>
      </w:r>
      <w:r w:rsidRPr="00A14650">
        <w:rPr>
          <w:rFonts w:ascii="Times New Roman" w:hAnsi="Times New Roman" w:cs="Times New Roman"/>
          <w:sz w:val="28"/>
          <w:szCs w:val="28"/>
        </w:rPr>
        <w:t xml:space="preserve">руководитель рассказывает и показывает порядок вывода неисправной машины из колонны.  </w:t>
      </w:r>
    </w:p>
    <w:p w:rsidR="00A01D4F" w:rsidRPr="00A14650" w:rsidRDefault="00A01D4F" w:rsidP="004472B6">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После этого проводит тренировку курсантов во время движения по участкам маршрута. Место для тренировки выбирается с таким расчетом, чтобы обеспечивалась возможность безопасного объезда остановившейся машины основной колонной.</w:t>
      </w:r>
    </w:p>
    <w:p w:rsidR="00A01D4F" w:rsidRPr="00A14650" w:rsidRDefault="00A01D4F" w:rsidP="004472B6">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 xml:space="preserve">По команде руководителя назначенный курсант </w:t>
      </w:r>
      <w:r w:rsidR="004472B6" w:rsidRPr="00A14650">
        <w:rPr>
          <w:rFonts w:ascii="Times New Roman" w:hAnsi="Times New Roman" w:cs="Times New Roman"/>
          <w:sz w:val="28"/>
          <w:szCs w:val="28"/>
        </w:rPr>
        <w:t xml:space="preserve">подаёт </w:t>
      </w:r>
      <w:r w:rsidRPr="00A14650">
        <w:rPr>
          <w:rFonts w:ascii="Times New Roman" w:hAnsi="Times New Roman" w:cs="Times New Roman"/>
          <w:sz w:val="28"/>
          <w:szCs w:val="28"/>
        </w:rPr>
        <w:t xml:space="preserve">сигнал </w:t>
      </w:r>
      <w:r w:rsidR="004472B6" w:rsidRPr="00A14650">
        <w:rPr>
          <w:rFonts w:ascii="Times New Roman" w:hAnsi="Times New Roman" w:cs="Times New Roman"/>
          <w:sz w:val="28"/>
          <w:szCs w:val="28"/>
        </w:rPr>
        <w:t>«Авария!», останавливает машину справа от дороги</w:t>
      </w:r>
      <w:r w:rsidRPr="00A14650">
        <w:rPr>
          <w:rFonts w:ascii="Times New Roman" w:hAnsi="Times New Roman" w:cs="Times New Roman"/>
          <w:sz w:val="28"/>
          <w:szCs w:val="28"/>
        </w:rPr>
        <w:t xml:space="preserve">, </w:t>
      </w:r>
      <w:r w:rsidR="004472B6" w:rsidRPr="00A14650">
        <w:rPr>
          <w:rFonts w:ascii="Times New Roman" w:hAnsi="Times New Roman" w:cs="Times New Roman"/>
          <w:sz w:val="28"/>
          <w:szCs w:val="28"/>
        </w:rPr>
        <w:t xml:space="preserve"> выставляет знак «Аварийная остановка»</w:t>
      </w:r>
      <w:r w:rsidRPr="00A14650">
        <w:rPr>
          <w:rFonts w:ascii="Times New Roman" w:hAnsi="Times New Roman" w:cs="Times New Roman"/>
          <w:sz w:val="28"/>
          <w:szCs w:val="28"/>
        </w:rPr>
        <w:t xml:space="preserve"> и ожидает прибытия технического</w:t>
      </w:r>
      <w:r w:rsidR="00995ECD" w:rsidRPr="00A14650">
        <w:rPr>
          <w:rFonts w:ascii="Times New Roman" w:hAnsi="Times New Roman" w:cs="Times New Roman"/>
          <w:sz w:val="28"/>
          <w:szCs w:val="28"/>
        </w:rPr>
        <w:t xml:space="preserve"> </w:t>
      </w:r>
      <w:r w:rsidRPr="00A14650">
        <w:rPr>
          <w:rFonts w:ascii="Times New Roman" w:hAnsi="Times New Roman" w:cs="Times New Roman"/>
          <w:sz w:val="28"/>
          <w:szCs w:val="28"/>
        </w:rPr>
        <w:t>замыкания.</w:t>
      </w:r>
    </w:p>
    <w:p w:rsidR="004472B6" w:rsidRPr="00A14650" w:rsidRDefault="004472B6" w:rsidP="004472B6">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lastRenderedPageBreak/>
        <w:t>Вместе с техническим замыканием определяет неисправность и приступает к её устранению. После устранения неисправности продолжает движение в хвосте колонны.</w:t>
      </w:r>
      <w:r w:rsidR="00995ECD" w:rsidRPr="00A14650">
        <w:rPr>
          <w:rFonts w:ascii="Times New Roman" w:hAnsi="Times New Roman" w:cs="Times New Roman"/>
          <w:sz w:val="28"/>
          <w:szCs w:val="28"/>
        </w:rPr>
        <w:t xml:space="preserve"> Свое место в колонне он занимает на привале. При этом водители соседних по номеру в составе колонны машин оставляют для него место. </w:t>
      </w:r>
    </w:p>
    <w:p w:rsidR="004472B6" w:rsidRPr="00A14650" w:rsidRDefault="004472B6" w:rsidP="00C14525">
      <w:pPr>
        <w:spacing w:after="0" w:line="240" w:lineRule="auto"/>
        <w:ind w:firstLine="709"/>
        <w:jc w:val="both"/>
        <w:rPr>
          <w:rFonts w:ascii="Times New Roman" w:hAnsi="Times New Roman" w:cs="Times New Roman"/>
          <w:sz w:val="28"/>
          <w:szCs w:val="28"/>
        </w:rPr>
      </w:pPr>
    </w:p>
    <w:p w:rsidR="00EC3D20" w:rsidRPr="00A14650" w:rsidRDefault="00D26E70" w:rsidP="004C4FC6">
      <w:pPr>
        <w:spacing w:after="0" w:line="240" w:lineRule="auto"/>
        <w:jc w:val="center"/>
        <w:rPr>
          <w:rFonts w:ascii="Times New Roman" w:hAnsi="Times New Roman" w:cs="Times New Roman"/>
          <w:b/>
          <w:sz w:val="28"/>
          <w:szCs w:val="28"/>
        </w:rPr>
      </w:pPr>
      <w:r w:rsidRPr="00A14650">
        <w:rPr>
          <w:rFonts w:ascii="Times New Roman" w:hAnsi="Times New Roman" w:cs="Times New Roman"/>
          <w:b/>
          <w:sz w:val="28"/>
          <w:szCs w:val="28"/>
        </w:rPr>
        <w:t xml:space="preserve">л) </w:t>
      </w:r>
      <w:r w:rsidR="00EC3D20" w:rsidRPr="00A14650">
        <w:rPr>
          <w:rFonts w:ascii="Times New Roman" w:hAnsi="Times New Roman" w:cs="Times New Roman"/>
          <w:b/>
          <w:sz w:val="28"/>
          <w:szCs w:val="28"/>
        </w:rPr>
        <w:t xml:space="preserve"> Разворот для движения в обратном направлении.</w:t>
      </w:r>
    </w:p>
    <w:p w:rsidR="00D26E70" w:rsidRPr="00A14650" w:rsidRDefault="00D26E70" w:rsidP="00C14525">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Для выполнения разворота и движения в обратном направлении задается дистанция  между машинами и на остановке (не менее 25 м), при этом ширина участка  выбирается не менее 2Д (где Д-длина самой длинной машины в колонне).</w:t>
      </w:r>
    </w:p>
    <w:p w:rsidR="003D742F" w:rsidRPr="00A14650" w:rsidRDefault="003D40AF" w:rsidP="003D742F">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noProof/>
          <w:sz w:val="28"/>
          <w:szCs w:val="28"/>
          <w:lang w:eastAsia="ru-RU"/>
        </w:rPr>
        <w:drawing>
          <wp:anchor distT="0" distB="0" distL="114300" distR="114300" simplePos="0" relativeHeight="251689984" behindDoc="0" locked="0" layoutInCell="1" allowOverlap="1">
            <wp:simplePos x="0" y="0"/>
            <wp:positionH relativeFrom="column">
              <wp:posOffset>-50992</wp:posOffset>
            </wp:positionH>
            <wp:positionV relativeFrom="paragraph">
              <wp:posOffset>316865</wp:posOffset>
            </wp:positionV>
            <wp:extent cx="5648104" cy="3327991"/>
            <wp:effectExtent l="19050" t="0" r="0" b="0"/>
            <wp:wrapNone/>
            <wp:docPr id="14"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19244" cy="5286388"/>
                      <a:chOff x="1" y="0"/>
                      <a:chExt cx="8819244" cy="5286388"/>
                    </a:xfrm>
                  </a:grpSpPr>
                  <a:grpSp>
                    <a:nvGrpSpPr>
                      <a:cNvPr id="81" name="Группа 80"/>
                      <a:cNvGrpSpPr/>
                    </a:nvGrpSpPr>
                    <a:grpSpPr>
                      <a:xfrm>
                        <a:off x="1" y="0"/>
                        <a:ext cx="8819244" cy="5286388"/>
                        <a:chOff x="1" y="0"/>
                        <a:chExt cx="8819244" cy="5286388"/>
                      </a:xfrm>
                    </a:grpSpPr>
                    <a:pic>
                      <a:nvPicPr>
                        <a:cNvPr id="1026" name="Picture 2"/>
                        <a:cNvPicPr>
                          <a:picLocks noChangeAspect="1" noChangeArrowheads="1"/>
                        </a:cNvPicPr>
                      </a:nvPicPr>
                      <a:blipFill>
                        <a:blip r:embed="rId37"/>
                        <a:srcRect/>
                        <a:stretch>
                          <a:fillRect/>
                        </a:stretch>
                      </a:blipFill>
                      <a:spPr bwMode="auto">
                        <a:xfrm>
                          <a:off x="1" y="0"/>
                          <a:ext cx="7858147" cy="5286388"/>
                        </a:xfrm>
                        <a:prstGeom prst="rect">
                          <a:avLst/>
                        </a:prstGeom>
                        <a:noFill/>
                        <a:ln w="9525">
                          <a:noFill/>
                          <a:miter lim="800000"/>
                          <a:headEnd/>
                          <a:tailEnd/>
                        </a:ln>
                        <a:effectLst/>
                      </a:spPr>
                    </a:pic>
                    <a:sp>
                      <a:nvSpPr>
                        <a:cNvPr id="35" name="Стрелка влево 34"/>
                        <a:cNvSpPr/>
                      </a:nvSpPr>
                      <a:spPr>
                        <a:xfrm rot="19980739">
                          <a:off x="1176384" y="1576278"/>
                          <a:ext cx="6194825" cy="598069"/>
                        </a:xfrm>
                        <a:prstGeom prst="leftArrow">
                          <a:avLst/>
                        </a:prstGeom>
                        <a:gradFill flip="none" rotWithShape="1">
                          <a:gsLst>
                            <a:gs pos="0">
                              <a:srgbClr val="FF0000">
                                <a:tint val="66000"/>
                                <a:satMod val="160000"/>
                              </a:srgbClr>
                            </a:gs>
                            <a:gs pos="50000">
                              <a:srgbClr val="FF0000">
                                <a:tint val="44500"/>
                                <a:satMod val="160000"/>
                              </a:srgbClr>
                            </a:gs>
                            <a:gs pos="100000">
                              <a:srgbClr val="FF0000">
                                <a:tint val="23500"/>
                                <a:satMod val="160000"/>
                              </a:srgbClr>
                            </a:gs>
                          </a:gsLst>
                          <a:lin ang="16200000" scaled="1"/>
                          <a:tileRect/>
                        </a:gra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41" name="Полилиния 40"/>
                        <a:cNvSpPr/>
                      </a:nvSpPr>
                      <a:spPr>
                        <a:xfrm>
                          <a:off x="706020" y="3067605"/>
                          <a:ext cx="1787027" cy="896049"/>
                        </a:xfrm>
                        <a:custGeom>
                          <a:avLst/>
                          <a:gdLst>
                            <a:gd name="connsiteX0" fmla="*/ 2963918 w 2963918"/>
                            <a:gd name="connsiteY0" fmla="*/ 1056290 h 1056290"/>
                            <a:gd name="connsiteX1" fmla="*/ 2648607 w 2963918"/>
                            <a:gd name="connsiteY1" fmla="*/ 756745 h 1056290"/>
                            <a:gd name="connsiteX2" fmla="*/ 2112580 w 2963918"/>
                            <a:gd name="connsiteY2" fmla="*/ 457200 h 1056290"/>
                            <a:gd name="connsiteX3" fmla="*/ 1560787 w 2963918"/>
                            <a:gd name="connsiteY3" fmla="*/ 220717 h 1056290"/>
                            <a:gd name="connsiteX4" fmla="*/ 961697 w 2963918"/>
                            <a:gd name="connsiteY4" fmla="*/ 94593 h 1056290"/>
                            <a:gd name="connsiteX5" fmla="*/ 0 w 2963918"/>
                            <a:gd name="connsiteY5" fmla="*/ 0 h 10562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963918" h="1056290">
                              <a:moveTo>
                                <a:pt x="2963918" y="1056290"/>
                              </a:moveTo>
                              <a:cubicBezTo>
                                <a:pt x="2877207" y="956441"/>
                                <a:pt x="2790497" y="856593"/>
                                <a:pt x="2648607" y="756745"/>
                              </a:cubicBezTo>
                              <a:cubicBezTo>
                                <a:pt x="2506717" y="656897"/>
                                <a:pt x="2293883" y="546538"/>
                                <a:pt x="2112580" y="457200"/>
                              </a:cubicBezTo>
                              <a:cubicBezTo>
                                <a:pt x="1931277" y="367862"/>
                                <a:pt x="1752601" y="281152"/>
                                <a:pt x="1560787" y="220717"/>
                              </a:cubicBezTo>
                              <a:cubicBezTo>
                                <a:pt x="1368973" y="160283"/>
                                <a:pt x="1221828" y="131379"/>
                                <a:pt x="961697" y="94593"/>
                              </a:cubicBezTo>
                              <a:cubicBezTo>
                                <a:pt x="701566" y="57807"/>
                                <a:pt x="350783" y="28903"/>
                                <a:pt x="0" y="0"/>
                              </a:cubicBezTo>
                            </a:path>
                          </a:pathLst>
                        </a:custGeom>
                        <a:ln w="101600">
                          <a:solidFill>
                            <a:srgbClr val="C00000"/>
                          </a:solidFill>
                          <a:prstDash val="sysDot"/>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42" name="Полилиния 41"/>
                        <a:cNvSpPr/>
                      </a:nvSpPr>
                      <a:spPr>
                        <a:xfrm>
                          <a:off x="2498284" y="2226483"/>
                          <a:ext cx="1818842" cy="978973"/>
                        </a:xfrm>
                        <a:custGeom>
                          <a:avLst/>
                          <a:gdLst>
                            <a:gd name="connsiteX0" fmla="*/ 2963918 w 2963918"/>
                            <a:gd name="connsiteY0" fmla="*/ 1056290 h 1056290"/>
                            <a:gd name="connsiteX1" fmla="*/ 2648607 w 2963918"/>
                            <a:gd name="connsiteY1" fmla="*/ 756745 h 1056290"/>
                            <a:gd name="connsiteX2" fmla="*/ 2112580 w 2963918"/>
                            <a:gd name="connsiteY2" fmla="*/ 457200 h 1056290"/>
                            <a:gd name="connsiteX3" fmla="*/ 1560787 w 2963918"/>
                            <a:gd name="connsiteY3" fmla="*/ 220717 h 1056290"/>
                            <a:gd name="connsiteX4" fmla="*/ 961697 w 2963918"/>
                            <a:gd name="connsiteY4" fmla="*/ 94593 h 1056290"/>
                            <a:gd name="connsiteX5" fmla="*/ 0 w 2963918"/>
                            <a:gd name="connsiteY5" fmla="*/ 0 h 10562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963918" h="1056290">
                              <a:moveTo>
                                <a:pt x="2963918" y="1056290"/>
                              </a:moveTo>
                              <a:cubicBezTo>
                                <a:pt x="2877207" y="956441"/>
                                <a:pt x="2790497" y="856593"/>
                                <a:pt x="2648607" y="756745"/>
                              </a:cubicBezTo>
                              <a:cubicBezTo>
                                <a:pt x="2506717" y="656897"/>
                                <a:pt x="2293883" y="546538"/>
                                <a:pt x="2112580" y="457200"/>
                              </a:cubicBezTo>
                              <a:cubicBezTo>
                                <a:pt x="1931277" y="367862"/>
                                <a:pt x="1752601" y="281152"/>
                                <a:pt x="1560787" y="220717"/>
                              </a:cubicBezTo>
                              <a:cubicBezTo>
                                <a:pt x="1368973" y="160283"/>
                                <a:pt x="1221828" y="131379"/>
                                <a:pt x="961697" y="94593"/>
                              </a:cubicBezTo>
                              <a:cubicBezTo>
                                <a:pt x="701566" y="57807"/>
                                <a:pt x="350783" y="28903"/>
                                <a:pt x="0" y="0"/>
                              </a:cubicBezTo>
                            </a:path>
                          </a:pathLst>
                        </a:custGeom>
                        <a:ln w="101600">
                          <a:solidFill>
                            <a:srgbClr val="C00000"/>
                          </a:solidFill>
                          <a:prstDash val="sysDot"/>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47" name="Полилиния 46"/>
                        <a:cNvSpPr/>
                      </a:nvSpPr>
                      <a:spPr>
                        <a:xfrm>
                          <a:off x="4018992" y="1583272"/>
                          <a:ext cx="1710220" cy="880017"/>
                        </a:xfrm>
                        <a:custGeom>
                          <a:avLst/>
                          <a:gdLst>
                            <a:gd name="connsiteX0" fmla="*/ 2963918 w 2963918"/>
                            <a:gd name="connsiteY0" fmla="*/ 1056290 h 1056290"/>
                            <a:gd name="connsiteX1" fmla="*/ 2648607 w 2963918"/>
                            <a:gd name="connsiteY1" fmla="*/ 756745 h 1056290"/>
                            <a:gd name="connsiteX2" fmla="*/ 2112580 w 2963918"/>
                            <a:gd name="connsiteY2" fmla="*/ 457200 h 1056290"/>
                            <a:gd name="connsiteX3" fmla="*/ 1560787 w 2963918"/>
                            <a:gd name="connsiteY3" fmla="*/ 220717 h 1056290"/>
                            <a:gd name="connsiteX4" fmla="*/ 961697 w 2963918"/>
                            <a:gd name="connsiteY4" fmla="*/ 94593 h 1056290"/>
                            <a:gd name="connsiteX5" fmla="*/ 0 w 2963918"/>
                            <a:gd name="connsiteY5" fmla="*/ 0 h 10562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963918" h="1056290">
                              <a:moveTo>
                                <a:pt x="2963918" y="1056290"/>
                              </a:moveTo>
                              <a:cubicBezTo>
                                <a:pt x="2877207" y="956441"/>
                                <a:pt x="2790497" y="856593"/>
                                <a:pt x="2648607" y="756745"/>
                              </a:cubicBezTo>
                              <a:cubicBezTo>
                                <a:pt x="2506717" y="656897"/>
                                <a:pt x="2293883" y="546538"/>
                                <a:pt x="2112580" y="457200"/>
                              </a:cubicBezTo>
                              <a:cubicBezTo>
                                <a:pt x="1931277" y="367862"/>
                                <a:pt x="1752601" y="281152"/>
                                <a:pt x="1560787" y="220717"/>
                              </a:cubicBezTo>
                              <a:cubicBezTo>
                                <a:pt x="1368973" y="160283"/>
                                <a:pt x="1221828" y="131379"/>
                                <a:pt x="961697" y="94593"/>
                              </a:cubicBezTo>
                              <a:cubicBezTo>
                                <a:pt x="701566" y="57807"/>
                                <a:pt x="350783" y="28903"/>
                                <a:pt x="0" y="0"/>
                              </a:cubicBezTo>
                            </a:path>
                          </a:pathLst>
                        </a:custGeom>
                        <a:ln w="101600">
                          <a:solidFill>
                            <a:srgbClr val="C00000"/>
                          </a:solidFill>
                          <a:prstDash val="sysDot"/>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sp>
                      <a:nvSpPr>
                        <a:cNvPr id="48" name="Полилиния 47"/>
                        <a:cNvSpPr/>
                      </a:nvSpPr>
                      <a:spPr>
                        <a:xfrm>
                          <a:off x="5431079" y="940061"/>
                          <a:ext cx="1520684" cy="880017"/>
                        </a:xfrm>
                        <a:custGeom>
                          <a:avLst/>
                          <a:gdLst>
                            <a:gd name="connsiteX0" fmla="*/ 2963918 w 2963918"/>
                            <a:gd name="connsiteY0" fmla="*/ 1056290 h 1056290"/>
                            <a:gd name="connsiteX1" fmla="*/ 2648607 w 2963918"/>
                            <a:gd name="connsiteY1" fmla="*/ 756745 h 1056290"/>
                            <a:gd name="connsiteX2" fmla="*/ 2112580 w 2963918"/>
                            <a:gd name="connsiteY2" fmla="*/ 457200 h 1056290"/>
                            <a:gd name="connsiteX3" fmla="*/ 1560787 w 2963918"/>
                            <a:gd name="connsiteY3" fmla="*/ 220717 h 1056290"/>
                            <a:gd name="connsiteX4" fmla="*/ 961697 w 2963918"/>
                            <a:gd name="connsiteY4" fmla="*/ 94593 h 1056290"/>
                            <a:gd name="connsiteX5" fmla="*/ 0 w 2963918"/>
                            <a:gd name="connsiteY5" fmla="*/ 0 h 10562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963918" h="1056290">
                              <a:moveTo>
                                <a:pt x="2963918" y="1056290"/>
                              </a:moveTo>
                              <a:cubicBezTo>
                                <a:pt x="2877207" y="956441"/>
                                <a:pt x="2790497" y="856593"/>
                                <a:pt x="2648607" y="756745"/>
                              </a:cubicBezTo>
                              <a:cubicBezTo>
                                <a:pt x="2506717" y="656897"/>
                                <a:pt x="2293883" y="546538"/>
                                <a:pt x="2112580" y="457200"/>
                              </a:cubicBezTo>
                              <a:cubicBezTo>
                                <a:pt x="1931277" y="367862"/>
                                <a:pt x="1752601" y="281152"/>
                                <a:pt x="1560787" y="220717"/>
                              </a:cubicBezTo>
                              <a:cubicBezTo>
                                <a:pt x="1368973" y="160283"/>
                                <a:pt x="1221828" y="131379"/>
                                <a:pt x="961697" y="94593"/>
                              </a:cubicBezTo>
                              <a:cubicBezTo>
                                <a:pt x="701566" y="57807"/>
                                <a:pt x="350783" y="28903"/>
                                <a:pt x="0" y="0"/>
                              </a:cubicBezTo>
                            </a:path>
                          </a:pathLst>
                        </a:custGeom>
                        <a:ln w="101600">
                          <a:solidFill>
                            <a:srgbClr val="C00000"/>
                          </a:solidFill>
                          <a:prstDash val="sysDot"/>
                        </a:ln>
                      </a:spPr>
                      <a:txSp>
                        <a:txBody>
                          <a:bodyPr rtlCol="0" anchor="ct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ru-RU"/>
                          </a:p>
                        </a:txBody>
                        <a:useSpRect/>
                      </a:txSp>
                      <a:style>
                        <a:lnRef idx="1">
                          <a:schemeClr val="accent1"/>
                        </a:lnRef>
                        <a:fillRef idx="0">
                          <a:schemeClr val="accent1"/>
                        </a:fillRef>
                        <a:effectRef idx="0">
                          <a:schemeClr val="accent1"/>
                        </a:effectRef>
                        <a:fontRef idx="minor">
                          <a:schemeClr val="tx1"/>
                        </a:fontRef>
                      </a:style>
                    </a:sp>
                    <a:pic>
                      <a:nvPicPr>
                        <a:cNvPr id="31" name="Picture 4"/>
                        <a:cNvPicPr>
                          <a:picLocks noChangeAspect="1" noChangeArrowheads="1"/>
                        </a:cNvPicPr>
                      </a:nvPicPr>
                      <a:blipFill>
                        <a:blip r:embed="rId38" cstate="print">
                          <a:clrChange>
                            <a:clrFrom>
                              <a:srgbClr val="FFFFFF"/>
                            </a:clrFrom>
                            <a:clrTo>
                              <a:srgbClr val="FFFFFF">
                                <a:alpha val="0"/>
                              </a:srgbClr>
                            </a:clrTo>
                          </a:clrChange>
                        </a:blip>
                        <a:srcRect/>
                        <a:stretch>
                          <a:fillRect/>
                        </a:stretch>
                      </a:blipFill>
                      <a:spPr bwMode="auto">
                        <a:xfrm>
                          <a:off x="1520685" y="2374916"/>
                          <a:ext cx="977598" cy="656986"/>
                        </a:xfrm>
                        <a:prstGeom prst="rect">
                          <a:avLst/>
                        </a:prstGeom>
                        <a:noFill/>
                        <a:ln w="9525">
                          <a:noFill/>
                          <a:miter lim="800000"/>
                          <a:headEnd/>
                          <a:tailEnd/>
                        </a:ln>
                        <a:effectLst/>
                      </a:spPr>
                    </a:pic>
                    <a:pic>
                      <a:nvPicPr>
                        <a:cNvPr id="33" name="Picture 4"/>
                        <a:cNvPicPr>
                          <a:picLocks noChangeAspect="1" noChangeArrowheads="1"/>
                        </a:cNvPicPr>
                      </a:nvPicPr>
                      <a:blipFill>
                        <a:blip r:embed="rId38" cstate="print">
                          <a:clrChange>
                            <a:clrFrom>
                              <a:srgbClr val="FFFFFF"/>
                            </a:clrFrom>
                            <a:clrTo>
                              <a:srgbClr val="FFFFFF">
                                <a:alpha val="0"/>
                              </a:srgbClr>
                            </a:clrTo>
                          </a:clrChange>
                        </a:blip>
                        <a:srcRect/>
                        <a:stretch>
                          <a:fillRect/>
                        </a:stretch>
                      </a:blipFill>
                      <a:spPr bwMode="auto">
                        <a:xfrm>
                          <a:off x="4507792" y="989539"/>
                          <a:ext cx="977598" cy="656986"/>
                        </a:xfrm>
                        <a:prstGeom prst="rect">
                          <a:avLst/>
                        </a:prstGeom>
                        <a:noFill/>
                        <a:ln w="9525">
                          <a:noFill/>
                          <a:miter lim="800000"/>
                          <a:headEnd/>
                          <a:tailEnd/>
                        </a:ln>
                        <a:effectLst/>
                      </a:spPr>
                    </a:pic>
                    <a:pic>
                      <a:nvPicPr>
                        <a:cNvPr id="34" name="Picture 4"/>
                        <a:cNvPicPr>
                          <a:picLocks noChangeAspect="1" noChangeArrowheads="1"/>
                        </a:cNvPicPr>
                      </a:nvPicPr>
                      <a:blipFill>
                        <a:blip r:embed="rId38" cstate="print">
                          <a:clrChange>
                            <a:clrFrom>
                              <a:srgbClr val="FFFFFF"/>
                            </a:clrFrom>
                            <a:clrTo>
                              <a:srgbClr val="FFFFFF">
                                <a:alpha val="0"/>
                              </a:srgbClr>
                            </a:clrTo>
                          </a:clrChange>
                        </a:blip>
                        <a:srcRect/>
                        <a:stretch>
                          <a:fillRect/>
                        </a:stretch>
                      </a:blipFill>
                      <a:spPr bwMode="auto">
                        <a:xfrm>
                          <a:off x="5811256" y="395806"/>
                          <a:ext cx="977598" cy="656986"/>
                        </a:xfrm>
                        <a:prstGeom prst="rect">
                          <a:avLst/>
                        </a:prstGeom>
                        <a:noFill/>
                        <a:ln w="9525">
                          <a:noFill/>
                          <a:miter lim="800000"/>
                          <a:headEnd/>
                          <a:tailEnd/>
                        </a:ln>
                        <a:effectLst/>
                      </a:spPr>
                    </a:pic>
                    <a:sp>
                      <a:nvSpPr>
                        <a:cNvPr id="37" name="Стрелка углом 36"/>
                        <a:cNvSpPr/>
                      </a:nvSpPr>
                      <a:spPr>
                        <a:xfrm rot="11509667" flipH="1">
                          <a:off x="3228163" y="2493421"/>
                          <a:ext cx="1362865" cy="823264"/>
                        </a:xfrm>
                        <a:prstGeom prst="bentArrow">
                          <a:avLst>
                            <a:gd name="adj1" fmla="val 14178"/>
                            <a:gd name="adj2" fmla="val 18583"/>
                            <a:gd name="adj3" fmla="val 25000"/>
                            <a:gd name="adj4" fmla="val 66208"/>
                          </a:avLst>
                        </a:prstGeom>
                        <a:solidFill>
                          <a:srgbClr val="FF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8" name="Стрелка углом 37"/>
                        <a:cNvSpPr/>
                      </a:nvSpPr>
                      <a:spPr>
                        <a:xfrm rot="11509667" flipH="1">
                          <a:off x="4640248" y="1751255"/>
                          <a:ext cx="1362865" cy="823264"/>
                        </a:xfrm>
                        <a:prstGeom prst="bentArrow">
                          <a:avLst>
                            <a:gd name="adj1" fmla="val 14178"/>
                            <a:gd name="adj2" fmla="val 18583"/>
                            <a:gd name="adj3" fmla="val 25000"/>
                            <a:gd name="adj4" fmla="val 66208"/>
                          </a:avLst>
                        </a:prstGeom>
                        <a:solidFill>
                          <a:srgbClr val="FF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9" name="Стрелка углом 38"/>
                        <a:cNvSpPr/>
                      </a:nvSpPr>
                      <a:spPr>
                        <a:xfrm rot="11509667" flipH="1">
                          <a:off x="5889403" y="1108042"/>
                          <a:ext cx="1362865" cy="823264"/>
                        </a:xfrm>
                        <a:prstGeom prst="bentArrow">
                          <a:avLst>
                            <a:gd name="adj1" fmla="val 14178"/>
                            <a:gd name="adj2" fmla="val 18583"/>
                            <a:gd name="adj3" fmla="val 25000"/>
                            <a:gd name="adj4" fmla="val 66208"/>
                          </a:avLst>
                        </a:prstGeom>
                        <a:solidFill>
                          <a:srgbClr val="FF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Стрелка углом 35"/>
                        <a:cNvSpPr/>
                      </a:nvSpPr>
                      <a:spPr>
                        <a:xfrm rot="11509667" flipH="1">
                          <a:off x="1413604" y="3285065"/>
                          <a:ext cx="1362865" cy="823264"/>
                        </a:xfrm>
                        <a:prstGeom prst="bentArrow">
                          <a:avLst>
                            <a:gd name="adj1" fmla="val 14178"/>
                            <a:gd name="adj2" fmla="val 18583"/>
                            <a:gd name="adj3" fmla="val 25000"/>
                            <a:gd name="adj4" fmla="val 66208"/>
                          </a:avLst>
                        </a:prstGeom>
                        <a:solidFill>
                          <a:srgbClr val="FF0000"/>
                        </a:solidFill>
                        <a:ln>
                          <a:solidFill>
                            <a:srgbClr val="C000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9" name="Стрелка углом 48"/>
                        <a:cNvSpPr/>
                      </a:nvSpPr>
                      <a:spPr>
                        <a:xfrm rot="9196112" flipH="1">
                          <a:off x="688157" y="1210271"/>
                          <a:ext cx="8131088" cy="1609934"/>
                        </a:xfrm>
                        <a:prstGeom prst="bentArrow">
                          <a:avLst>
                            <a:gd name="adj1" fmla="val 10009"/>
                            <a:gd name="adj2" fmla="val 14289"/>
                            <a:gd name="adj3" fmla="val 18813"/>
                            <a:gd name="adj4" fmla="val 75000"/>
                          </a:avLst>
                        </a:prstGeom>
                        <a:solidFill>
                          <a:srgbClr val="FF0000"/>
                        </a:solidFill>
                        <a:ln>
                          <a:solidFill>
                            <a:srgbClr val="FFFF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1" name="Стрелка углом 60"/>
                        <a:cNvSpPr/>
                      </a:nvSpPr>
                      <a:spPr>
                        <a:xfrm rot="8691053" flipH="1">
                          <a:off x="5784342" y="534117"/>
                          <a:ext cx="1018281" cy="1411837"/>
                        </a:xfrm>
                        <a:prstGeom prst="bentArrow">
                          <a:avLst>
                            <a:gd name="adj1" fmla="val 14178"/>
                            <a:gd name="adj2" fmla="val 18583"/>
                            <a:gd name="adj3" fmla="val 25000"/>
                            <a:gd name="adj4" fmla="val 75000"/>
                          </a:avLst>
                        </a:prstGeom>
                        <a:solidFill>
                          <a:srgbClr val="FF0000"/>
                        </a:solidFill>
                        <a:ln>
                          <a:solidFill>
                            <a:srgbClr val="FFFF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pic>
                      <a:nvPicPr>
                        <a:cNvPr id="32" name="Picture 4"/>
                        <a:cNvPicPr>
                          <a:picLocks noChangeAspect="1" noChangeArrowheads="1"/>
                        </a:cNvPicPr>
                      </a:nvPicPr>
                      <a:blipFill>
                        <a:blip r:embed="rId38" cstate="print">
                          <a:clrChange>
                            <a:clrFrom>
                              <a:srgbClr val="FFFFFF"/>
                            </a:clrFrom>
                            <a:clrTo>
                              <a:srgbClr val="FFFFFF">
                                <a:alpha val="0"/>
                              </a:srgbClr>
                            </a:clrTo>
                          </a:clrChange>
                        </a:blip>
                        <a:srcRect/>
                        <a:stretch>
                          <a:fillRect/>
                        </a:stretch>
                      </a:blipFill>
                      <a:spPr bwMode="auto">
                        <a:xfrm>
                          <a:off x="3041394" y="1682228"/>
                          <a:ext cx="977598" cy="656986"/>
                        </a:xfrm>
                        <a:prstGeom prst="rect">
                          <a:avLst/>
                        </a:prstGeom>
                        <a:noFill/>
                        <a:ln w="9525">
                          <a:noFill/>
                          <a:miter lim="800000"/>
                          <a:headEnd/>
                          <a:tailEnd/>
                        </a:ln>
                        <a:effectLst/>
                      </a:spPr>
                    </a:pic>
                    <a:sp>
                      <a:nvSpPr>
                        <a:cNvPr id="51" name="Стрелка углом 50"/>
                        <a:cNvSpPr/>
                      </a:nvSpPr>
                      <a:spPr>
                        <a:xfrm rot="8691053" flipH="1">
                          <a:off x="2827646" y="1816122"/>
                          <a:ext cx="1036752" cy="1513412"/>
                        </a:xfrm>
                        <a:prstGeom prst="bentArrow">
                          <a:avLst>
                            <a:gd name="adj1" fmla="val 14178"/>
                            <a:gd name="adj2" fmla="val 18583"/>
                            <a:gd name="adj3" fmla="val 25000"/>
                            <a:gd name="adj4" fmla="val 75000"/>
                          </a:avLst>
                        </a:prstGeom>
                        <a:solidFill>
                          <a:srgbClr val="FF0000"/>
                        </a:solidFill>
                        <a:ln>
                          <a:solidFill>
                            <a:srgbClr val="FFFF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0" name="Стрелка углом 69"/>
                        <a:cNvSpPr/>
                      </a:nvSpPr>
                      <a:spPr>
                        <a:xfrm rot="8691053" flipH="1">
                          <a:off x="4294045" y="1172910"/>
                          <a:ext cx="1036752" cy="1513412"/>
                        </a:xfrm>
                        <a:prstGeom prst="bentArrow">
                          <a:avLst>
                            <a:gd name="adj1" fmla="val 14178"/>
                            <a:gd name="adj2" fmla="val 18583"/>
                            <a:gd name="adj3" fmla="val 25000"/>
                            <a:gd name="adj4" fmla="val 75000"/>
                          </a:avLst>
                        </a:prstGeom>
                        <a:solidFill>
                          <a:srgbClr val="FF0000"/>
                        </a:solidFill>
                        <a:ln>
                          <a:solidFill>
                            <a:srgbClr val="FFFF00"/>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3" name="Ромб 72"/>
                        <a:cNvSpPr/>
                      </a:nvSpPr>
                      <a:spPr>
                        <a:xfrm>
                          <a:off x="1428728" y="1928802"/>
                          <a:ext cx="500066" cy="714380"/>
                        </a:xfrm>
                        <a:prstGeom prst="diamond">
                          <a:avLst/>
                        </a:prstGeom>
                        <a:solidFill>
                          <a:schemeClr val="bg1"/>
                        </a:solidFill>
                        <a:ln>
                          <a:solidFill>
                            <a:schemeClr val="tx1"/>
                          </a:solidFill>
                        </a:ln>
                        <a:effectLst>
                          <a:glow rad="1016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dirty="0" smtClean="0">
                                <a:solidFill>
                                  <a:schemeClr val="tx1"/>
                                </a:solidFill>
                                <a:latin typeface="Arial" pitchFamily="34" charset="0"/>
                                <a:cs typeface="Arial" pitchFamily="34" charset="0"/>
                              </a:rPr>
                              <a:t>1</a:t>
                            </a:r>
                            <a:endParaRPr lang="ru-RU" sz="2800"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4" name="Ромб 73"/>
                        <a:cNvSpPr/>
                      </a:nvSpPr>
                      <a:spPr>
                        <a:xfrm>
                          <a:off x="2928926" y="1214422"/>
                          <a:ext cx="500066" cy="714380"/>
                        </a:xfrm>
                        <a:prstGeom prst="diamond">
                          <a:avLst/>
                        </a:prstGeom>
                        <a:solidFill>
                          <a:schemeClr val="bg1"/>
                        </a:solidFill>
                        <a:ln>
                          <a:solidFill>
                            <a:schemeClr val="tx1"/>
                          </a:solidFill>
                        </a:ln>
                        <a:effectLst>
                          <a:glow rad="1016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dirty="0" smtClean="0">
                                <a:solidFill>
                                  <a:schemeClr val="tx1"/>
                                </a:solidFill>
                                <a:latin typeface="Arial" pitchFamily="34" charset="0"/>
                                <a:cs typeface="Arial" pitchFamily="34" charset="0"/>
                              </a:rPr>
                              <a:t>2</a:t>
                            </a:r>
                            <a:endParaRPr lang="ru-RU" sz="2800"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5" name="Ромб 74"/>
                        <a:cNvSpPr/>
                      </a:nvSpPr>
                      <a:spPr>
                        <a:xfrm>
                          <a:off x="4429124" y="571480"/>
                          <a:ext cx="500066" cy="714380"/>
                        </a:xfrm>
                        <a:prstGeom prst="diamond">
                          <a:avLst/>
                        </a:prstGeom>
                        <a:solidFill>
                          <a:schemeClr val="bg1"/>
                        </a:solidFill>
                        <a:ln>
                          <a:solidFill>
                            <a:schemeClr val="tx1"/>
                          </a:solidFill>
                        </a:ln>
                        <a:effectLst>
                          <a:glow rad="1016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dirty="0" smtClean="0">
                                <a:solidFill>
                                  <a:schemeClr val="tx1"/>
                                </a:solidFill>
                                <a:latin typeface="Arial" pitchFamily="34" charset="0"/>
                                <a:cs typeface="Arial" pitchFamily="34" charset="0"/>
                              </a:rPr>
                              <a:t>3</a:t>
                            </a:r>
                            <a:endParaRPr lang="ru-RU" sz="2800"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6" name="Ромб 75"/>
                        <a:cNvSpPr/>
                      </a:nvSpPr>
                      <a:spPr>
                        <a:xfrm>
                          <a:off x="5715008" y="0"/>
                          <a:ext cx="500066" cy="714380"/>
                        </a:xfrm>
                        <a:prstGeom prst="diamond">
                          <a:avLst/>
                        </a:prstGeom>
                        <a:solidFill>
                          <a:schemeClr val="bg1"/>
                        </a:solidFill>
                        <a:ln>
                          <a:solidFill>
                            <a:schemeClr val="tx1"/>
                          </a:solidFill>
                        </a:ln>
                        <a:effectLst>
                          <a:glow rad="1016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dirty="0" smtClean="0">
                                <a:solidFill>
                                  <a:schemeClr val="tx1"/>
                                </a:solidFill>
                                <a:latin typeface="Arial" pitchFamily="34" charset="0"/>
                                <a:cs typeface="Arial" pitchFamily="34" charset="0"/>
                              </a:rPr>
                              <a:t>4</a:t>
                            </a:r>
                            <a:endParaRPr lang="ru-RU" sz="2800"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7" name="Ромб 76"/>
                        <a:cNvSpPr/>
                      </a:nvSpPr>
                      <a:spPr>
                        <a:xfrm>
                          <a:off x="8072462" y="142852"/>
                          <a:ext cx="500066" cy="714380"/>
                        </a:xfrm>
                        <a:prstGeom prst="diamond">
                          <a:avLst/>
                        </a:prstGeom>
                        <a:solidFill>
                          <a:schemeClr val="bg1"/>
                        </a:solidFill>
                        <a:ln>
                          <a:solidFill>
                            <a:schemeClr val="tx1"/>
                          </a:solidFill>
                        </a:ln>
                        <a:effectLst>
                          <a:glow rad="1016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dirty="0" smtClean="0">
                                <a:solidFill>
                                  <a:schemeClr val="tx1"/>
                                </a:solidFill>
                                <a:latin typeface="Arial" pitchFamily="34" charset="0"/>
                                <a:cs typeface="Arial" pitchFamily="34" charset="0"/>
                              </a:rPr>
                              <a:t>1</a:t>
                            </a:r>
                            <a:endParaRPr lang="ru-RU" sz="2800"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8" name="Ромб 77"/>
                        <a:cNvSpPr/>
                      </a:nvSpPr>
                      <a:spPr>
                        <a:xfrm>
                          <a:off x="7572396" y="357166"/>
                          <a:ext cx="500066" cy="714380"/>
                        </a:xfrm>
                        <a:prstGeom prst="diamond">
                          <a:avLst/>
                        </a:prstGeom>
                        <a:solidFill>
                          <a:schemeClr val="bg1"/>
                        </a:solidFill>
                        <a:ln>
                          <a:solidFill>
                            <a:schemeClr val="tx1"/>
                          </a:solidFill>
                        </a:ln>
                        <a:effectLst>
                          <a:glow rad="1016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dirty="0" smtClean="0">
                                <a:solidFill>
                                  <a:schemeClr val="tx1"/>
                                </a:solidFill>
                                <a:latin typeface="Arial" pitchFamily="34" charset="0"/>
                                <a:cs typeface="Arial" pitchFamily="34" charset="0"/>
                              </a:rPr>
                              <a:t>2</a:t>
                            </a:r>
                            <a:endParaRPr lang="ru-RU" sz="2800"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9" name="Ромб 78"/>
                        <a:cNvSpPr/>
                      </a:nvSpPr>
                      <a:spPr>
                        <a:xfrm>
                          <a:off x="7143768" y="642918"/>
                          <a:ext cx="500066" cy="714380"/>
                        </a:xfrm>
                        <a:prstGeom prst="diamond">
                          <a:avLst/>
                        </a:prstGeom>
                        <a:solidFill>
                          <a:schemeClr val="bg1"/>
                        </a:solidFill>
                        <a:ln>
                          <a:solidFill>
                            <a:schemeClr val="tx1"/>
                          </a:solidFill>
                        </a:ln>
                        <a:effectLst>
                          <a:glow rad="1016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dirty="0" smtClean="0">
                                <a:solidFill>
                                  <a:schemeClr val="tx1"/>
                                </a:solidFill>
                                <a:latin typeface="Arial" pitchFamily="34" charset="0"/>
                                <a:cs typeface="Arial" pitchFamily="34" charset="0"/>
                              </a:rPr>
                              <a:t>3</a:t>
                            </a:r>
                            <a:endParaRPr lang="ru-RU" sz="2800"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0" name="Ромб 79"/>
                        <a:cNvSpPr/>
                      </a:nvSpPr>
                      <a:spPr>
                        <a:xfrm>
                          <a:off x="6643702" y="857232"/>
                          <a:ext cx="500066" cy="714380"/>
                        </a:xfrm>
                        <a:prstGeom prst="diamond">
                          <a:avLst/>
                        </a:prstGeom>
                        <a:solidFill>
                          <a:schemeClr val="bg1"/>
                        </a:solidFill>
                        <a:ln>
                          <a:solidFill>
                            <a:schemeClr val="tx1"/>
                          </a:solidFill>
                        </a:ln>
                        <a:effectLst>
                          <a:glow rad="101600">
                            <a:schemeClr val="accent3">
                              <a:satMod val="175000"/>
                              <a:alpha val="40000"/>
                            </a:schemeClr>
                          </a:glow>
                        </a:effectLst>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ru-RU" sz="2800" dirty="0" smtClean="0">
                                <a:solidFill>
                                  <a:schemeClr val="tx1"/>
                                </a:solidFill>
                                <a:latin typeface="Arial" pitchFamily="34" charset="0"/>
                                <a:cs typeface="Arial" pitchFamily="34" charset="0"/>
                              </a:rPr>
                              <a:t>4</a:t>
                            </a:r>
                            <a:endParaRPr lang="ru-RU" sz="2800" dirty="0">
                              <a:solidFill>
                                <a:schemeClr val="tx1"/>
                              </a:solidFill>
                              <a:latin typeface="Arial" pitchFamily="34" charset="0"/>
                              <a:cs typeface="Arial"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r w:rsidR="00D26E70" w:rsidRPr="00A14650">
        <w:rPr>
          <w:rFonts w:ascii="Times New Roman" w:hAnsi="Times New Roman" w:cs="Times New Roman"/>
          <w:sz w:val="28"/>
          <w:szCs w:val="28"/>
        </w:rPr>
        <w:t xml:space="preserve">После остановки колонны руководитель занятия даёт команду развернуть колонну для движения в обратном направлении. </w:t>
      </w:r>
    </w:p>
    <w:p w:rsidR="00D26E70" w:rsidRPr="00A14650" w:rsidRDefault="00D26E70" w:rsidP="003D742F">
      <w:pPr>
        <w:spacing w:after="0" w:line="240" w:lineRule="auto"/>
        <w:ind w:left="9639" w:firstLine="709"/>
        <w:jc w:val="both"/>
        <w:rPr>
          <w:rFonts w:ascii="Times New Roman" w:hAnsi="Times New Roman" w:cs="Times New Roman"/>
          <w:sz w:val="28"/>
          <w:szCs w:val="28"/>
        </w:rPr>
      </w:pPr>
      <w:r w:rsidRPr="00A14650">
        <w:rPr>
          <w:rFonts w:ascii="Times New Roman" w:hAnsi="Times New Roman" w:cs="Times New Roman"/>
          <w:sz w:val="28"/>
          <w:szCs w:val="28"/>
        </w:rPr>
        <w:t>Курсанты одновременно  на низшей передаче, энергично вращая рулевое колесо, круто поворачивают налево. Не доезжая 1-1,5 м до противоположного края дороги быстро вращая рулевое колесо в обратном направлении останавливают автомобили. Затем, включив передачу заднего хода,  направляют автомобили задним ходом к противоположному краю дороги и, не доезжая 1-1,5 м, поворачивают рулевое колесо в обратную сторону, останавливают автомобили, включают первую передачу  и продолжают движение в новом направлении.</w:t>
      </w:r>
    </w:p>
    <w:p w:rsidR="00D26E70" w:rsidRPr="00A14650" w:rsidRDefault="00D26E70" w:rsidP="003D742F">
      <w:pPr>
        <w:spacing w:after="0" w:line="240" w:lineRule="auto"/>
        <w:ind w:left="9639"/>
        <w:jc w:val="both"/>
        <w:rPr>
          <w:rFonts w:ascii="Times New Roman" w:hAnsi="Times New Roman" w:cs="Times New Roman"/>
          <w:sz w:val="28"/>
          <w:szCs w:val="28"/>
        </w:rPr>
      </w:pPr>
    </w:p>
    <w:p w:rsidR="00D26E70" w:rsidRPr="00A14650" w:rsidRDefault="00D26E70" w:rsidP="00D26E70">
      <w:pPr>
        <w:spacing w:after="0" w:line="240" w:lineRule="auto"/>
        <w:jc w:val="both"/>
        <w:rPr>
          <w:rFonts w:ascii="Times New Roman" w:hAnsi="Times New Roman" w:cs="Times New Roman"/>
          <w:sz w:val="28"/>
          <w:szCs w:val="28"/>
        </w:rPr>
      </w:pPr>
    </w:p>
    <w:p w:rsidR="00D26E70" w:rsidRPr="00AD7DC0" w:rsidRDefault="00D26E70" w:rsidP="00D26E70">
      <w:pPr>
        <w:spacing w:after="0" w:line="240" w:lineRule="auto"/>
        <w:jc w:val="both"/>
        <w:rPr>
          <w:rFonts w:ascii="Times New Roman" w:hAnsi="Times New Roman" w:cs="Times New Roman"/>
          <w:color w:val="FF0000"/>
          <w:sz w:val="28"/>
          <w:szCs w:val="28"/>
        </w:rPr>
      </w:pPr>
    </w:p>
    <w:p w:rsidR="00D26E70" w:rsidRPr="00AD7DC0" w:rsidRDefault="00D26E70" w:rsidP="00722468">
      <w:pPr>
        <w:spacing w:after="0" w:line="240" w:lineRule="auto"/>
        <w:ind w:firstLine="709"/>
        <w:jc w:val="both"/>
        <w:rPr>
          <w:rFonts w:ascii="Times New Roman" w:hAnsi="Times New Roman" w:cs="Times New Roman"/>
          <w:color w:val="FF0000"/>
          <w:sz w:val="28"/>
          <w:szCs w:val="28"/>
        </w:rPr>
      </w:pPr>
    </w:p>
    <w:p w:rsidR="00916478" w:rsidRPr="00A14650" w:rsidRDefault="00EC3D20" w:rsidP="00DC65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rPr>
      </w:pPr>
      <w:r w:rsidRPr="00A14650">
        <w:rPr>
          <w:rFonts w:ascii="Times New Roman" w:hAnsi="Times New Roman" w:cs="Times New Roman"/>
          <w:b/>
          <w:sz w:val="28"/>
          <w:szCs w:val="28"/>
        </w:rPr>
        <w:t>Второй этап</w:t>
      </w:r>
      <w:r w:rsidR="00916478" w:rsidRPr="00A14650">
        <w:rPr>
          <w:rFonts w:ascii="Times New Roman" w:hAnsi="Times New Roman" w:cs="Times New Roman"/>
          <w:b/>
          <w:sz w:val="28"/>
          <w:szCs w:val="28"/>
        </w:rPr>
        <w:t>.</w:t>
      </w:r>
    </w:p>
    <w:p w:rsidR="004945B8" w:rsidRPr="00A14650" w:rsidRDefault="004945B8" w:rsidP="00722468">
      <w:pPr>
        <w:spacing w:after="0" w:line="240" w:lineRule="auto"/>
        <w:ind w:firstLine="709"/>
        <w:jc w:val="both"/>
        <w:rPr>
          <w:rFonts w:ascii="Times New Roman" w:hAnsi="Times New Roman" w:cs="Times New Roman"/>
          <w:b/>
          <w:sz w:val="28"/>
          <w:szCs w:val="28"/>
        </w:rPr>
      </w:pPr>
    </w:p>
    <w:p w:rsidR="004945B8" w:rsidRPr="00A14650" w:rsidRDefault="00DC6506" w:rsidP="004C4FC6">
      <w:pPr>
        <w:spacing w:after="0" w:line="240" w:lineRule="auto"/>
        <w:jc w:val="center"/>
        <w:rPr>
          <w:rFonts w:ascii="Times New Roman" w:hAnsi="Times New Roman" w:cs="Times New Roman"/>
          <w:b/>
          <w:sz w:val="28"/>
          <w:szCs w:val="28"/>
        </w:rPr>
      </w:pPr>
      <w:r w:rsidRPr="00A14650">
        <w:rPr>
          <w:rFonts w:ascii="Times New Roman" w:hAnsi="Times New Roman" w:cs="Times New Roman"/>
          <w:b/>
          <w:sz w:val="28"/>
          <w:szCs w:val="28"/>
        </w:rPr>
        <w:t xml:space="preserve">а) </w:t>
      </w:r>
      <w:r w:rsidR="004945B8" w:rsidRPr="00A14650">
        <w:rPr>
          <w:rFonts w:ascii="Times New Roman" w:hAnsi="Times New Roman" w:cs="Times New Roman"/>
          <w:b/>
          <w:sz w:val="28"/>
          <w:szCs w:val="28"/>
        </w:rPr>
        <w:t>Подготовка марша</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Подготовка марша включает подготовку маршрута проведения, личного состава, техники и материально-технического обеспечения.</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b/>
          <w:sz w:val="28"/>
          <w:szCs w:val="28"/>
        </w:rPr>
        <w:t>Подготовка маршрута</w:t>
      </w:r>
      <w:r w:rsidRPr="00A14650">
        <w:rPr>
          <w:rFonts w:ascii="Times New Roman" w:hAnsi="Times New Roman" w:cs="Times New Roman"/>
          <w:sz w:val="28"/>
          <w:szCs w:val="28"/>
        </w:rPr>
        <w:t xml:space="preserve"> проводится за 2-3дня до назначенной даты заместителем начальника школы по учебно-производственной части и старшим мастером производственного обучения вождению. При этом проверяется состояние дорожного покрытия, железнодорожных переездов, труднопроходимых участков дороги и других препятствий с учетом метеорологических условий.</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По результатам работы на схеме маршрута уточняются: исходный пункт, пункты регулирования, места привалов, места и участки отработки учебных задач.</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В день проведения занятия, не позднее, чем за час до его начала, выставляются указатели и производится разметка мест отработки задач.</w:t>
      </w:r>
    </w:p>
    <w:p w:rsidR="004945B8" w:rsidRPr="00A14650" w:rsidRDefault="004945B8" w:rsidP="0072246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b/>
          <w:sz w:val="28"/>
          <w:szCs w:val="28"/>
        </w:rPr>
        <w:t>Подготовка личного состава</w:t>
      </w:r>
      <w:r w:rsidRPr="00A14650">
        <w:rPr>
          <w:rFonts w:ascii="Times New Roman" w:hAnsi="Times New Roman" w:cs="Times New Roman"/>
          <w:sz w:val="28"/>
          <w:szCs w:val="28"/>
        </w:rPr>
        <w:t xml:space="preserve"> к маршу включает подготовку администрации, обучающего состава и курсантов.</w:t>
      </w:r>
    </w:p>
    <w:p w:rsidR="004945B8" w:rsidRPr="00A14650" w:rsidRDefault="004945B8" w:rsidP="0072246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За 3-5 дней до начала марша с администрацией и обучающим составом проводятся инструктивные занятия по вопросам:</w:t>
      </w:r>
    </w:p>
    <w:p w:rsidR="004945B8" w:rsidRPr="00A14650" w:rsidRDefault="004945B8" w:rsidP="0072246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организации движения колонны на марше и управление ей;</w:t>
      </w:r>
    </w:p>
    <w:p w:rsidR="004945B8" w:rsidRPr="00A14650" w:rsidRDefault="004945B8" w:rsidP="0072246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экипировки участников марша и оборудование машин;</w:t>
      </w:r>
    </w:p>
    <w:p w:rsidR="004945B8" w:rsidRPr="00A14650" w:rsidRDefault="004945B8" w:rsidP="0072246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обеспечения безопасности движения колонны;</w:t>
      </w:r>
    </w:p>
    <w:p w:rsidR="004945B8" w:rsidRPr="00A14650" w:rsidRDefault="004945B8" w:rsidP="0072246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методики выполнения учебных задач (нормативов).</w:t>
      </w:r>
    </w:p>
    <w:p w:rsidR="004945B8" w:rsidRPr="00A14650" w:rsidRDefault="004945B8" w:rsidP="0072246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Начальник технического замыкания проводит практические тренировки по эвакуации неисправных (застрявших) автомобилей.</w:t>
      </w:r>
    </w:p>
    <w:p w:rsidR="004945B8" w:rsidRPr="00A14650" w:rsidRDefault="004945B8" w:rsidP="0072246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В день, предшествующий маршу, проводится расчёт курсантов и мастеров производственного обучения вождению  по машинам и подробный инструктаж по требованиям безопасности с доведением под роспись.</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Рекомендуется перед маршем вручать мастерам производственного обучения вождению  и водителям кроки участков маршрута с обозначением населенных пунктов и мест привалов.</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b/>
          <w:sz w:val="28"/>
          <w:szCs w:val="28"/>
        </w:rPr>
        <w:t>Подготовка техники</w:t>
      </w:r>
      <w:r w:rsidRPr="00A14650">
        <w:rPr>
          <w:rFonts w:ascii="Times New Roman" w:hAnsi="Times New Roman" w:cs="Times New Roman"/>
          <w:sz w:val="28"/>
          <w:szCs w:val="28"/>
        </w:rPr>
        <w:t xml:space="preserve"> включает выполнение планового технического обслуживания и проверку технического состояния автомобилей должностными лицами образовательного учреждения. При этом особое внимание уделяется</w:t>
      </w:r>
      <w:r w:rsidRPr="00AD7DC0">
        <w:rPr>
          <w:rFonts w:ascii="Times New Roman" w:hAnsi="Times New Roman" w:cs="Times New Roman"/>
          <w:color w:val="FF0000"/>
          <w:sz w:val="28"/>
          <w:szCs w:val="28"/>
        </w:rPr>
        <w:t xml:space="preserve"> </w:t>
      </w:r>
      <w:r w:rsidRPr="00A14650">
        <w:rPr>
          <w:rFonts w:ascii="Times New Roman" w:hAnsi="Times New Roman" w:cs="Times New Roman"/>
          <w:sz w:val="28"/>
          <w:szCs w:val="28"/>
        </w:rPr>
        <w:lastRenderedPageBreak/>
        <w:t>техническому состоянию узлов и деталей, влияющих на безопасность движения, укомплектованности автомобилей шанцевым инструментом и средствами буксировки. К обслуживанию и подготовке техники в этот период рекомендуется привлекать курсантов.</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 xml:space="preserve">На лобовом стекле первого автомобиля   и на заднем борту последней машины должны быть укреплены таблички: </w:t>
      </w:r>
      <w:r w:rsidRPr="00A14650">
        <w:rPr>
          <w:rFonts w:ascii="Times New Roman" w:hAnsi="Times New Roman" w:cs="Times New Roman"/>
          <w:b/>
          <w:sz w:val="28"/>
          <w:szCs w:val="28"/>
        </w:rPr>
        <w:t>«Внимание! За рулём ученики!»</w:t>
      </w:r>
      <w:r w:rsidRPr="00A14650">
        <w:rPr>
          <w:rFonts w:ascii="Times New Roman" w:hAnsi="Times New Roman" w:cs="Times New Roman"/>
          <w:sz w:val="28"/>
          <w:szCs w:val="28"/>
        </w:rPr>
        <w:t xml:space="preserve">. </w:t>
      </w:r>
    </w:p>
    <w:p w:rsidR="004945B8" w:rsidRPr="00A14650" w:rsidRDefault="004945B8" w:rsidP="0072246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Автомобили должны быть укомплектованы штатным водительским и шанцевым инструментом,  средствами буксировки и средствами повышения проходимости, а также приборами дезактивации и другим имуществом необходимым для проведения занятий согласно расчету.</w:t>
      </w:r>
    </w:p>
    <w:p w:rsidR="004945B8" w:rsidRPr="00A14650" w:rsidRDefault="004945B8" w:rsidP="00722468">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 xml:space="preserve">За 1-2 дня до начала марша руководитель образовательного учреждения  проводит смотры  готовности личного состава, техники и материально-технического обеспечения к маршу и организует устранение обнаруженных недостатков. </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D7DC0">
        <w:rPr>
          <w:rFonts w:ascii="Times New Roman" w:hAnsi="Times New Roman" w:cs="Times New Roman"/>
          <w:color w:val="FF0000"/>
          <w:sz w:val="28"/>
          <w:szCs w:val="28"/>
        </w:rPr>
        <w:t xml:space="preserve">   </w:t>
      </w:r>
      <w:r w:rsidRPr="00AD7DC0">
        <w:rPr>
          <w:rFonts w:ascii="Times New Roman" w:hAnsi="Times New Roman" w:cs="Times New Roman"/>
          <w:color w:val="FF0000"/>
          <w:sz w:val="28"/>
          <w:szCs w:val="28"/>
        </w:rPr>
        <w:tab/>
      </w:r>
    </w:p>
    <w:p w:rsidR="004945B8" w:rsidRPr="00A14650" w:rsidRDefault="00DC6506" w:rsidP="00975D4A">
      <w:pPr>
        <w:spacing w:after="0" w:line="240" w:lineRule="auto"/>
        <w:jc w:val="center"/>
        <w:rPr>
          <w:rFonts w:ascii="Times New Roman" w:hAnsi="Times New Roman" w:cs="Times New Roman"/>
          <w:b/>
          <w:sz w:val="28"/>
          <w:szCs w:val="28"/>
        </w:rPr>
      </w:pPr>
      <w:r w:rsidRPr="00A14650">
        <w:rPr>
          <w:rFonts w:ascii="Times New Roman" w:hAnsi="Times New Roman" w:cs="Times New Roman"/>
          <w:b/>
          <w:sz w:val="28"/>
          <w:szCs w:val="28"/>
        </w:rPr>
        <w:t xml:space="preserve">б) </w:t>
      </w:r>
      <w:r w:rsidR="004945B8" w:rsidRPr="00A14650">
        <w:rPr>
          <w:rFonts w:ascii="Times New Roman" w:hAnsi="Times New Roman" w:cs="Times New Roman"/>
          <w:b/>
          <w:sz w:val="28"/>
          <w:szCs w:val="28"/>
        </w:rPr>
        <w:t>Проведение марша</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Мастера производственного обучения вождению прибывают в парк (гараж) не позднее, чем за час до начала марша. По прибытии они получают путевые листы, проходят предрейсовый медицинский осмотр, готовят автомобили, представляют их для проверки механику (начальнику КТП), после проверки машин начальником КТП делают отметку у дежурного по парку (гаражу).</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Занятие начинается по команде руководителя с действий личного состава по тревоге.</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Курсанты получают средства индивидуальной защиты и макеты личного оружия</w:t>
      </w:r>
      <w:r w:rsidR="00A14650" w:rsidRPr="00A14650">
        <w:rPr>
          <w:rFonts w:ascii="Times New Roman" w:hAnsi="Times New Roman" w:cs="Times New Roman"/>
          <w:sz w:val="28"/>
          <w:szCs w:val="28"/>
        </w:rPr>
        <w:t xml:space="preserve"> (при их наличии)</w:t>
      </w:r>
      <w:r w:rsidRPr="00A14650">
        <w:rPr>
          <w:rFonts w:ascii="Times New Roman" w:hAnsi="Times New Roman" w:cs="Times New Roman"/>
          <w:sz w:val="28"/>
          <w:szCs w:val="28"/>
        </w:rPr>
        <w:t xml:space="preserve">, под руководством преподавателя (старшего мастера производственного обучения вождению) прибывают в парк (гараж), где представляются закрепленным мастерам производственного обучения вождению и выполняют работы по снятию техники с хранения. </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После снятия техники с хранения в зависимости от установленного порядка формирования колонн обучаемые под руководством старшего мастера производственного обучения вождению  выстраивают технику в установленном месте в линию машин согласно схеме построения походного порядка, либо под руководством закрепленных мастеров производственного обучения выводят технику в назначенный район.</w:t>
      </w:r>
    </w:p>
    <w:p w:rsidR="004945B8" w:rsidRPr="00A14650" w:rsidRDefault="004945B8" w:rsidP="00722468">
      <w:pPr>
        <w:spacing w:after="0" w:line="240" w:lineRule="auto"/>
        <w:ind w:firstLine="709"/>
        <w:jc w:val="both"/>
        <w:rPr>
          <w:rFonts w:ascii="Times New Roman" w:hAnsi="Times New Roman" w:cs="Times New Roman"/>
          <w:sz w:val="28"/>
          <w:szCs w:val="28"/>
          <w:highlight w:val="yellow"/>
        </w:rPr>
      </w:pPr>
      <w:r w:rsidRPr="00A14650">
        <w:rPr>
          <w:rFonts w:ascii="Times New Roman" w:hAnsi="Times New Roman" w:cs="Times New Roman"/>
          <w:sz w:val="28"/>
          <w:szCs w:val="28"/>
        </w:rPr>
        <w:t>Независимо от порядка формирования колонн проводится общее построение личного состава, участвующего в марше, с докладом руководителю образовательного учреждения о готовности личного состава и техники к проведению марша.</w:t>
      </w:r>
      <w:r w:rsidRPr="00A14650">
        <w:rPr>
          <w:rFonts w:ascii="Times New Roman" w:hAnsi="Times New Roman" w:cs="Times New Roman"/>
          <w:sz w:val="28"/>
          <w:szCs w:val="28"/>
          <w:highlight w:val="yellow"/>
        </w:rPr>
        <w:t xml:space="preserve"> </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lastRenderedPageBreak/>
        <w:t>Личный состав выстраивается в порядке построения колонны, при этом курсанты становятся в первой шеренге, а мастера производственного обучения вождению  –  во второй. На правом фланге выстраивается группа регулирования, а на левом – личный состав технического замыкания.</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После доклада руководителю образовательного учреждения с курсантами проводится инструктаж по мерам безопасности в ходе марша, после чего доводится учебная тактическая обстановка и  руководитель занятия в роли командира подразделения отдает боевой приказ на марш.</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По команде руководителя группа регулирования  убывает для выполнения поставленных задач.</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 xml:space="preserve">В дальнейшем все команды подаются руководителем занятия флажками (фонариком). Первой  подается команда: </w:t>
      </w:r>
      <w:r w:rsidRPr="00A14650">
        <w:rPr>
          <w:rFonts w:ascii="Times New Roman" w:hAnsi="Times New Roman" w:cs="Times New Roman"/>
          <w:b/>
          <w:sz w:val="28"/>
          <w:szCs w:val="28"/>
        </w:rPr>
        <w:t>«К машинам!»</w:t>
      </w:r>
      <w:r w:rsidRPr="00A14650">
        <w:rPr>
          <w:rFonts w:ascii="Times New Roman" w:hAnsi="Times New Roman" w:cs="Times New Roman"/>
          <w:sz w:val="28"/>
          <w:szCs w:val="28"/>
        </w:rPr>
        <w:t xml:space="preserve">. По этой команде курсанты и мастера производственного обучения вождению выстраиваются перед машиной: курсант в одном метре впереди от левого края переднего бампера, а мастер производственного обучения вождению  – от правого. После этого следует команда: </w:t>
      </w:r>
      <w:r w:rsidRPr="00A14650">
        <w:rPr>
          <w:rFonts w:ascii="Times New Roman" w:hAnsi="Times New Roman" w:cs="Times New Roman"/>
          <w:b/>
          <w:sz w:val="28"/>
          <w:szCs w:val="28"/>
        </w:rPr>
        <w:t>«По местам!»</w:t>
      </w:r>
      <w:r w:rsidRPr="00A14650">
        <w:rPr>
          <w:rFonts w:ascii="Times New Roman" w:hAnsi="Times New Roman" w:cs="Times New Roman"/>
          <w:sz w:val="28"/>
          <w:szCs w:val="28"/>
        </w:rPr>
        <w:t xml:space="preserve">. Курсанты и мастера производственного обучения вождению  занимают места в машинах. Команды должны выполняться быстро, четко и без лишней суеты. </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 xml:space="preserve">По команде </w:t>
      </w:r>
      <w:r w:rsidRPr="00A14650">
        <w:rPr>
          <w:rFonts w:ascii="Times New Roman" w:hAnsi="Times New Roman" w:cs="Times New Roman"/>
          <w:b/>
          <w:sz w:val="28"/>
          <w:szCs w:val="28"/>
        </w:rPr>
        <w:t>«Заводи!»</w:t>
      </w:r>
      <w:r w:rsidRPr="00A14650">
        <w:rPr>
          <w:rFonts w:ascii="Times New Roman" w:hAnsi="Times New Roman" w:cs="Times New Roman"/>
          <w:sz w:val="28"/>
          <w:szCs w:val="28"/>
        </w:rPr>
        <w:t xml:space="preserve"> курсанты запускают двигатель и включают ближний свет фар. Убедившись в готовности всех автомобилей, руководитель подает команды </w:t>
      </w:r>
      <w:r w:rsidRPr="00A14650">
        <w:rPr>
          <w:rFonts w:ascii="Times New Roman" w:hAnsi="Times New Roman" w:cs="Times New Roman"/>
          <w:b/>
          <w:sz w:val="28"/>
          <w:szCs w:val="28"/>
        </w:rPr>
        <w:t xml:space="preserve">«Внимание!», «Марш!» </w:t>
      </w:r>
      <w:r w:rsidRPr="00A14650">
        <w:rPr>
          <w:rFonts w:ascii="Times New Roman" w:hAnsi="Times New Roman" w:cs="Times New Roman"/>
          <w:sz w:val="28"/>
          <w:szCs w:val="28"/>
        </w:rPr>
        <w:t>и начинает организованное вытягивание  колонны.</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 xml:space="preserve">В ходе марша руководитель занятия руководит действиями групп регулирования и имитации  и управляет колонной флажками (фонариком),  по средствам связи и установленными сигналами. </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Выполнение учебных задач осуществляется на тактическом фоне путем подачи вводных в соответствии с планом наращивания обстановки.</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Для своевременного прохождения исходного пункта и пунктов регулирования руководитель начинает вытягивать колонну в медленном темпе, постепенно наращивая скорость движения. Точность прохождения колонной исходного пункта и пунктов регулирования  учитывается группой регулирования.</w:t>
      </w:r>
    </w:p>
    <w:p w:rsidR="004945B8" w:rsidRPr="00A14650" w:rsidRDefault="004945B8" w:rsidP="00722468">
      <w:pPr>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sz w:val="28"/>
          <w:szCs w:val="28"/>
        </w:rPr>
        <w:t>При движении колонны руководитель занятия периодически изменяет скорость движения в зависимости от дорожных условий, в целях  выработки у курсантов умения выдерживать заданную дистанцию и сохранять свое место в колонне.</w:t>
      </w:r>
    </w:p>
    <w:p w:rsidR="004945B8" w:rsidRPr="00A14650" w:rsidRDefault="004945B8" w:rsidP="00722468">
      <w:pPr>
        <w:shd w:val="clear" w:color="auto" w:fill="FFFFFF"/>
        <w:spacing w:after="0" w:line="240" w:lineRule="auto"/>
        <w:ind w:firstLine="709"/>
        <w:jc w:val="both"/>
        <w:rPr>
          <w:rFonts w:ascii="Times New Roman" w:hAnsi="Times New Roman" w:cs="Times New Roman"/>
          <w:sz w:val="28"/>
          <w:szCs w:val="28"/>
        </w:rPr>
      </w:pPr>
      <w:r w:rsidRPr="00A14650">
        <w:rPr>
          <w:rFonts w:ascii="Times New Roman" w:hAnsi="Times New Roman" w:cs="Times New Roman"/>
          <w:bCs/>
          <w:sz w:val="28"/>
          <w:szCs w:val="28"/>
        </w:rPr>
        <w:t xml:space="preserve">Во всех случаях марш должен совершаться с максимально  возможной в данных  условиях скоростью, при этом особое внимание </w:t>
      </w:r>
      <w:r w:rsidRPr="00A14650">
        <w:rPr>
          <w:rFonts w:ascii="Times New Roman" w:hAnsi="Times New Roman" w:cs="Times New Roman"/>
          <w:sz w:val="28"/>
          <w:szCs w:val="28"/>
        </w:rPr>
        <w:t>обращается на строгое соблюдение всеми автомобилями заданного режима движения.</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lastRenderedPageBreak/>
        <w:t xml:space="preserve">Проезд населенных пунктов осуществляется без остановок колонны, при этом в целях обеспечения безопасности движения выбираются населенные пункты с низкой интенсивностью движения. </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При подъезде колонны к железнодорожному переезду, высылается вперед эвакотягач с задачей: развернутся в готовности к эвакуации застрявшей и неисправной техники с железнодорожного переезда. После чего, на пониженной передаче колонна проходит железнодорожный переезд.</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 xml:space="preserve">Перед преодолением зараженного участка местности руководитель занятия останавливает колонну и организует подготовку автомобилей и личного состава. </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 xml:space="preserve">На автомобилях плотно закрываются окна, люки, двери, жалюзи, а личный состав (обучаемые) надевают противогазы. Зараженный участок преодолевается на повышенных скоростях с увеличенной дистанцией между машинами. </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 xml:space="preserve">После преодоления зараженного участка руководитель выводит колонну в сторону от маршрута и организует специальную обработку личного состава и техники. </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Для отработки задачи  по преодолению заболоченного участка местности на маршруте руководитель занятия подает команду на снижение давления воздуха в шинах до 0,5 атм., с использованием штатной системы   регулирования давления. Участок преодолевается на пониженных скоростях, после чего  давление доводится до нормы.</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При подходе к водной преграде с бродом, обозначенным вешками, колонна преодолевает ее на увеличенной дистанции между машинами.</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Эвакотягач высылается к водной преграде заблаговременно и развертывается на противоположном берегу в готовности к эвакуации застрявших и остановившихся машин.</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В ходе  отработки действий водителя при возникновении технической неисправности в качестве «неисправного автомобиля» целесообразно назначать автомобиль в голове колонны. Автомобиль вводится из колонны с соблюдением правил аварийной остановки, при этом остановка отдельных автомобилей не должна задерживать движение колонны по заданному маршруту. Обучаемые под руководством мастеров производственного обучения устраняют технические неисправности и возобновляют движение.</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Водители отставших машин не имеют права обгонять движущуюся колонну, они занимают свои места в колонне только на привалах, с разрешения начальника колонны.</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lastRenderedPageBreak/>
        <w:t>При остановке колонны на привале по команде начальника колонны, обучаемые под руководством мастеров производственного обучения вождению  в течение 10-15 минут проводят контрольный осмотр автомобиля в соответствии с технологической картой.</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Остановки также используются для ввода отставших автомобилей  в состав колонны. Во время остановки колонны, автомобили выдерживают дистанцию между собой 3-</w:t>
      </w:r>
      <w:smartTag w:uri="urn:schemas-microsoft-com:office:smarttags" w:element="metricconverter">
        <w:smartTagPr>
          <w:attr w:name="ProductID" w:val="5 метров"/>
        </w:smartTagPr>
        <w:r w:rsidRPr="00E43DD9">
          <w:rPr>
            <w:rFonts w:ascii="Times New Roman" w:hAnsi="Times New Roman" w:cs="Times New Roman"/>
            <w:sz w:val="28"/>
            <w:szCs w:val="28"/>
          </w:rPr>
          <w:t>5 метров</w:t>
        </w:r>
      </w:smartTag>
      <w:r w:rsidRPr="00E43DD9">
        <w:rPr>
          <w:rFonts w:ascii="Times New Roman" w:hAnsi="Times New Roman" w:cs="Times New Roman"/>
          <w:sz w:val="28"/>
          <w:szCs w:val="28"/>
        </w:rPr>
        <w:t>, а автомобиль, идущий за выведенным из колонны автомобилем, увеличивает дистанцию спереди до 15 метров, обеспечивая ему возможность занять своё место.</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Изучение норматива по замене поврежденного колеса на запасное осуществляется на учебном месте, на привале. Для отработки назначаются автомобили из состава колоны, норматив выполняется всеми обучаемыми по очереди.</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Особое внимание обращается на соблюдение мер по технике безопасности при выполнении работ.</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 xml:space="preserve">Преодоление труднопроходимого участка дороги с использованием штатных и подручных средств повышения проходимости автомобиля осуществляется на маршруте движения на заранее подготовленных автомобилях с отработкой различных вариантов  вытаскивания застрявшего одиночного автомобиля. </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 xml:space="preserve">Минно-взрывные заграждения на маршруте движения преодолеваются по колейному проходу. При подходе к колейному проходу в минно-взрывном заграждении подается команда </w:t>
      </w:r>
      <w:r w:rsidRPr="00E43DD9">
        <w:rPr>
          <w:rFonts w:ascii="Times New Roman" w:hAnsi="Times New Roman" w:cs="Times New Roman"/>
          <w:b/>
          <w:sz w:val="28"/>
          <w:szCs w:val="28"/>
        </w:rPr>
        <w:t xml:space="preserve">«Внимание» </w:t>
      </w:r>
      <w:r w:rsidRPr="00E43DD9">
        <w:rPr>
          <w:rFonts w:ascii="Times New Roman" w:hAnsi="Times New Roman" w:cs="Times New Roman"/>
          <w:sz w:val="28"/>
          <w:szCs w:val="28"/>
        </w:rPr>
        <w:t>и</w:t>
      </w:r>
      <w:r w:rsidRPr="00E43DD9">
        <w:rPr>
          <w:rFonts w:ascii="Times New Roman" w:hAnsi="Times New Roman" w:cs="Times New Roman"/>
          <w:b/>
          <w:sz w:val="28"/>
          <w:szCs w:val="28"/>
        </w:rPr>
        <w:t xml:space="preserve"> «Уменьшить скорость»,</w:t>
      </w:r>
      <w:r w:rsidRPr="00E43DD9">
        <w:rPr>
          <w:rFonts w:ascii="Times New Roman" w:hAnsi="Times New Roman" w:cs="Times New Roman"/>
          <w:sz w:val="28"/>
          <w:szCs w:val="28"/>
        </w:rPr>
        <w:t xml:space="preserve"> колонна подтягивается к препятствию и преодолевает его. Старший мастер фиксирует, какие машины наехали на препятствие.</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При нападении на колонну  разведывательно-диверсионной группы противника в движении колонна останавливается, водители занимают огневые позиции за колесами машин, в кюветах или за другими укрытиями и отражают нападение. При этом обращается внимание на то, что запрещается занимать позицию под  машиной, поскольку водитель может пострадать при самопроизвольном скатывании машины под уклон или ее возгорании.</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При нападении на колонну во время привала условной диверсионной группы противника, по команде начальника колонны обучаемые занимают оборону вдоль обочины и за машинами и интенсивным огнем отражают нападение.</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В след за этим отрабатываются вопросы оказания первой помощи.</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Разворот для движения в обратном направлении проводится на участках дорог с малой интенсивностью движения. Ширина полотна и обочины должна обеспечить одновременный разворот всех автомобилей в колонне.</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lastRenderedPageBreak/>
        <w:t>В ходе всего занятия мастера производственного обучения оценивают действия курсантов и результаты заносят в оценочный лист.</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 xml:space="preserve">По прибытию автомобильной колонны в пункт постоянной дислокации проводится  ежедневное техническое обслуживание автомобилей и постановка их на  стоянку. </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 xml:space="preserve">На общем построении личного состава руководитель занятия принимает доклады администрации марша о результатах проверки наличия и состояния личного состава, техники и материальных средств по возвращении, подводит краткий итог занятия и объявляет о его окончании. </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В последующем, в определенное приказом время, он проводит разбор  с администрацией и обучающим составом образовательного учреждения.</w:t>
      </w:r>
    </w:p>
    <w:p w:rsidR="004945B8" w:rsidRPr="00E43DD9" w:rsidRDefault="004945B8" w:rsidP="00722468">
      <w:pPr>
        <w:spacing w:after="0" w:line="240" w:lineRule="auto"/>
        <w:ind w:firstLine="709"/>
        <w:jc w:val="both"/>
        <w:rPr>
          <w:rFonts w:ascii="Times New Roman" w:hAnsi="Times New Roman" w:cs="Times New Roman"/>
          <w:sz w:val="28"/>
          <w:szCs w:val="28"/>
        </w:rPr>
      </w:pPr>
      <w:r w:rsidRPr="00E43DD9">
        <w:rPr>
          <w:rFonts w:ascii="Times New Roman" w:hAnsi="Times New Roman" w:cs="Times New Roman"/>
          <w:sz w:val="28"/>
          <w:szCs w:val="28"/>
        </w:rPr>
        <w:t>По результатам комплексного специального занятия с совершением марша  составляется оценочная ведомость, которая утверждается руководителем образовательного учреждения.</w:t>
      </w:r>
    </w:p>
    <w:p w:rsidR="00B06811" w:rsidRPr="00E43DD9" w:rsidRDefault="00B06811" w:rsidP="00C14525">
      <w:pPr>
        <w:spacing w:after="0" w:line="240" w:lineRule="auto"/>
        <w:ind w:firstLine="709"/>
        <w:jc w:val="both"/>
        <w:rPr>
          <w:rFonts w:ascii="Times New Roman" w:hAnsi="Times New Roman" w:cs="Times New Roman"/>
          <w:sz w:val="28"/>
          <w:szCs w:val="28"/>
        </w:rPr>
      </w:pPr>
    </w:p>
    <w:p w:rsidR="00DC6506" w:rsidRPr="00E43DD9" w:rsidRDefault="00DC6506" w:rsidP="00C14525">
      <w:pPr>
        <w:spacing w:after="0" w:line="240" w:lineRule="auto"/>
        <w:ind w:firstLine="709"/>
        <w:jc w:val="both"/>
        <w:rPr>
          <w:rFonts w:ascii="Times New Roman" w:hAnsi="Times New Roman" w:cs="Times New Roman"/>
          <w:sz w:val="28"/>
          <w:szCs w:val="28"/>
        </w:rPr>
      </w:pPr>
    </w:p>
    <w:sectPr w:rsidR="00DC6506" w:rsidRPr="00E43DD9" w:rsidSect="003D2569">
      <w:headerReference w:type="default" r:id="rId39"/>
      <w:pgSz w:w="16838" w:h="11906" w:orient="landscape"/>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12605" w:rsidRDefault="00F12605" w:rsidP="00FA3993">
      <w:pPr>
        <w:spacing w:after="0" w:line="240" w:lineRule="auto"/>
      </w:pPr>
      <w:r>
        <w:separator/>
      </w:r>
    </w:p>
  </w:endnote>
  <w:endnote w:type="continuationSeparator" w:id="1">
    <w:p w:rsidR="00F12605" w:rsidRDefault="00F12605" w:rsidP="00FA399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12605" w:rsidRDefault="00F12605" w:rsidP="00FA3993">
      <w:pPr>
        <w:spacing w:after="0" w:line="240" w:lineRule="auto"/>
      </w:pPr>
      <w:r>
        <w:separator/>
      </w:r>
    </w:p>
  </w:footnote>
  <w:footnote w:type="continuationSeparator" w:id="1">
    <w:p w:rsidR="00F12605" w:rsidRDefault="00F12605" w:rsidP="00FA399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42391"/>
      <w:docPartObj>
        <w:docPartGallery w:val="Page Numbers (Top of Page)"/>
        <w:docPartUnique/>
      </w:docPartObj>
    </w:sdtPr>
    <w:sdtContent>
      <w:p w:rsidR="00902EBF" w:rsidRDefault="00902EBF">
        <w:pPr>
          <w:pStyle w:val="ad"/>
          <w:jc w:val="center"/>
        </w:pPr>
        <w:fldSimple w:instr=" PAGE   \* MERGEFORMAT ">
          <w:r w:rsidR="00766EFE">
            <w:rPr>
              <w:noProof/>
            </w:rPr>
            <w:t>34</w:t>
          </w:r>
        </w:fldSimple>
      </w:p>
    </w:sdtContent>
  </w:sdt>
  <w:p w:rsidR="00902EBF" w:rsidRDefault="00902EBF">
    <w:pPr>
      <w:pStyle w:val="a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5332D54"/>
    <w:multiLevelType w:val="multilevel"/>
    <w:tmpl w:val="3EDAB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FBF4D6A"/>
    <w:multiLevelType w:val="hybridMultilevel"/>
    <w:tmpl w:val="266A3D08"/>
    <w:lvl w:ilvl="0" w:tplc="0419000F">
      <w:start w:val="1"/>
      <w:numFmt w:val="decimal"/>
      <w:lvlText w:val="%1."/>
      <w:lvlJc w:val="left"/>
      <w:pPr>
        <w:ind w:left="720" w:hanging="360"/>
      </w:pPr>
      <w:rPr>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42155E74"/>
    <w:multiLevelType w:val="multilevel"/>
    <w:tmpl w:val="A4BC2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B4029E9"/>
    <w:multiLevelType w:val="hybridMultilevel"/>
    <w:tmpl w:val="266A3D08"/>
    <w:lvl w:ilvl="0" w:tplc="0419000F">
      <w:start w:val="1"/>
      <w:numFmt w:val="decimal"/>
      <w:lvlText w:val="%1."/>
      <w:lvlJc w:val="left"/>
      <w:pPr>
        <w:ind w:left="720" w:hanging="360"/>
      </w:pPr>
      <w:rPr>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3"/>
  </w:num>
  <w:num w:numId="4">
    <w:abstractNumId w:val="0"/>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F32AF9"/>
    <w:rsid w:val="00003813"/>
    <w:rsid w:val="0001041C"/>
    <w:rsid w:val="000154C0"/>
    <w:rsid w:val="000214C5"/>
    <w:rsid w:val="00030BA3"/>
    <w:rsid w:val="00033846"/>
    <w:rsid w:val="0004056F"/>
    <w:rsid w:val="00045F85"/>
    <w:rsid w:val="0004756C"/>
    <w:rsid w:val="00057336"/>
    <w:rsid w:val="00057FA1"/>
    <w:rsid w:val="0006131A"/>
    <w:rsid w:val="0006193A"/>
    <w:rsid w:val="00067787"/>
    <w:rsid w:val="00076221"/>
    <w:rsid w:val="00076577"/>
    <w:rsid w:val="000815F6"/>
    <w:rsid w:val="000954EE"/>
    <w:rsid w:val="000A77B7"/>
    <w:rsid w:val="000A7B2E"/>
    <w:rsid w:val="000B211E"/>
    <w:rsid w:val="000B526C"/>
    <w:rsid w:val="000B5AC3"/>
    <w:rsid w:val="000C5747"/>
    <w:rsid w:val="000C782B"/>
    <w:rsid w:val="000D568F"/>
    <w:rsid w:val="000E272A"/>
    <w:rsid w:val="000E51DF"/>
    <w:rsid w:val="000F02F8"/>
    <w:rsid w:val="000F2394"/>
    <w:rsid w:val="000F3C09"/>
    <w:rsid w:val="000F6C98"/>
    <w:rsid w:val="00114FB4"/>
    <w:rsid w:val="001240FE"/>
    <w:rsid w:val="00125506"/>
    <w:rsid w:val="00126C8C"/>
    <w:rsid w:val="00127CB7"/>
    <w:rsid w:val="00127EC8"/>
    <w:rsid w:val="00133488"/>
    <w:rsid w:val="00134A38"/>
    <w:rsid w:val="00144B47"/>
    <w:rsid w:val="001462E3"/>
    <w:rsid w:val="00150DC7"/>
    <w:rsid w:val="001544FF"/>
    <w:rsid w:val="00155B97"/>
    <w:rsid w:val="0015710E"/>
    <w:rsid w:val="001643F9"/>
    <w:rsid w:val="001806F4"/>
    <w:rsid w:val="00187B3D"/>
    <w:rsid w:val="00190C75"/>
    <w:rsid w:val="001A22A9"/>
    <w:rsid w:val="001A2594"/>
    <w:rsid w:val="001B048C"/>
    <w:rsid w:val="001B5768"/>
    <w:rsid w:val="001C025E"/>
    <w:rsid w:val="001D4893"/>
    <w:rsid w:val="001D6797"/>
    <w:rsid w:val="001D726B"/>
    <w:rsid w:val="001E1721"/>
    <w:rsid w:val="001E37CD"/>
    <w:rsid w:val="001E6524"/>
    <w:rsid w:val="002071F0"/>
    <w:rsid w:val="00210BC6"/>
    <w:rsid w:val="00212589"/>
    <w:rsid w:val="00213586"/>
    <w:rsid w:val="002148A8"/>
    <w:rsid w:val="00217EB1"/>
    <w:rsid w:val="00230A6E"/>
    <w:rsid w:val="00230BFC"/>
    <w:rsid w:val="00241AB2"/>
    <w:rsid w:val="00242D59"/>
    <w:rsid w:val="00242E4D"/>
    <w:rsid w:val="002445AB"/>
    <w:rsid w:val="0025255F"/>
    <w:rsid w:val="00252E82"/>
    <w:rsid w:val="0025431D"/>
    <w:rsid w:val="002547C5"/>
    <w:rsid w:val="002557B2"/>
    <w:rsid w:val="00260925"/>
    <w:rsid w:val="00261A50"/>
    <w:rsid w:val="00271EB7"/>
    <w:rsid w:val="00273A06"/>
    <w:rsid w:val="002803AB"/>
    <w:rsid w:val="0029241D"/>
    <w:rsid w:val="002A515B"/>
    <w:rsid w:val="002B2F41"/>
    <w:rsid w:val="002B3CDD"/>
    <w:rsid w:val="002B57B7"/>
    <w:rsid w:val="002B730B"/>
    <w:rsid w:val="002C3D11"/>
    <w:rsid w:val="002C447D"/>
    <w:rsid w:val="002C596F"/>
    <w:rsid w:val="002D2AC3"/>
    <w:rsid w:val="002D4F86"/>
    <w:rsid w:val="002E3E1D"/>
    <w:rsid w:val="002E411F"/>
    <w:rsid w:val="002F51E0"/>
    <w:rsid w:val="003014B9"/>
    <w:rsid w:val="0030231D"/>
    <w:rsid w:val="00302F67"/>
    <w:rsid w:val="003042DF"/>
    <w:rsid w:val="00305255"/>
    <w:rsid w:val="003076AF"/>
    <w:rsid w:val="003130F1"/>
    <w:rsid w:val="00313D51"/>
    <w:rsid w:val="00316D42"/>
    <w:rsid w:val="00322CF2"/>
    <w:rsid w:val="003234E6"/>
    <w:rsid w:val="0033052A"/>
    <w:rsid w:val="00330DA7"/>
    <w:rsid w:val="00332380"/>
    <w:rsid w:val="00336E4B"/>
    <w:rsid w:val="00341701"/>
    <w:rsid w:val="0034462A"/>
    <w:rsid w:val="00352050"/>
    <w:rsid w:val="00353DA7"/>
    <w:rsid w:val="003636A5"/>
    <w:rsid w:val="003643B6"/>
    <w:rsid w:val="003666D7"/>
    <w:rsid w:val="00367F11"/>
    <w:rsid w:val="0037143E"/>
    <w:rsid w:val="003719FA"/>
    <w:rsid w:val="00372389"/>
    <w:rsid w:val="00383D85"/>
    <w:rsid w:val="00395E7C"/>
    <w:rsid w:val="0039786A"/>
    <w:rsid w:val="003A07C5"/>
    <w:rsid w:val="003A164A"/>
    <w:rsid w:val="003B616B"/>
    <w:rsid w:val="003C6CAB"/>
    <w:rsid w:val="003C7AC6"/>
    <w:rsid w:val="003D2569"/>
    <w:rsid w:val="003D2702"/>
    <w:rsid w:val="003D40AF"/>
    <w:rsid w:val="003D4E80"/>
    <w:rsid w:val="003D742F"/>
    <w:rsid w:val="003E5BC7"/>
    <w:rsid w:val="003E6105"/>
    <w:rsid w:val="003E7A3D"/>
    <w:rsid w:val="003F0E58"/>
    <w:rsid w:val="003F188D"/>
    <w:rsid w:val="003F2E66"/>
    <w:rsid w:val="00403623"/>
    <w:rsid w:val="00405B52"/>
    <w:rsid w:val="00424EDD"/>
    <w:rsid w:val="00427930"/>
    <w:rsid w:val="00431D57"/>
    <w:rsid w:val="00433F1A"/>
    <w:rsid w:val="004350B3"/>
    <w:rsid w:val="004472B6"/>
    <w:rsid w:val="004477B4"/>
    <w:rsid w:val="00453846"/>
    <w:rsid w:val="004538ED"/>
    <w:rsid w:val="004607DD"/>
    <w:rsid w:val="00461AB2"/>
    <w:rsid w:val="00463CA8"/>
    <w:rsid w:val="0046704D"/>
    <w:rsid w:val="00470EC1"/>
    <w:rsid w:val="00471D67"/>
    <w:rsid w:val="0047217C"/>
    <w:rsid w:val="00473B2E"/>
    <w:rsid w:val="00475EED"/>
    <w:rsid w:val="00477688"/>
    <w:rsid w:val="004850E4"/>
    <w:rsid w:val="00485C19"/>
    <w:rsid w:val="004863A2"/>
    <w:rsid w:val="00486A47"/>
    <w:rsid w:val="00486BB7"/>
    <w:rsid w:val="004902B4"/>
    <w:rsid w:val="00493873"/>
    <w:rsid w:val="004945B8"/>
    <w:rsid w:val="004945BE"/>
    <w:rsid w:val="004A00F2"/>
    <w:rsid w:val="004A2C74"/>
    <w:rsid w:val="004A550C"/>
    <w:rsid w:val="004A6AFE"/>
    <w:rsid w:val="004B62D8"/>
    <w:rsid w:val="004C2416"/>
    <w:rsid w:val="004C3FC8"/>
    <w:rsid w:val="004C4554"/>
    <w:rsid w:val="004C4FC6"/>
    <w:rsid w:val="004E01E4"/>
    <w:rsid w:val="004E1AE9"/>
    <w:rsid w:val="004E25BE"/>
    <w:rsid w:val="004E40AE"/>
    <w:rsid w:val="005069D6"/>
    <w:rsid w:val="00513006"/>
    <w:rsid w:val="00526AA4"/>
    <w:rsid w:val="00530E84"/>
    <w:rsid w:val="005318CA"/>
    <w:rsid w:val="005324F6"/>
    <w:rsid w:val="005415CB"/>
    <w:rsid w:val="0055423D"/>
    <w:rsid w:val="00556F26"/>
    <w:rsid w:val="00560306"/>
    <w:rsid w:val="00573E88"/>
    <w:rsid w:val="00584D7D"/>
    <w:rsid w:val="005931C1"/>
    <w:rsid w:val="00594CBF"/>
    <w:rsid w:val="005A09E2"/>
    <w:rsid w:val="005A6D97"/>
    <w:rsid w:val="005A7A54"/>
    <w:rsid w:val="005B4E0F"/>
    <w:rsid w:val="005C21DE"/>
    <w:rsid w:val="005C2C0E"/>
    <w:rsid w:val="005C68D1"/>
    <w:rsid w:val="005D245B"/>
    <w:rsid w:val="005D3389"/>
    <w:rsid w:val="005D3B04"/>
    <w:rsid w:val="005E5814"/>
    <w:rsid w:val="005E6607"/>
    <w:rsid w:val="005F14FE"/>
    <w:rsid w:val="005F379D"/>
    <w:rsid w:val="005F402C"/>
    <w:rsid w:val="00601B4F"/>
    <w:rsid w:val="0060457D"/>
    <w:rsid w:val="00607692"/>
    <w:rsid w:val="0061050E"/>
    <w:rsid w:val="00617011"/>
    <w:rsid w:val="006214A7"/>
    <w:rsid w:val="00622712"/>
    <w:rsid w:val="00623E80"/>
    <w:rsid w:val="00627602"/>
    <w:rsid w:val="006303BC"/>
    <w:rsid w:val="0063313B"/>
    <w:rsid w:val="0063504E"/>
    <w:rsid w:val="00640995"/>
    <w:rsid w:val="00644CD8"/>
    <w:rsid w:val="00655060"/>
    <w:rsid w:val="00662CB5"/>
    <w:rsid w:val="006679DF"/>
    <w:rsid w:val="0067023D"/>
    <w:rsid w:val="00671DC6"/>
    <w:rsid w:val="006770B5"/>
    <w:rsid w:val="006834C4"/>
    <w:rsid w:val="006976EF"/>
    <w:rsid w:val="006A33DC"/>
    <w:rsid w:val="006B2E16"/>
    <w:rsid w:val="006B5F1D"/>
    <w:rsid w:val="006C5682"/>
    <w:rsid w:val="006C5EE2"/>
    <w:rsid w:val="006C6702"/>
    <w:rsid w:val="006D0E0F"/>
    <w:rsid w:val="006D3050"/>
    <w:rsid w:val="006D42D5"/>
    <w:rsid w:val="006D55A0"/>
    <w:rsid w:val="006D5971"/>
    <w:rsid w:val="006E2213"/>
    <w:rsid w:val="0070036E"/>
    <w:rsid w:val="00705DA5"/>
    <w:rsid w:val="00705F9D"/>
    <w:rsid w:val="00712F1E"/>
    <w:rsid w:val="00720591"/>
    <w:rsid w:val="00722468"/>
    <w:rsid w:val="0072257F"/>
    <w:rsid w:val="0072281B"/>
    <w:rsid w:val="007241F8"/>
    <w:rsid w:val="007300CC"/>
    <w:rsid w:val="00731FFC"/>
    <w:rsid w:val="00734BDB"/>
    <w:rsid w:val="007371D3"/>
    <w:rsid w:val="00743793"/>
    <w:rsid w:val="007459DA"/>
    <w:rsid w:val="00755B8B"/>
    <w:rsid w:val="007578B3"/>
    <w:rsid w:val="00762B44"/>
    <w:rsid w:val="00766308"/>
    <w:rsid w:val="00766EFE"/>
    <w:rsid w:val="007717F4"/>
    <w:rsid w:val="00776620"/>
    <w:rsid w:val="00787348"/>
    <w:rsid w:val="007948ED"/>
    <w:rsid w:val="00795E4F"/>
    <w:rsid w:val="00795FEC"/>
    <w:rsid w:val="007A2E52"/>
    <w:rsid w:val="007A4916"/>
    <w:rsid w:val="007C61FD"/>
    <w:rsid w:val="007D03FD"/>
    <w:rsid w:val="007D2F42"/>
    <w:rsid w:val="007E166F"/>
    <w:rsid w:val="007E6049"/>
    <w:rsid w:val="007F1409"/>
    <w:rsid w:val="007F274B"/>
    <w:rsid w:val="007F49E5"/>
    <w:rsid w:val="007F5FE0"/>
    <w:rsid w:val="007F6C90"/>
    <w:rsid w:val="00801797"/>
    <w:rsid w:val="00803824"/>
    <w:rsid w:val="00831BF1"/>
    <w:rsid w:val="0084324C"/>
    <w:rsid w:val="00844CA5"/>
    <w:rsid w:val="008514F9"/>
    <w:rsid w:val="00860121"/>
    <w:rsid w:val="008656ED"/>
    <w:rsid w:val="008657F6"/>
    <w:rsid w:val="00875163"/>
    <w:rsid w:val="008812C9"/>
    <w:rsid w:val="008856A5"/>
    <w:rsid w:val="00890512"/>
    <w:rsid w:val="008A0CA0"/>
    <w:rsid w:val="008A11B1"/>
    <w:rsid w:val="008A15CA"/>
    <w:rsid w:val="008B1C98"/>
    <w:rsid w:val="008B56B4"/>
    <w:rsid w:val="008B5DB8"/>
    <w:rsid w:val="008C7C1E"/>
    <w:rsid w:val="008D42EE"/>
    <w:rsid w:val="008D7E3D"/>
    <w:rsid w:val="008F17C2"/>
    <w:rsid w:val="008F1E6E"/>
    <w:rsid w:val="008F3A38"/>
    <w:rsid w:val="008F5479"/>
    <w:rsid w:val="00902CF2"/>
    <w:rsid w:val="00902EBF"/>
    <w:rsid w:val="009030CA"/>
    <w:rsid w:val="00904D51"/>
    <w:rsid w:val="0091052F"/>
    <w:rsid w:val="0091054A"/>
    <w:rsid w:val="00912A36"/>
    <w:rsid w:val="00915116"/>
    <w:rsid w:val="00916478"/>
    <w:rsid w:val="00916E65"/>
    <w:rsid w:val="00920492"/>
    <w:rsid w:val="009228A4"/>
    <w:rsid w:val="00923874"/>
    <w:rsid w:val="00923D66"/>
    <w:rsid w:val="009261E1"/>
    <w:rsid w:val="00935BE7"/>
    <w:rsid w:val="00941E3B"/>
    <w:rsid w:val="00950F08"/>
    <w:rsid w:val="009608E7"/>
    <w:rsid w:val="00962214"/>
    <w:rsid w:val="0096367C"/>
    <w:rsid w:val="0096646A"/>
    <w:rsid w:val="009731A1"/>
    <w:rsid w:val="009734D3"/>
    <w:rsid w:val="0097364C"/>
    <w:rsid w:val="0097396E"/>
    <w:rsid w:val="00974EDF"/>
    <w:rsid w:val="00975D4A"/>
    <w:rsid w:val="00980C79"/>
    <w:rsid w:val="00980D82"/>
    <w:rsid w:val="0098650B"/>
    <w:rsid w:val="00991E7B"/>
    <w:rsid w:val="00993730"/>
    <w:rsid w:val="00995ECD"/>
    <w:rsid w:val="009A10BB"/>
    <w:rsid w:val="009A1BCF"/>
    <w:rsid w:val="009A29E6"/>
    <w:rsid w:val="009B0D74"/>
    <w:rsid w:val="009B2EC8"/>
    <w:rsid w:val="009B5CA1"/>
    <w:rsid w:val="009C3463"/>
    <w:rsid w:val="009C54FF"/>
    <w:rsid w:val="009C57B6"/>
    <w:rsid w:val="009C624B"/>
    <w:rsid w:val="009D2F1F"/>
    <w:rsid w:val="009D4003"/>
    <w:rsid w:val="009D49CD"/>
    <w:rsid w:val="009D4B58"/>
    <w:rsid w:val="009D5352"/>
    <w:rsid w:val="009F29B0"/>
    <w:rsid w:val="009F5CF5"/>
    <w:rsid w:val="009F6309"/>
    <w:rsid w:val="00A01D4F"/>
    <w:rsid w:val="00A01ED6"/>
    <w:rsid w:val="00A142D0"/>
    <w:rsid w:val="00A14650"/>
    <w:rsid w:val="00A21956"/>
    <w:rsid w:val="00A238A2"/>
    <w:rsid w:val="00A24F6F"/>
    <w:rsid w:val="00A2548A"/>
    <w:rsid w:val="00A255D2"/>
    <w:rsid w:val="00A27279"/>
    <w:rsid w:val="00A31A4B"/>
    <w:rsid w:val="00A41898"/>
    <w:rsid w:val="00A44384"/>
    <w:rsid w:val="00A4708A"/>
    <w:rsid w:val="00A51FD8"/>
    <w:rsid w:val="00A536CF"/>
    <w:rsid w:val="00A5644D"/>
    <w:rsid w:val="00A60875"/>
    <w:rsid w:val="00A66450"/>
    <w:rsid w:val="00A71857"/>
    <w:rsid w:val="00A7322A"/>
    <w:rsid w:val="00A815FE"/>
    <w:rsid w:val="00A83A1F"/>
    <w:rsid w:val="00A84A1C"/>
    <w:rsid w:val="00A850B7"/>
    <w:rsid w:val="00A862BC"/>
    <w:rsid w:val="00A93290"/>
    <w:rsid w:val="00A94E4C"/>
    <w:rsid w:val="00A95800"/>
    <w:rsid w:val="00A96D7F"/>
    <w:rsid w:val="00AB7201"/>
    <w:rsid w:val="00AC6A07"/>
    <w:rsid w:val="00AD0C87"/>
    <w:rsid w:val="00AD4B0F"/>
    <w:rsid w:val="00AD7DC0"/>
    <w:rsid w:val="00AE05CF"/>
    <w:rsid w:val="00AF3036"/>
    <w:rsid w:val="00AF3E7F"/>
    <w:rsid w:val="00B06811"/>
    <w:rsid w:val="00B1100D"/>
    <w:rsid w:val="00B15783"/>
    <w:rsid w:val="00B17E18"/>
    <w:rsid w:val="00B24489"/>
    <w:rsid w:val="00B32EC5"/>
    <w:rsid w:val="00B36465"/>
    <w:rsid w:val="00B42BEB"/>
    <w:rsid w:val="00B452BD"/>
    <w:rsid w:val="00B56196"/>
    <w:rsid w:val="00B57995"/>
    <w:rsid w:val="00B6197B"/>
    <w:rsid w:val="00B750A7"/>
    <w:rsid w:val="00B77CA1"/>
    <w:rsid w:val="00B830CE"/>
    <w:rsid w:val="00B92C20"/>
    <w:rsid w:val="00B962FD"/>
    <w:rsid w:val="00BA51CD"/>
    <w:rsid w:val="00BA7317"/>
    <w:rsid w:val="00BB4F3C"/>
    <w:rsid w:val="00BB6237"/>
    <w:rsid w:val="00BB7611"/>
    <w:rsid w:val="00BC6C67"/>
    <w:rsid w:val="00BD02D7"/>
    <w:rsid w:val="00BD4246"/>
    <w:rsid w:val="00BD6689"/>
    <w:rsid w:val="00BD6C01"/>
    <w:rsid w:val="00BF1166"/>
    <w:rsid w:val="00BF6F1C"/>
    <w:rsid w:val="00BF7C31"/>
    <w:rsid w:val="00C0636B"/>
    <w:rsid w:val="00C070AB"/>
    <w:rsid w:val="00C11EEA"/>
    <w:rsid w:val="00C14525"/>
    <w:rsid w:val="00C20C56"/>
    <w:rsid w:val="00C2219A"/>
    <w:rsid w:val="00C25032"/>
    <w:rsid w:val="00C27D6F"/>
    <w:rsid w:val="00C41E30"/>
    <w:rsid w:val="00C42ED7"/>
    <w:rsid w:val="00C4558F"/>
    <w:rsid w:val="00C53DA9"/>
    <w:rsid w:val="00C562CF"/>
    <w:rsid w:val="00C62200"/>
    <w:rsid w:val="00C65127"/>
    <w:rsid w:val="00C66859"/>
    <w:rsid w:val="00C70256"/>
    <w:rsid w:val="00C71A75"/>
    <w:rsid w:val="00C763E0"/>
    <w:rsid w:val="00C80250"/>
    <w:rsid w:val="00C80A50"/>
    <w:rsid w:val="00CA02C9"/>
    <w:rsid w:val="00CA05D2"/>
    <w:rsid w:val="00CA1A49"/>
    <w:rsid w:val="00CA44DF"/>
    <w:rsid w:val="00CA4A59"/>
    <w:rsid w:val="00CA4FA1"/>
    <w:rsid w:val="00CB387D"/>
    <w:rsid w:val="00CB53D9"/>
    <w:rsid w:val="00CC04C5"/>
    <w:rsid w:val="00CC12D6"/>
    <w:rsid w:val="00CC173E"/>
    <w:rsid w:val="00CC3393"/>
    <w:rsid w:val="00CC400B"/>
    <w:rsid w:val="00CC7191"/>
    <w:rsid w:val="00CC7F6F"/>
    <w:rsid w:val="00CD7047"/>
    <w:rsid w:val="00CD7720"/>
    <w:rsid w:val="00CF2A7C"/>
    <w:rsid w:val="00CF6E73"/>
    <w:rsid w:val="00D058BB"/>
    <w:rsid w:val="00D06574"/>
    <w:rsid w:val="00D12FF0"/>
    <w:rsid w:val="00D14142"/>
    <w:rsid w:val="00D156B4"/>
    <w:rsid w:val="00D174AA"/>
    <w:rsid w:val="00D222F5"/>
    <w:rsid w:val="00D26E70"/>
    <w:rsid w:val="00D27922"/>
    <w:rsid w:val="00D30697"/>
    <w:rsid w:val="00D402DF"/>
    <w:rsid w:val="00D422BF"/>
    <w:rsid w:val="00D471DE"/>
    <w:rsid w:val="00D50241"/>
    <w:rsid w:val="00D53D64"/>
    <w:rsid w:val="00D54FBB"/>
    <w:rsid w:val="00D60736"/>
    <w:rsid w:val="00D677E3"/>
    <w:rsid w:val="00D70EA9"/>
    <w:rsid w:val="00D83706"/>
    <w:rsid w:val="00D840CB"/>
    <w:rsid w:val="00D84213"/>
    <w:rsid w:val="00D85FCB"/>
    <w:rsid w:val="00D95A32"/>
    <w:rsid w:val="00D95DCE"/>
    <w:rsid w:val="00D9764E"/>
    <w:rsid w:val="00DA1AF9"/>
    <w:rsid w:val="00DA5898"/>
    <w:rsid w:val="00DA665A"/>
    <w:rsid w:val="00DB0103"/>
    <w:rsid w:val="00DB04E1"/>
    <w:rsid w:val="00DB2AB9"/>
    <w:rsid w:val="00DB6045"/>
    <w:rsid w:val="00DC6506"/>
    <w:rsid w:val="00DC74B1"/>
    <w:rsid w:val="00DD44A1"/>
    <w:rsid w:val="00DF0FF8"/>
    <w:rsid w:val="00E21918"/>
    <w:rsid w:val="00E21E13"/>
    <w:rsid w:val="00E269C8"/>
    <w:rsid w:val="00E36746"/>
    <w:rsid w:val="00E43DD9"/>
    <w:rsid w:val="00E53C5C"/>
    <w:rsid w:val="00E55980"/>
    <w:rsid w:val="00E60260"/>
    <w:rsid w:val="00E64D9F"/>
    <w:rsid w:val="00E6657D"/>
    <w:rsid w:val="00E85594"/>
    <w:rsid w:val="00E95071"/>
    <w:rsid w:val="00E95F97"/>
    <w:rsid w:val="00E97619"/>
    <w:rsid w:val="00EA3444"/>
    <w:rsid w:val="00EA47A7"/>
    <w:rsid w:val="00EA575B"/>
    <w:rsid w:val="00EA6FBE"/>
    <w:rsid w:val="00EB04CA"/>
    <w:rsid w:val="00EB41C9"/>
    <w:rsid w:val="00EB5B05"/>
    <w:rsid w:val="00EB75D9"/>
    <w:rsid w:val="00EB7C31"/>
    <w:rsid w:val="00EC3D20"/>
    <w:rsid w:val="00ED0BA9"/>
    <w:rsid w:val="00ED260D"/>
    <w:rsid w:val="00ED5481"/>
    <w:rsid w:val="00ED70D4"/>
    <w:rsid w:val="00EE5062"/>
    <w:rsid w:val="00EF2F5E"/>
    <w:rsid w:val="00F00A0C"/>
    <w:rsid w:val="00F038BD"/>
    <w:rsid w:val="00F05BFD"/>
    <w:rsid w:val="00F0695B"/>
    <w:rsid w:val="00F123D7"/>
    <w:rsid w:val="00F12605"/>
    <w:rsid w:val="00F16294"/>
    <w:rsid w:val="00F32AF9"/>
    <w:rsid w:val="00F34C46"/>
    <w:rsid w:val="00F34CF2"/>
    <w:rsid w:val="00F53611"/>
    <w:rsid w:val="00F55E36"/>
    <w:rsid w:val="00F61D32"/>
    <w:rsid w:val="00F84020"/>
    <w:rsid w:val="00F903AA"/>
    <w:rsid w:val="00F91249"/>
    <w:rsid w:val="00FA36F3"/>
    <w:rsid w:val="00FA3993"/>
    <w:rsid w:val="00FA3E41"/>
    <w:rsid w:val="00FB2CF7"/>
    <w:rsid w:val="00FB3367"/>
    <w:rsid w:val="00FB3C28"/>
    <w:rsid w:val="00FB4314"/>
    <w:rsid w:val="00FB46CA"/>
    <w:rsid w:val="00FC0A70"/>
    <w:rsid w:val="00FC0D47"/>
    <w:rsid w:val="00FC0D94"/>
    <w:rsid w:val="00FC2B84"/>
    <w:rsid w:val="00FC78FB"/>
    <w:rsid w:val="00FD4E90"/>
    <w:rsid w:val="00FD539C"/>
    <w:rsid w:val="00FD5C69"/>
    <w:rsid w:val="00FE2386"/>
    <w:rsid w:val="00FE6638"/>
    <w:rsid w:val="00FF7C0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33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3"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7E18"/>
  </w:style>
  <w:style w:type="paragraph" w:styleId="2">
    <w:name w:val="heading 2"/>
    <w:basedOn w:val="a"/>
    <w:next w:val="a"/>
    <w:link w:val="20"/>
    <w:uiPriority w:val="9"/>
    <w:semiHidden/>
    <w:unhideWhenUsed/>
    <w:qFormat/>
    <w:rsid w:val="009D49C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autoRedefine/>
    <w:qFormat/>
    <w:rsid w:val="0098650B"/>
    <w:pPr>
      <w:keepNext/>
      <w:spacing w:after="0" w:line="240" w:lineRule="auto"/>
      <w:jc w:val="center"/>
      <w:outlineLvl w:val="2"/>
    </w:pPr>
    <w:rPr>
      <w:rFonts w:ascii="Times New Roman" w:eastAsia="Times New Roman" w:hAnsi="Times New Roman" w:cs="Times New Roman"/>
      <w:b/>
      <w:snapToGrid w:val="0"/>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32AF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32AF9"/>
    <w:rPr>
      <w:rFonts w:ascii="Tahoma" w:hAnsi="Tahoma" w:cs="Tahoma"/>
      <w:sz w:val="16"/>
      <w:szCs w:val="16"/>
    </w:rPr>
  </w:style>
  <w:style w:type="paragraph" w:styleId="31">
    <w:name w:val="Body Text Indent 3"/>
    <w:basedOn w:val="a"/>
    <w:link w:val="32"/>
    <w:unhideWhenUsed/>
    <w:rsid w:val="00CA4FA1"/>
    <w:pPr>
      <w:spacing w:after="0" w:line="240" w:lineRule="auto"/>
      <w:ind w:firstLine="851"/>
      <w:jc w:val="both"/>
    </w:pPr>
    <w:rPr>
      <w:rFonts w:ascii="Times New Roman" w:eastAsia="Times New Roman" w:hAnsi="Times New Roman" w:cs="Times New Roman"/>
      <w:b/>
      <w:sz w:val="28"/>
      <w:szCs w:val="20"/>
      <w:lang w:eastAsia="ru-RU"/>
    </w:rPr>
  </w:style>
  <w:style w:type="character" w:customStyle="1" w:styleId="32">
    <w:name w:val="Основной текст с отступом 3 Знак"/>
    <w:basedOn w:val="a0"/>
    <w:link w:val="31"/>
    <w:rsid w:val="00CA4FA1"/>
    <w:rPr>
      <w:rFonts w:ascii="Times New Roman" w:eastAsia="Times New Roman" w:hAnsi="Times New Roman" w:cs="Times New Roman"/>
      <w:b/>
      <w:sz w:val="28"/>
      <w:szCs w:val="20"/>
      <w:lang w:eastAsia="ru-RU"/>
    </w:rPr>
  </w:style>
  <w:style w:type="character" w:customStyle="1" w:styleId="30">
    <w:name w:val="Заголовок 3 Знак"/>
    <w:basedOn w:val="a0"/>
    <w:link w:val="3"/>
    <w:rsid w:val="0098650B"/>
    <w:rPr>
      <w:rFonts w:ascii="Times New Roman" w:eastAsia="Times New Roman" w:hAnsi="Times New Roman" w:cs="Times New Roman"/>
      <w:b/>
      <w:snapToGrid w:val="0"/>
      <w:sz w:val="28"/>
      <w:szCs w:val="28"/>
      <w:lang w:eastAsia="ru-RU"/>
    </w:rPr>
  </w:style>
  <w:style w:type="character" w:customStyle="1" w:styleId="20">
    <w:name w:val="Заголовок 2 Знак"/>
    <w:basedOn w:val="a0"/>
    <w:link w:val="2"/>
    <w:uiPriority w:val="9"/>
    <w:semiHidden/>
    <w:rsid w:val="009D49CD"/>
    <w:rPr>
      <w:rFonts w:asciiTheme="majorHAnsi" w:eastAsiaTheme="majorEastAsia" w:hAnsiTheme="majorHAnsi" w:cstheme="majorBidi"/>
      <w:b/>
      <w:bCs/>
      <w:color w:val="4F81BD" w:themeColor="accent1"/>
      <w:sz w:val="26"/>
      <w:szCs w:val="26"/>
    </w:rPr>
  </w:style>
  <w:style w:type="paragraph" w:styleId="a5">
    <w:name w:val="caption"/>
    <w:basedOn w:val="a"/>
    <w:next w:val="a"/>
    <w:qFormat/>
    <w:rsid w:val="003F2E66"/>
    <w:pPr>
      <w:shd w:val="clear" w:color="auto" w:fill="FFFFFF"/>
      <w:spacing w:after="0" w:line="240" w:lineRule="auto"/>
      <w:jc w:val="center"/>
    </w:pPr>
    <w:rPr>
      <w:rFonts w:ascii="Times New Roman" w:eastAsia="Times New Roman" w:hAnsi="Times New Roman" w:cs="Times New Roman"/>
      <w:b/>
      <w:snapToGrid w:val="0"/>
      <w:color w:val="000000"/>
      <w:sz w:val="20"/>
      <w:szCs w:val="20"/>
      <w:lang w:eastAsia="ru-RU"/>
    </w:rPr>
  </w:style>
  <w:style w:type="paragraph" w:customStyle="1" w:styleId="Style1">
    <w:name w:val="Style1"/>
    <w:basedOn w:val="a"/>
    <w:rsid w:val="00923D66"/>
    <w:pPr>
      <w:widowControl w:val="0"/>
      <w:autoSpaceDE w:val="0"/>
      <w:autoSpaceDN w:val="0"/>
      <w:adjustRightInd w:val="0"/>
      <w:spacing w:after="0" w:line="274" w:lineRule="exact"/>
      <w:ind w:firstLine="566"/>
      <w:jc w:val="both"/>
    </w:pPr>
    <w:rPr>
      <w:rFonts w:ascii="Arial" w:eastAsia="Times New Roman" w:hAnsi="Arial" w:cs="Arial"/>
      <w:sz w:val="24"/>
      <w:szCs w:val="24"/>
      <w:lang w:eastAsia="ru-RU"/>
    </w:rPr>
  </w:style>
  <w:style w:type="character" w:customStyle="1" w:styleId="FontStyle12">
    <w:name w:val="Font Style12"/>
    <w:basedOn w:val="a0"/>
    <w:rsid w:val="00923D66"/>
    <w:rPr>
      <w:rFonts w:ascii="Arial" w:hAnsi="Arial" w:cs="Arial" w:hint="default"/>
      <w:sz w:val="22"/>
      <w:szCs w:val="22"/>
    </w:rPr>
  </w:style>
  <w:style w:type="paragraph" w:styleId="a6">
    <w:name w:val="Normal (Web)"/>
    <w:basedOn w:val="a"/>
    <w:unhideWhenUsed/>
    <w:rsid w:val="003C7AC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List Paragraph"/>
    <w:basedOn w:val="a"/>
    <w:uiPriority w:val="34"/>
    <w:qFormat/>
    <w:rsid w:val="00EE5062"/>
    <w:pPr>
      <w:ind w:left="720"/>
      <w:contextualSpacing/>
    </w:pPr>
    <w:rPr>
      <w:rFonts w:asciiTheme="majorHAnsi" w:hAnsiTheme="majorHAnsi" w:cstheme="majorBidi"/>
      <w:lang w:val="en-US" w:bidi="en-US"/>
    </w:rPr>
  </w:style>
  <w:style w:type="character" w:styleId="a8">
    <w:name w:val="Strong"/>
    <w:basedOn w:val="a0"/>
    <w:qFormat/>
    <w:rsid w:val="00EE5062"/>
    <w:rPr>
      <w:b/>
      <w:bCs/>
    </w:rPr>
  </w:style>
  <w:style w:type="paragraph" w:styleId="a9">
    <w:name w:val="Body Text"/>
    <w:basedOn w:val="a"/>
    <w:link w:val="aa"/>
    <w:unhideWhenUsed/>
    <w:rsid w:val="00B77CA1"/>
    <w:pPr>
      <w:spacing w:after="120" w:line="240" w:lineRule="auto"/>
    </w:pPr>
    <w:rPr>
      <w:rFonts w:ascii="Times New Roman" w:eastAsia="Times New Roman" w:hAnsi="Times New Roman" w:cs="Times New Roman"/>
      <w:sz w:val="24"/>
      <w:szCs w:val="24"/>
      <w:lang w:eastAsia="ru-RU"/>
    </w:rPr>
  </w:style>
  <w:style w:type="character" w:customStyle="1" w:styleId="aa">
    <w:name w:val="Основной текст Знак"/>
    <w:basedOn w:val="a0"/>
    <w:link w:val="a9"/>
    <w:rsid w:val="00B77CA1"/>
    <w:rPr>
      <w:rFonts w:ascii="Times New Roman" w:eastAsia="Times New Roman" w:hAnsi="Times New Roman" w:cs="Times New Roman"/>
      <w:sz w:val="24"/>
      <w:szCs w:val="24"/>
      <w:lang w:eastAsia="ru-RU"/>
    </w:rPr>
  </w:style>
  <w:style w:type="character" w:customStyle="1" w:styleId="ab">
    <w:name w:val="Текст абзаца Знак"/>
    <w:basedOn w:val="a0"/>
    <w:link w:val="ac"/>
    <w:locked/>
    <w:rsid w:val="00B77CA1"/>
    <w:rPr>
      <w:color w:val="000000"/>
      <w:sz w:val="28"/>
      <w:szCs w:val="28"/>
    </w:rPr>
  </w:style>
  <w:style w:type="paragraph" w:customStyle="1" w:styleId="ac">
    <w:name w:val="Текст абзаца"/>
    <w:link w:val="ab"/>
    <w:rsid w:val="00B77CA1"/>
    <w:pPr>
      <w:tabs>
        <w:tab w:val="left" w:pos="2552"/>
      </w:tabs>
      <w:spacing w:after="0" w:line="240" w:lineRule="auto"/>
      <w:ind w:firstLine="851"/>
      <w:jc w:val="both"/>
    </w:pPr>
    <w:rPr>
      <w:color w:val="000000"/>
      <w:sz w:val="28"/>
      <w:szCs w:val="28"/>
    </w:rPr>
  </w:style>
  <w:style w:type="paragraph" w:styleId="ad">
    <w:name w:val="header"/>
    <w:basedOn w:val="a"/>
    <w:link w:val="ae"/>
    <w:uiPriority w:val="99"/>
    <w:unhideWhenUsed/>
    <w:rsid w:val="00FA3993"/>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FA3993"/>
  </w:style>
  <w:style w:type="paragraph" w:styleId="af">
    <w:name w:val="footer"/>
    <w:basedOn w:val="a"/>
    <w:link w:val="af0"/>
    <w:uiPriority w:val="99"/>
    <w:semiHidden/>
    <w:unhideWhenUsed/>
    <w:rsid w:val="00FA3993"/>
    <w:pPr>
      <w:tabs>
        <w:tab w:val="center" w:pos="4677"/>
        <w:tab w:val="right" w:pos="9355"/>
      </w:tabs>
      <w:spacing w:after="0" w:line="240" w:lineRule="auto"/>
    </w:pPr>
  </w:style>
  <w:style w:type="character" w:customStyle="1" w:styleId="af0">
    <w:name w:val="Нижний колонтитул Знак"/>
    <w:basedOn w:val="a0"/>
    <w:link w:val="af"/>
    <w:uiPriority w:val="99"/>
    <w:semiHidden/>
    <w:rsid w:val="00FA3993"/>
  </w:style>
  <w:style w:type="paragraph" w:styleId="af1">
    <w:name w:val="Body Text Indent"/>
    <w:basedOn w:val="a"/>
    <w:link w:val="af2"/>
    <w:uiPriority w:val="99"/>
    <w:semiHidden/>
    <w:unhideWhenUsed/>
    <w:rsid w:val="004945B8"/>
    <w:pPr>
      <w:spacing w:after="120"/>
      <w:ind w:left="283"/>
    </w:pPr>
  </w:style>
  <w:style w:type="character" w:customStyle="1" w:styleId="af2">
    <w:name w:val="Основной текст с отступом Знак"/>
    <w:basedOn w:val="a0"/>
    <w:link w:val="af1"/>
    <w:uiPriority w:val="99"/>
    <w:semiHidden/>
    <w:rsid w:val="004945B8"/>
  </w:style>
  <w:style w:type="character" w:styleId="af3">
    <w:name w:val="Emphasis"/>
    <w:basedOn w:val="a0"/>
    <w:uiPriority w:val="20"/>
    <w:qFormat/>
    <w:rsid w:val="00FB2CF7"/>
    <w:rPr>
      <w:i/>
      <w:iCs/>
    </w:rPr>
  </w:style>
  <w:style w:type="paragraph" w:styleId="HTML">
    <w:name w:val="HTML Preformatted"/>
    <w:basedOn w:val="a"/>
    <w:link w:val="HTML0"/>
    <w:uiPriority w:val="99"/>
    <w:semiHidden/>
    <w:unhideWhenUsed/>
    <w:rsid w:val="00950F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950F08"/>
    <w:rPr>
      <w:rFonts w:ascii="Courier New" w:eastAsia="Times New Roman" w:hAnsi="Courier New" w:cs="Courier New"/>
      <w:sz w:val="20"/>
      <w:szCs w:val="20"/>
      <w:lang w:eastAsia="ru-RU"/>
    </w:rPr>
  </w:style>
  <w:style w:type="character" w:customStyle="1" w:styleId="submenu-table">
    <w:name w:val="submenu-table"/>
    <w:basedOn w:val="a0"/>
    <w:rsid w:val="00A24F6F"/>
  </w:style>
</w:styles>
</file>

<file path=word/webSettings.xml><?xml version="1.0" encoding="utf-8"?>
<w:webSettings xmlns:r="http://schemas.openxmlformats.org/officeDocument/2006/relationships" xmlns:w="http://schemas.openxmlformats.org/wordprocessingml/2006/main">
  <w:divs>
    <w:div w:id="87048775">
      <w:bodyDiv w:val="1"/>
      <w:marLeft w:val="0"/>
      <w:marRight w:val="0"/>
      <w:marTop w:val="0"/>
      <w:marBottom w:val="0"/>
      <w:divBdr>
        <w:top w:val="none" w:sz="0" w:space="0" w:color="auto"/>
        <w:left w:val="none" w:sz="0" w:space="0" w:color="auto"/>
        <w:bottom w:val="none" w:sz="0" w:space="0" w:color="auto"/>
        <w:right w:val="none" w:sz="0" w:space="0" w:color="auto"/>
      </w:divBdr>
    </w:div>
    <w:div w:id="174880359">
      <w:bodyDiv w:val="1"/>
      <w:marLeft w:val="0"/>
      <w:marRight w:val="0"/>
      <w:marTop w:val="0"/>
      <w:marBottom w:val="0"/>
      <w:divBdr>
        <w:top w:val="none" w:sz="0" w:space="0" w:color="auto"/>
        <w:left w:val="none" w:sz="0" w:space="0" w:color="auto"/>
        <w:bottom w:val="none" w:sz="0" w:space="0" w:color="auto"/>
        <w:right w:val="none" w:sz="0" w:space="0" w:color="auto"/>
      </w:divBdr>
    </w:div>
    <w:div w:id="231964533">
      <w:bodyDiv w:val="1"/>
      <w:marLeft w:val="0"/>
      <w:marRight w:val="0"/>
      <w:marTop w:val="0"/>
      <w:marBottom w:val="0"/>
      <w:divBdr>
        <w:top w:val="none" w:sz="0" w:space="0" w:color="auto"/>
        <w:left w:val="none" w:sz="0" w:space="0" w:color="auto"/>
        <w:bottom w:val="none" w:sz="0" w:space="0" w:color="auto"/>
        <w:right w:val="none" w:sz="0" w:space="0" w:color="auto"/>
      </w:divBdr>
    </w:div>
    <w:div w:id="433093617">
      <w:bodyDiv w:val="1"/>
      <w:marLeft w:val="0"/>
      <w:marRight w:val="0"/>
      <w:marTop w:val="0"/>
      <w:marBottom w:val="0"/>
      <w:divBdr>
        <w:top w:val="none" w:sz="0" w:space="0" w:color="auto"/>
        <w:left w:val="none" w:sz="0" w:space="0" w:color="auto"/>
        <w:bottom w:val="none" w:sz="0" w:space="0" w:color="auto"/>
        <w:right w:val="none" w:sz="0" w:space="0" w:color="auto"/>
      </w:divBdr>
    </w:div>
    <w:div w:id="696153821">
      <w:bodyDiv w:val="1"/>
      <w:marLeft w:val="0"/>
      <w:marRight w:val="0"/>
      <w:marTop w:val="0"/>
      <w:marBottom w:val="0"/>
      <w:divBdr>
        <w:top w:val="none" w:sz="0" w:space="0" w:color="auto"/>
        <w:left w:val="none" w:sz="0" w:space="0" w:color="auto"/>
        <w:bottom w:val="none" w:sz="0" w:space="0" w:color="auto"/>
        <w:right w:val="none" w:sz="0" w:space="0" w:color="auto"/>
      </w:divBdr>
    </w:div>
    <w:div w:id="1346008653">
      <w:bodyDiv w:val="1"/>
      <w:marLeft w:val="0"/>
      <w:marRight w:val="0"/>
      <w:marTop w:val="0"/>
      <w:marBottom w:val="0"/>
      <w:divBdr>
        <w:top w:val="none" w:sz="0" w:space="0" w:color="auto"/>
        <w:left w:val="none" w:sz="0" w:space="0" w:color="auto"/>
        <w:bottom w:val="none" w:sz="0" w:space="0" w:color="auto"/>
        <w:right w:val="none" w:sz="0" w:space="0" w:color="auto"/>
      </w:divBdr>
    </w:div>
    <w:div w:id="1481648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4544</TotalTime>
  <Pages>1</Pages>
  <Words>17770</Words>
  <Characters>101290</Characters>
  <Application>Microsoft Office Word</Application>
  <DocSecurity>0</DocSecurity>
  <Lines>844</Lines>
  <Paragraphs>237</Paragraphs>
  <ScaleCrop>false</ScaleCrop>
  <HeadingPairs>
    <vt:vector size="2" baseType="variant">
      <vt:variant>
        <vt:lpstr>Название</vt:lpstr>
      </vt:variant>
      <vt:variant>
        <vt:i4>1</vt:i4>
      </vt:variant>
    </vt:vector>
  </HeadingPairs>
  <TitlesOfParts>
    <vt:vector size="1" baseType="lpstr">
      <vt:lpstr/>
    </vt:vector>
  </TitlesOfParts>
  <Company>2</Company>
  <LinksUpToDate>false</LinksUpToDate>
  <CharactersWithSpaces>118823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strelnikov.dpo</dc:creator>
  <cp:keywords/>
  <dc:description/>
  <cp:lastModifiedBy>shutov.dps</cp:lastModifiedBy>
  <cp:revision>242</cp:revision>
  <cp:lastPrinted>2013-03-19T14:01:00Z</cp:lastPrinted>
  <dcterms:created xsi:type="dcterms:W3CDTF">2012-12-11T13:38:00Z</dcterms:created>
  <dcterms:modified xsi:type="dcterms:W3CDTF">2013-03-20T11:27:00Z</dcterms:modified>
</cp:coreProperties>
</file>